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EC491E" w14:textId="77777777" w:rsidR="0073378A" w:rsidRDefault="0073378A" w:rsidP="0073378A">
      <w:pPr>
        <w:jc w:val="center"/>
        <w:rPr>
          <w:rFonts w:ascii="Book Antiqua" w:hAnsi="Book Antiqua" w:cs="Times New Roman"/>
          <w:b/>
          <w:bCs/>
        </w:rPr>
      </w:pPr>
      <w:bookmarkStart w:id="0" w:name="_GoBack"/>
      <w:bookmarkEnd w:id="0"/>
      <w:r w:rsidRPr="0073378A">
        <w:rPr>
          <w:rFonts w:ascii="Book Antiqua" w:hAnsi="Book Antiqua" w:cs="Times New Roman"/>
          <w:b/>
          <w:bCs/>
        </w:rPr>
        <w:t>JUSTIFICATIVA</w:t>
      </w:r>
    </w:p>
    <w:p w14:paraId="31E22923" w14:textId="77777777" w:rsidR="0073378A" w:rsidRPr="0073378A" w:rsidRDefault="0073378A" w:rsidP="0073378A">
      <w:pPr>
        <w:jc w:val="center"/>
        <w:rPr>
          <w:rFonts w:ascii="Book Antiqua" w:hAnsi="Book Antiqua" w:cs="Times New Roman"/>
          <w:b/>
          <w:bCs/>
        </w:rPr>
      </w:pPr>
    </w:p>
    <w:p w14:paraId="59BDEDD9" w14:textId="070406C5" w:rsidR="0073378A" w:rsidRPr="0073378A" w:rsidRDefault="0073378A" w:rsidP="0073378A">
      <w:pPr>
        <w:jc w:val="both"/>
        <w:rPr>
          <w:rFonts w:ascii="Book Antiqua" w:hAnsi="Book Antiqua" w:cs="Times New Roman"/>
        </w:rPr>
      </w:pPr>
      <w:r>
        <w:rPr>
          <w:rFonts w:ascii="Book Antiqua" w:hAnsi="Book Antiqua" w:cs="Times New Roman"/>
        </w:rPr>
        <w:tab/>
      </w:r>
      <w:r w:rsidRPr="0073378A">
        <w:rPr>
          <w:rFonts w:ascii="Book Antiqua" w:hAnsi="Book Antiqua" w:cs="Times New Roman"/>
        </w:rPr>
        <w:t>O presente Projeto de Lei tem por finalidade instituir normas para o controle e a fiscalização da poluição sonora no âmbito do Município de Araripina/PE, estabelecendo limites, sanções e demais medidas necessárias à preservação do sossego público, da saúde e da qualidade de vida da população.</w:t>
      </w:r>
    </w:p>
    <w:p w14:paraId="665A7186" w14:textId="0C36EC64" w:rsidR="0073378A" w:rsidRPr="0073378A" w:rsidRDefault="0073378A" w:rsidP="0073378A">
      <w:pPr>
        <w:jc w:val="both"/>
        <w:rPr>
          <w:rFonts w:ascii="Book Antiqua" w:hAnsi="Book Antiqua" w:cs="Times New Roman"/>
        </w:rPr>
      </w:pPr>
      <w:r>
        <w:rPr>
          <w:rFonts w:ascii="Book Antiqua" w:hAnsi="Book Antiqua" w:cs="Times New Roman"/>
        </w:rPr>
        <w:tab/>
      </w:r>
      <w:r w:rsidRPr="0073378A">
        <w:rPr>
          <w:rFonts w:ascii="Book Antiqua" w:hAnsi="Book Antiqua" w:cs="Times New Roman"/>
        </w:rPr>
        <w:t xml:space="preserve">A iniciativa decorre de um acordo firmado entre a Promotoria de Justiça de Araripina e a Câmara Municipal de Vereadores, com o objetivo de enfrentar, de forma efetiva e coordenada, os problemas causados pelo excesso de ruído em diversas áreas do município, especialmente </w:t>
      </w:r>
      <w:r>
        <w:rPr>
          <w:rFonts w:ascii="Book Antiqua" w:hAnsi="Book Antiqua" w:cs="Times New Roman"/>
        </w:rPr>
        <w:t>na zona rural</w:t>
      </w:r>
      <w:r w:rsidRPr="0073378A">
        <w:rPr>
          <w:rFonts w:ascii="Book Antiqua" w:hAnsi="Book Antiqua" w:cs="Times New Roman"/>
        </w:rPr>
        <w:t>.</w:t>
      </w:r>
    </w:p>
    <w:p w14:paraId="36C21DC3" w14:textId="566D2CAD" w:rsidR="0073378A" w:rsidRPr="0073378A" w:rsidRDefault="0073378A" w:rsidP="0073378A">
      <w:pPr>
        <w:jc w:val="both"/>
        <w:rPr>
          <w:rFonts w:ascii="Book Antiqua" w:hAnsi="Book Antiqua" w:cs="Times New Roman"/>
        </w:rPr>
      </w:pPr>
      <w:r>
        <w:rPr>
          <w:rFonts w:ascii="Book Antiqua" w:hAnsi="Book Antiqua" w:cs="Times New Roman"/>
        </w:rPr>
        <w:tab/>
      </w:r>
      <w:r w:rsidRPr="0073378A">
        <w:rPr>
          <w:rFonts w:ascii="Book Antiqua" w:hAnsi="Book Antiqua" w:cs="Times New Roman"/>
        </w:rPr>
        <w:t xml:space="preserve">A poluição sonora é uma das formas mais recorrentes de degradação ambiental nas cidades, interferindo diretamente no bem-estar da coletividade. Ruídos em níveis acima do permitido podem gerar incômodos, prejuízos à saúde e transtornos de ordem social, demandando, portanto, a atuação </w:t>
      </w:r>
      <w:proofErr w:type="gramStart"/>
      <w:r w:rsidRPr="0073378A">
        <w:rPr>
          <w:rFonts w:ascii="Book Antiqua" w:hAnsi="Book Antiqua" w:cs="Times New Roman"/>
        </w:rPr>
        <w:t>do</w:t>
      </w:r>
      <w:proofErr w:type="gramEnd"/>
      <w:r w:rsidRPr="0073378A">
        <w:rPr>
          <w:rFonts w:ascii="Book Antiqua" w:hAnsi="Book Antiqua" w:cs="Times New Roman"/>
        </w:rPr>
        <w:t xml:space="preserve"> Poder Público Municipal na regulamentação e fiscalização da matéria.</w:t>
      </w:r>
    </w:p>
    <w:p w14:paraId="4FFC93E3" w14:textId="32177EB0" w:rsidR="0073378A" w:rsidRPr="0073378A" w:rsidRDefault="0073378A" w:rsidP="0073378A">
      <w:pPr>
        <w:jc w:val="both"/>
        <w:rPr>
          <w:rFonts w:ascii="Book Antiqua" w:hAnsi="Book Antiqua" w:cs="Times New Roman"/>
        </w:rPr>
      </w:pPr>
      <w:r>
        <w:rPr>
          <w:rFonts w:ascii="Book Antiqua" w:hAnsi="Book Antiqua" w:cs="Times New Roman"/>
        </w:rPr>
        <w:tab/>
      </w:r>
      <w:r w:rsidRPr="0073378A">
        <w:rPr>
          <w:rFonts w:ascii="Book Antiqua" w:hAnsi="Book Antiqua" w:cs="Times New Roman"/>
        </w:rPr>
        <w:t>A elaboração deste projeto contou com a participação de todos os vereadores da Casa Legislativa, com o apoio técnico da Procuradoria Jurídica da Câmara, o que reforça o caráter coletivo e democrático da proposta. Busca-se, assim, garantir segurança jurídica e efetividade às ações de controle sonoro, em consonância com os princípios da legalidade, razoabilidade e interesse público.</w:t>
      </w:r>
    </w:p>
    <w:p w14:paraId="27C24156" w14:textId="4A63EEEB" w:rsidR="0073378A" w:rsidRPr="0073378A" w:rsidRDefault="0073378A" w:rsidP="0073378A">
      <w:pPr>
        <w:jc w:val="both"/>
        <w:rPr>
          <w:rFonts w:ascii="Book Antiqua" w:hAnsi="Book Antiqua" w:cs="Times New Roman"/>
        </w:rPr>
      </w:pPr>
      <w:r>
        <w:rPr>
          <w:rFonts w:ascii="Book Antiqua" w:hAnsi="Book Antiqua" w:cs="Times New Roman"/>
        </w:rPr>
        <w:tab/>
      </w:r>
      <w:r w:rsidRPr="0073378A">
        <w:rPr>
          <w:rFonts w:ascii="Book Antiqua" w:hAnsi="Book Antiqua" w:cs="Times New Roman"/>
        </w:rPr>
        <w:t>Com a aprovação desta Lei, o Município de Araripina passa a dispor de um instrumento legal claro e eficaz para disciplinar o uso responsável do som em atividades públicas e privadas, promovendo o equilíbrio entre o direito ao lazer e o direito ao sossego, conforme assegurado pela Constituição Federal e pela legislação ambiental vigente.</w:t>
      </w:r>
    </w:p>
    <w:p w14:paraId="625139DC" w14:textId="76D1840F" w:rsidR="0073378A" w:rsidRPr="0073378A" w:rsidRDefault="0073378A" w:rsidP="0073378A">
      <w:pPr>
        <w:jc w:val="both"/>
        <w:rPr>
          <w:rFonts w:ascii="Book Antiqua" w:hAnsi="Book Antiqua" w:cs="Times New Roman"/>
        </w:rPr>
      </w:pPr>
      <w:r>
        <w:rPr>
          <w:rFonts w:ascii="Book Antiqua" w:hAnsi="Book Antiqua" w:cs="Times New Roman"/>
        </w:rPr>
        <w:tab/>
      </w:r>
      <w:r w:rsidRPr="0073378A">
        <w:rPr>
          <w:rFonts w:ascii="Book Antiqua" w:hAnsi="Book Antiqua" w:cs="Times New Roman"/>
        </w:rPr>
        <w:t>Diante do exposto, confia-se na sensibilidade e no compromisso dos nobres pares para a aprovação desta relevante iniciativa, que representa um importante avanço na política municipal de meio ambiente e de qualidade de vida urbana.</w:t>
      </w:r>
    </w:p>
    <w:p w14:paraId="45D3A216" w14:textId="77777777" w:rsidR="001B41B6" w:rsidRDefault="001B41B6" w:rsidP="0095336C">
      <w:pPr>
        <w:jc w:val="center"/>
        <w:rPr>
          <w:rFonts w:ascii="Times New Roman" w:hAnsi="Times New Roman" w:cs="Times New Roman"/>
          <w:b/>
          <w:bCs/>
        </w:rPr>
      </w:pPr>
    </w:p>
    <w:p w14:paraId="42987BC4" w14:textId="77777777" w:rsidR="0073378A" w:rsidRDefault="0073378A" w:rsidP="0095336C">
      <w:pPr>
        <w:jc w:val="center"/>
        <w:rPr>
          <w:rFonts w:ascii="Times New Roman" w:hAnsi="Times New Roman" w:cs="Times New Roman"/>
          <w:b/>
          <w:bCs/>
        </w:rPr>
      </w:pPr>
    </w:p>
    <w:p w14:paraId="5C96FFDE" w14:textId="77777777" w:rsidR="0073378A" w:rsidRDefault="0073378A" w:rsidP="0095336C">
      <w:pPr>
        <w:jc w:val="center"/>
        <w:rPr>
          <w:rFonts w:ascii="Times New Roman" w:hAnsi="Times New Roman" w:cs="Times New Roman"/>
          <w:b/>
          <w:bCs/>
        </w:rPr>
      </w:pPr>
    </w:p>
    <w:p w14:paraId="6372EB13" w14:textId="59775A3A" w:rsidR="00D6108A" w:rsidRPr="0073378A" w:rsidRDefault="00CB5F4F" w:rsidP="0095336C">
      <w:pPr>
        <w:jc w:val="center"/>
        <w:rPr>
          <w:rFonts w:ascii="Book Antiqua" w:hAnsi="Book Antiqua" w:cs="Times New Roman"/>
          <w:b/>
          <w:bCs/>
        </w:rPr>
      </w:pPr>
      <w:r w:rsidRPr="0073378A">
        <w:rPr>
          <w:rFonts w:ascii="Book Antiqua" w:hAnsi="Book Antiqua" w:cs="Times New Roman"/>
          <w:b/>
          <w:bCs/>
        </w:rPr>
        <w:lastRenderedPageBreak/>
        <w:t>PROJETO DE LEI</w:t>
      </w:r>
      <w:r w:rsidR="00BE2B36" w:rsidRPr="0073378A">
        <w:rPr>
          <w:rFonts w:ascii="Book Antiqua" w:hAnsi="Book Antiqua" w:cs="Times New Roman"/>
          <w:b/>
          <w:bCs/>
        </w:rPr>
        <w:t xml:space="preserve"> DO LEGISLATIVO </w:t>
      </w:r>
      <w:r w:rsidR="00D6108A" w:rsidRPr="0073378A">
        <w:rPr>
          <w:rFonts w:ascii="Book Antiqua" w:hAnsi="Book Antiqua" w:cs="Times New Roman"/>
          <w:b/>
          <w:bCs/>
        </w:rPr>
        <w:t xml:space="preserve">Nº </w:t>
      </w:r>
      <w:r w:rsidR="00AE11FA">
        <w:rPr>
          <w:rFonts w:ascii="Book Antiqua" w:hAnsi="Book Antiqua" w:cs="Times New Roman"/>
          <w:b/>
          <w:bCs/>
        </w:rPr>
        <w:t>47/</w:t>
      </w:r>
      <w:r w:rsidRPr="0073378A">
        <w:rPr>
          <w:rFonts w:ascii="Book Antiqua" w:hAnsi="Book Antiqua" w:cs="Times New Roman"/>
          <w:b/>
          <w:bCs/>
        </w:rPr>
        <w:t>2025</w:t>
      </w:r>
      <w:r w:rsidR="00444EAE" w:rsidRPr="0073378A">
        <w:rPr>
          <w:rFonts w:ascii="Book Antiqua" w:hAnsi="Book Antiqua" w:cs="Times New Roman"/>
          <w:b/>
          <w:bCs/>
        </w:rPr>
        <w:t>.</w:t>
      </w:r>
    </w:p>
    <w:p w14:paraId="4AB1169D" w14:textId="77777777" w:rsidR="00D6108A" w:rsidRPr="0073378A" w:rsidRDefault="00D6108A" w:rsidP="0073378A">
      <w:pPr>
        <w:spacing w:line="240" w:lineRule="auto"/>
        <w:jc w:val="center"/>
        <w:rPr>
          <w:rFonts w:ascii="Book Antiqua" w:hAnsi="Book Antiqua" w:cs="Times New Roman"/>
        </w:rPr>
      </w:pPr>
    </w:p>
    <w:p w14:paraId="06BD4F4B" w14:textId="20429AAF" w:rsidR="00D6108A" w:rsidRPr="0073378A" w:rsidRDefault="00CB5F4F" w:rsidP="0073378A">
      <w:pPr>
        <w:spacing w:line="240" w:lineRule="auto"/>
        <w:ind w:left="4820"/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  <w:b/>
          <w:bCs/>
        </w:rPr>
        <w:t>E</w:t>
      </w:r>
      <w:r w:rsidR="00D6108A" w:rsidRPr="0073378A">
        <w:rPr>
          <w:rFonts w:ascii="Book Antiqua" w:hAnsi="Book Antiqua" w:cs="Times New Roman"/>
          <w:b/>
          <w:bCs/>
        </w:rPr>
        <w:t>MENTA:</w:t>
      </w:r>
      <w:r w:rsidR="00D6108A" w:rsidRPr="0073378A">
        <w:rPr>
          <w:rFonts w:ascii="Book Antiqua" w:hAnsi="Book Antiqua" w:cs="Times New Roman"/>
        </w:rPr>
        <w:t xml:space="preserve"> Dispõe sobre o controle e a fiscalização da poluição sonora no Município de </w:t>
      </w:r>
      <w:r w:rsidRPr="0073378A">
        <w:rPr>
          <w:rFonts w:ascii="Book Antiqua" w:hAnsi="Book Antiqua" w:cs="Times New Roman"/>
        </w:rPr>
        <w:t>Araripina/PE</w:t>
      </w:r>
      <w:r w:rsidR="00D6108A" w:rsidRPr="0073378A">
        <w:rPr>
          <w:rFonts w:ascii="Book Antiqua" w:hAnsi="Book Antiqua" w:cs="Times New Roman"/>
        </w:rPr>
        <w:t>, estabelece limites, sanções e dá outras providências.</w:t>
      </w:r>
    </w:p>
    <w:p w14:paraId="2797A3F3" w14:textId="77777777" w:rsidR="00D6108A" w:rsidRPr="0073378A" w:rsidRDefault="00D6108A" w:rsidP="0095336C">
      <w:pPr>
        <w:jc w:val="center"/>
        <w:rPr>
          <w:rFonts w:ascii="Book Antiqua" w:hAnsi="Book Antiqua" w:cs="Times New Roman"/>
        </w:rPr>
      </w:pPr>
    </w:p>
    <w:p w14:paraId="7F79617D" w14:textId="5442D83C" w:rsidR="00D6108A" w:rsidRPr="0073378A" w:rsidRDefault="00D6108A" w:rsidP="0095336C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 xml:space="preserve">A CÂMARA MUNICIPAL DE </w:t>
      </w:r>
      <w:r w:rsidR="00F37170" w:rsidRPr="0073378A">
        <w:rPr>
          <w:rFonts w:ascii="Book Antiqua" w:hAnsi="Book Antiqua" w:cs="Times New Roman"/>
        </w:rPr>
        <w:t>ARARIPINA</w:t>
      </w:r>
      <w:r w:rsidRPr="0073378A">
        <w:rPr>
          <w:rFonts w:ascii="Book Antiqua" w:hAnsi="Book Antiqua" w:cs="Times New Roman"/>
        </w:rPr>
        <w:t>, ESTADO DE PERNAMBUCO, APROV</w:t>
      </w:r>
      <w:r w:rsidR="007A2146" w:rsidRPr="0073378A">
        <w:rPr>
          <w:rFonts w:ascii="Book Antiqua" w:hAnsi="Book Antiqua" w:cs="Times New Roman"/>
        </w:rPr>
        <w:t>OU</w:t>
      </w:r>
      <w:r w:rsidRPr="0073378A">
        <w:rPr>
          <w:rFonts w:ascii="Book Antiqua" w:hAnsi="Book Antiqua" w:cs="Times New Roman"/>
        </w:rPr>
        <w:t xml:space="preserve"> E EU, PREFEITO MUNICIPAL, SANCIONO A SEGUINTE LEI:</w:t>
      </w:r>
    </w:p>
    <w:p w14:paraId="6E9DEBCC" w14:textId="77777777" w:rsidR="00D6108A" w:rsidRPr="0073378A" w:rsidRDefault="00D6108A" w:rsidP="00F37170">
      <w:pPr>
        <w:jc w:val="center"/>
        <w:rPr>
          <w:rFonts w:ascii="Book Antiqua" w:hAnsi="Book Antiqua" w:cs="Times New Roman"/>
        </w:rPr>
      </w:pPr>
    </w:p>
    <w:p w14:paraId="3B6BE6D3" w14:textId="2629DE37" w:rsidR="00D6108A" w:rsidRPr="0073378A" w:rsidRDefault="00D6108A" w:rsidP="00F37170">
      <w:pPr>
        <w:jc w:val="center"/>
        <w:rPr>
          <w:rFonts w:ascii="Book Antiqua" w:hAnsi="Book Antiqua" w:cs="Times New Roman"/>
          <w:b/>
          <w:bCs/>
        </w:rPr>
      </w:pPr>
      <w:r w:rsidRPr="0073378A">
        <w:rPr>
          <w:rFonts w:ascii="Book Antiqua" w:hAnsi="Book Antiqua" w:cs="Times New Roman"/>
          <w:b/>
          <w:bCs/>
        </w:rPr>
        <w:t>CAPÍTULO I</w:t>
      </w:r>
    </w:p>
    <w:p w14:paraId="3582EDEA" w14:textId="1158FD41" w:rsidR="00D6108A" w:rsidRPr="0073378A" w:rsidRDefault="00D6108A" w:rsidP="00F37170">
      <w:pPr>
        <w:jc w:val="center"/>
        <w:rPr>
          <w:rFonts w:ascii="Book Antiqua" w:hAnsi="Book Antiqua" w:cs="Times New Roman"/>
          <w:b/>
          <w:bCs/>
        </w:rPr>
      </w:pPr>
      <w:r w:rsidRPr="0073378A">
        <w:rPr>
          <w:rFonts w:ascii="Book Antiqua" w:hAnsi="Book Antiqua" w:cs="Times New Roman"/>
          <w:b/>
          <w:bCs/>
        </w:rPr>
        <w:t>DAS DISPOSIÇÕES PRELIMINARES E DEFINIÇÕES</w:t>
      </w:r>
    </w:p>
    <w:p w14:paraId="7AEE0BDC" w14:textId="77777777" w:rsidR="00D6108A" w:rsidRPr="0073378A" w:rsidRDefault="00D6108A" w:rsidP="00D6108A">
      <w:pPr>
        <w:jc w:val="both"/>
        <w:rPr>
          <w:rFonts w:ascii="Book Antiqua" w:hAnsi="Book Antiqua" w:cs="Times New Roman"/>
        </w:rPr>
      </w:pPr>
    </w:p>
    <w:p w14:paraId="1949FFAB" w14:textId="096C1FB5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 xml:space="preserve">Art. 1º Esta Lei estabelece normas e diretrizes para o controle da poluição sonora no Município de </w:t>
      </w:r>
      <w:r w:rsidR="00F37170" w:rsidRPr="0073378A">
        <w:rPr>
          <w:rFonts w:ascii="Book Antiqua" w:hAnsi="Book Antiqua" w:cs="Times New Roman"/>
        </w:rPr>
        <w:t>Araripina</w:t>
      </w:r>
      <w:r w:rsidRPr="0073378A">
        <w:rPr>
          <w:rFonts w:ascii="Book Antiqua" w:hAnsi="Book Antiqua" w:cs="Times New Roman"/>
        </w:rPr>
        <w:t>, visando garantir o sossego público, a saúde, a segurança e o bem-estar da população, bem como a proteção do meio ambiente.</w:t>
      </w:r>
    </w:p>
    <w:p w14:paraId="46E209A1" w14:textId="77777777" w:rsidR="00D6108A" w:rsidRPr="0073378A" w:rsidRDefault="00D6108A" w:rsidP="00D6108A">
      <w:pPr>
        <w:jc w:val="both"/>
        <w:rPr>
          <w:rFonts w:ascii="Book Antiqua" w:hAnsi="Book Antiqua" w:cs="Times New Roman"/>
        </w:rPr>
      </w:pPr>
    </w:p>
    <w:p w14:paraId="68983C67" w14:textId="3EC73317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Art. 2º Para os efeitos desta Lei</w:t>
      </w:r>
      <w:proofErr w:type="gramStart"/>
      <w:r w:rsidRPr="0073378A">
        <w:rPr>
          <w:rFonts w:ascii="Book Antiqua" w:hAnsi="Book Antiqua" w:cs="Times New Roman"/>
        </w:rPr>
        <w:t>, considera-se</w:t>
      </w:r>
      <w:proofErr w:type="gramEnd"/>
      <w:r w:rsidRPr="0073378A">
        <w:rPr>
          <w:rFonts w:ascii="Book Antiqua" w:hAnsi="Book Antiqua" w:cs="Times New Roman"/>
        </w:rPr>
        <w:t>:</w:t>
      </w:r>
    </w:p>
    <w:p w14:paraId="3352303B" w14:textId="40DF0330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I - Poluição Sonora: toda emissão de som que, direta ou indiretamente, seja ofensiva ou nociva à saúde, à segurança e ao bem-estar da coletividade ou transgrida as disposições fixadas nesta Lei e nas normas técnicas aplicáveis.</w:t>
      </w:r>
    </w:p>
    <w:p w14:paraId="73112817" w14:textId="394F7220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II - Ruído: qualquer som que cause ou possa causar perturbações ao sossego público ou produzir efeitos psicológicos e/ou fisiológicos negativos em seres humanos e animais.</w:t>
      </w:r>
    </w:p>
    <w:p w14:paraId="743BE054" w14:textId="424868A5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 xml:space="preserve">III - Fonte Sonora: </w:t>
      </w:r>
      <w:proofErr w:type="gramStart"/>
      <w:r w:rsidRPr="0073378A">
        <w:rPr>
          <w:rFonts w:ascii="Book Antiqua" w:hAnsi="Book Antiqua" w:cs="Times New Roman"/>
        </w:rPr>
        <w:t>qualquer atividade, processo, equipamento, dispositivo ou veículo, fixo</w:t>
      </w:r>
      <w:proofErr w:type="gramEnd"/>
      <w:r w:rsidRPr="0073378A">
        <w:rPr>
          <w:rFonts w:ascii="Book Antiqua" w:hAnsi="Book Antiqua" w:cs="Times New Roman"/>
        </w:rPr>
        <w:t xml:space="preserve"> ou móvel, que produza ou possa produzir ruído.</w:t>
      </w:r>
    </w:p>
    <w:p w14:paraId="3819FEF6" w14:textId="249DC9D0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IV - Nível de Pressão Sonora (NPS): valor em decibéis (</w:t>
      </w:r>
      <w:proofErr w:type="gramStart"/>
      <w:r w:rsidRPr="0073378A">
        <w:rPr>
          <w:rFonts w:ascii="Book Antiqua" w:hAnsi="Book Antiqua" w:cs="Times New Roman"/>
        </w:rPr>
        <w:t>dB</w:t>
      </w:r>
      <w:proofErr w:type="gramEnd"/>
      <w:r w:rsidRPr="0073378A">
        <w:rPr>
          <w:rFonts w:ascii="Book Antiqua" w:hAnsi="Book Antiqua" w:cs="Times New Roman"/>
        </w:rPr>
        <w:t>) da pressão sonora, medido na escala de ponderação "A" – dB(A).</w:t>
      </w:r>
    </w:p>
    <w:p w14:paraId="5856F45D" w14:textId="31F59E95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V - Decibel (</w:t>
      </w:r>
      <w:proofErr w:type="gramStart"/>
      <w:r w:rsidRPr="0073378A">
        <w:rPr>
          <w:rFonts w:ascii="Book Antiqua" w:hAnsi="Book Antiqua" w:cs="Times New Roman"/>
        </w:rPr>
        <w:t>dB</w:t>
      </w:r>
      <w:proofErr w:type="gramEnd"/>
      <w:r w:rsidRPr="0073378A">
        <w:rPr>
          <w:rFonts w:ascii="Book Antiqua" w:hAnsi="Book Antiqua" w:cs="Times New Roman"/>
        </w:rPr>
        <w:t>): unidade de medida da intensidade física relativa do som.</w:t>
      </w:r>
    </w:p>
    <w:p w14:paraId="1AE97B30" w14:textId="1DDD8691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lastRenderedPageBreak/>
        <w:t>VI -</w:t>
      </w:r>
      <w:r w:rsidR="00F37170" w:rsidRPr="0073378A">
        <w:rPr>
          <w:rFonts w:ascii="Book Antiqua" w:hAnsi="Book Antiqua" w:cs="Times New Roman"/>
        </w:rPr>
        <w:t xml:space="preserve"> </w:t>
      </w:r>
      <w:r w:rsidRPr="0073378A">
        <w:rPr>
          <w:rFonts w:ascii="Book Antiqua" w:hAnsi="Book Antiqua" w:cs="Times New Roman"/>
        </w:rPr>
        <w:t>Zona de Silêncio: aquela que, para atingir seus propósitos, necessita que lhe seja assegurado um silêncio excepcional, compreendendo as áreas próximas a hospitais, casas de saúde, escolas, bibliotecas públicas, creches, asilos e outras estabelecidas pelo Poder Público Municipal.</w:t>
      </w:r>
    </w:p>
    <w:p w14:paraId="0A27AD64" w14:textId="0B1E1D58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VII - Períodos:</w:t>
      </w:r>
    </w:p>
    <w:p w14:paraId="2F339DB6" w14:textId="2C6A0EA5" w:rsidR="00D6108A" w:rsidRPr="0073378A" w:rsidRDefault="00D6108A" w:rsidP="00AA2864">
      <w:pPr>
        <w:pStyle w:val="PargrafodaLista"/>
        <w:numPr>
          <w:ilvl w:val="0"/>
          <w:numId w:val="3"/>
        </w:num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Diurno: compreendido entre as 0</w:t>
      </w:r>
      <w:r w:rsidR="002B3098" w:rsidRPr="0073378A">
        <w:rPr>
          <w:rFonts w:ascii="Book Antiqua" w:hAnsi="Book Antiqua" w:cs="Times New Roman"/>
        </w:rPr>
        <w:t>7</w:t>
      </w:r>
      <w:r w:rsidRPr="0073378A">
        <w:rPr>
          <w:rFonts w:ascii="Book Antiqua" w:hAnsi="Book Antiqua" w:cs="Times New Roman"/>
        </w:rPr>
        <w:t>h</w:t>
      </w:r>
      <w:r w:rsidR="002B3098" w:rsidRPr="0073378A">
        <w:rPr>
          <w:rFonts w:ascii="Book Antiqua" w:hAnsi="Book Antiqua" w:cs="Times New Roman"/>
        </w:rPr>
        <w:t>01</w:t>
      </w:r>
      <w:r w:rsidRPr="0073378A">
        <w:rPr>
          <w:rFonts w:ascii="Book Antiqua" w:hAnsi="Book Antiqua" w:cs="Times New Roman"/>
        </w:rPr>
        <w:t xml:space="preserve">min e as </w:t>
      </w:r>
      <w:r w:rsidR="00D179BC" w:rsidRPr="0073378A">
        <w:rPr>
          <w:rFonts w:ascii="Book Antiqua" w:hAnsi="Book Antiqua" w:cs="Times New Roman"/>
        </w:rPr>
        <w:t>22</w:t>
      </w:r>
      <w:r w:rsidRPr="0073378A">
        <w:rPr>
          <w:rFonts w:ascii="Book Antiqua" w:hAnsi="Book Antiqua" w:cs="Times New Roman"/>
        </w:rPr>
        <w:t>h</w:t>
      </w:r>
      <w:r w:rsidR="00D179BC" w:rsidRPr="0073378A">
        <w:rPr>
          <w:rFonts w:ascii="Book Antiqua" w:hAnsi="Book Antiqua" w:cs="Times New Roman"/>
        </w:rPr>
        <w:t>0</w:t>
      </w:r>
      <w:r w:rsidR="00A0095B" w:rsidRPr="0073378A">
        <w:rPr>
          <w:rFonts w:ascii="Book Antiqua" w:hAnsi="Book Antiqua" w:cs="Times New Roman"/>
        </w:rPr>
        <w:t>0</w:t>
      </w:r>
      <w:r w:rsidRPr="0073378A">
        <w:rPr>
          <w:rFonts w:ascii="Book Antiqua" w:hAnsi="Book Antiqua" w:cs="Times New Roman"/>
        </w:rPr>
        <w:t>min.</w:t>
      </w:r>
    </w:p>
    <w:p w14:paraId="37BA741D" w14:textId="2A78D168" w:rsidR="00D6108A" w:rsidRPr="0073378A" w:rsidRDefault="00D6108A" w:rsidP="00611698">
      <w:pPr>
        <w:pStyle w:val="PargrafodaLista"/>
        <w:numPr>
          <w:ilvl w:val="0"/>
          <w:numId w:val="3"/>
        </w:num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 xml:space="preserve">Noturno: compreendido entre as </w:t>
      </w:r>
      <w:r w:rsidR="00443F5A" w:rsidRPr="0073378A">
        <w:rPr>
          <w:rFonts w:ascii="Book Antiqua" w:hAnsi="Book Antiqua" w:cs="Times New Roman"/>
        </w:rPr>
        <w:t>22</w:t>
      </w:r>
      <w:r w:rsidR="00A0095B" w:rsidRPr="0073378A">
        <w:rPr>
          <w:rFonts w:ascii="Book Antiqua" w:hAnsi="Book Antiqua" w:cs="Times New Roman"/>
        </w:rPr>
        <w:t>h0</w:t>
      </w:r>
      <w:r w:rsidR="00443F5A" w:rsidRPr="0073378A">
        <w:rPr>
          <w:rFonts w:ascii="Book Antiqua" w:hAnsi="Book Antiqua" w:cs="Times New Roman"/>
        </w:rPr>
        <w:t>1</w:t>
      </w:r>
      <w:r w:rsidRPr="0073378A">
        <w:rPr>
          <w:rFonts w:ascii="Book Antiqua" w:hAnsi="Book Antiqua" w:cs="Times New Roman"/>
        </w:rPr>
        <w:t xml:space="preserve">min e as </w:t>
      </w:r>
      <w:r w:rsidR="002B3098" w:rsidRPr="0073378A">
        <w:rPr>
          <w:rFonts w:ascii="Book Antiqua" w:hAnsi="Book Antiqua" w:cs="Times New Roman"/>
        </w:rPr>
        <w:t>07</w:t>
      </w:r>
      <w:r w:rsidRPr="0073378A">
        <w:rPr>
          <w:rFonts w:ascii="Book Antiqua" w:hAnsi="Book Antiqua" w:cs="Times New Roman"/>
        </w:rPr>
        <w:t>h</w:t>
      </w:r>
      <w:r w:rsidR="002B3098" w:rsidRPr="0073378A">
        <w:rPr>
          <w:rFonts w:ascii="Book Antiqua" w:hAnsi="Book Antiqua" w:cs="Times New Roman"/>
        </w:rPr>
        <w:t>00</w:t>
      </w:r>
      <w:r w:rsidRPr="0073378A">
        <w:rPr>
          <w:rFonts w:ascii="Book Antiqua" w:hAnsi="Book Antiqua" w:cs="Times New Roman"/>
        </w:rPr>
        <w:t>min do dia seguinte.</w:t>
      </w:r>
    </w:p>
    <w:p w14:paraId="07054033" w14:textId="4901EBD2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VIII - Limite Real da Propriedade: aquele representado por um plano imaginário que separa a propriedade real de uma pessoa física ou jurídica de outra.</w:t>
      </w:r>
    </w:p>
    <w:p w14:paraId="6F7C98D3" w14:textId="0ADA41D5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 xml:space="preserve">IX - Órgão Fiscalizador Competente: O órgão municipal responsável pela política de meio ambiente </w:t>
      </w:r>
      <w:r w:rsidR="00A0095B" w:rsidRPr="0073378A">
        <w:rPr>
          <w:rFonts w:ascii="Book Antiqua" w:hAnsi="Book Antiqua" w:cs="Times New Roman"/>
        </w:rPr>
        <w:t>e/</w:t>
      </w:r>
      <w:r w:rsidRPr="0073378A">
        <w:rPr>
          <w:rFonts w:ascii="Book Antiqua" w:hAnsi="Book Antiqua" w:cs="Times New Roman"/>
        </w:rPr>
        <w:t>ou outro designado</w:t>
      </w:r>
      <w:r w:rsidR="007A2146" w:rsidRPr="0073378A">
        <w:rPr>
          <w:rFonts w:ascii="Book Antiqua" w:hAnsi="Book Antiqua" w:cs="Times New Roman"/>
        </w:rPr>
        <w:t xml:space="preserve"> por esta lei ou criado </w:t>
      </w:r>
      <w:proofErr w:type="gramStart"/>
      <w:r w:rsidR="007A2146" w:rsidRPr="0073378A">
        <w:rPr>
          <w:rFonts w:ascii="Book Antiqua" w:hAnsi="Book Antiqua" w:cs="Times New Roman"/>
        </w:rPr>
        <w:t>pelo</w:t>
      </w:r>
      <w:r w:rsidRPr="0073378A">
        <w:rPr>
          <w:rFonts w:ascii="Book Antiqua" w:hAnsi="Book Antiqua" w:cs="Times New Roman"/>
        </w:rPr>
        <w:t xml:space="preserve"> </w:t>
      </w:r>
      <w:proofErr w:type="spellStart"/>
      <w:r w:rsidRPr="0073378A">
        <w:rPr>
          <w:rFonts w:ascii="Book Antiqua" w:hAnsi="Book Antiqua" w:cs="Times New Roman"/>
        </w:rPr>
        <w:t>pelo</w:t>
      </w:r>
      <w:proofErr w:type="spellEnd"/>
      <w:proofErr w:type="gramEnd"/>
      <w:r w:rsidRPr="0073378A">
        <w:rPr>
          <w:rFonts w:ascii="Book Antiqua" w:hAnsi="Book Antiqua" w:cs="Times New Roman"/>
        </w:rPr>
        <w:t xml:space="preserve"> Poder Executivo Municipal.</w:t>
      </w:r>
    </w:p>
    <w:p w14:paraId="19FFCE9D" w14:textId="17B61CD9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X - Normas Técnicas Aplicáveis: As normas da Associação Brasileira de Normas Técnicas (ABNT), em especial a NBR 10.151 (Acústica - Medição e avaliação de níveis de pressão sonora em áreas habitadas - Aplicação de uso geral) e a NBR 10.152 (Acústica - Níveis de ruído para conforto acústico), bem como as Resoluções do Conselho Nacional do Meio Ambiente (CONAMA)</w:t>
      </w:r>
      <w:r w:rsidR="007A2146" w:rsidRPr="0073378A">
        <w:rPr>
          <w:rFonts w:ascii="Book Antiqua" w:hAnsi="Book Antiqua" w:cs="Times New Roman"/>
        </w:rPr>
        <w:t>, naquilo que não for contrário ao previsto nesta lei</w:t>
      </w:r>
      <w:r w:rsidRPr="0073378A">
        <w:rPr>
          <w:rFonts w:ascii="Book Antiqua" w:hAnsi="Book Antiqua" w:cs="Times New Roman"/>
        </w:rPr>
        <w:t>.</w:t>
      </w:r>
    </w:p>
    <w:p w14:paraId="537A4DB8" w14:textId="52833ADF" w:rsidR="00D6108A" w:rsidRPr="0073378A" w:rsidRDefault="00D6108A" w:rsidP="00743AD8">
      <w:pPr>
        <w:jc w:val="center"/>
        <w:rPr>
          <w:rFonts w:ascii="Book Antiqua" w:hAnsi="Book Antiqua" w:cs="Times New Roman"/>
          <w:b/>
          <w:bCs/>
        </w:rPr>
      </w:pPr>
      <w:r w:rsidRPr="0073378A">
        <w:rPr>
          <w:rFonts w:ascii="Book Antiqua" w:hAnsi="Book Antiqua" w:cs="Times New Roman"/>
          <w:b/>
          <w:bCs/>
        </w:rPr>
        <w:t>CAPÍTULO II</w:t>
      </w:r>
    </w:p>
    <w:p w14:paraId="16047977" w14:textId="58CE24D3" w:rsidR="00D6108A" w:rsidRPr="0073378A" w:rsidRDefault="00D6108A" w:rsidP="00743AD8">
      <w:pPr>
        <w:jc w:val="center"/>
        <w:rPr>
          <w:rFonts w:ascii="Book Antiqua" w:hAnsi="Book Antiqua" w:cs="Times New Roman"/>
          <w:b/>
          <w:bCs/>
        </w:rPr>
      </w:pPr>
      <w:r w:rsidRPr="0073378A">
        <w:rPr>
          <w:rFonts w:ascii="Book Antiqua" w:hAnsi="Book Antiqua" w:cs="Times New Roman"/>
          <w:b/>
          <w:bCs/>
        </w:rPr>
        <w:t>DOS LIMITES DE EMISSÃO DE RUÍDOS</w:t>
      </w:r>
    </w:p>
    <w:p w14:paraId="2874DA3B" w14:textId="77777777" w:rsidR="007A2146" w:rsidRPr="0073378A" w:rsidRDefault="007A2146" w:rsidP="00743AD8">
      <w:pPr>
        <w:jc w:val="center"/>
        <w:rPr>
          <w:rFonts w:ascii="Book Antiqua" w:hAnsi="Book Antiqua" w:cs="Times New Roman"/>
          <w:b/>
          <w:bCs/>
        </w:rPr>
      </w:pPr>
    </w:p>
    <w:p w14:paraId="5F88C969" w14:textId="26877BE8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Art. 3</w:t>
      </w:r>
      <w:r w:rsidR="001B41B6" w:rsidRPr="0073378A">
        <w:rPr>
          <w:rFonts w:ascii="Book Antiqua" w:hAnsi="Book Antiqua" w:cs="Times New Roman"/>
        </w:rPr>
        <w:t>º É</w:t>
      </w:r>
      <w:r w:rsidRPr="0073378A">
        <w:rPr>
          <w:rFonts w:ascii="Book Antiqua" w:hAnsi="Book Antiqua" w:cs="Times New Roman"/>
        </w:rPr>
        <w:t xml:space="preserve"> proibida a emissão de ruídos, produzidos por quaisquer meios ou fontes sonoras, que ultrapassem os níveis máximos de intensidade fixados nesta Lei e em seu Anexo I, respeitadas as normas federais e estaduais pertinentes.</w:t>
      </w:r>
    </w:p>
    <w:p w14:paraId="1DA3A58D" w14:textId="2673A430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 xml:space="preserve">    §1º As medições dos níveis de pressão sonora deverão ser efetuadas pelo órgão fiscalizador competente, utilizando </w:t>
      </w:r>
      <w:proofErr w:type="spellStart"/>
      <w:r w:rsidRPr="0073378A">
        <w:rPr>
          <w:rFonts w:ascii="Book Antiqua" w:hAnsi="Book Antiqua" w:cs="Times New Roman"/>
        </w:rPr>
        <w:t>decibelímetro</w:t>
      </w:r>
      <w:proofErr w:type="spellEnd"/>
      <w:r w:rsidR="007A2146" w:rsidRPr="0073378A">
        <w:rPr>
          <w:rFonts w:ascii="Book Antiqua" w:hAnsi="Book Antiqua" w:cs="Times New Roman"/>
        </w:rPr>
        <w:t xml:space="preserve">/sonômetro </w:t>
      </w:r>
      <w:r w:rsidRPr="0073378A">
        <w:rPr>
          <w:rFonts w:ascii="Book Antiqua" w:hAnsi="Book Antiqua" w:cs="Times New Roman"/>
        </w:rPr>
        <w:t>devidamente calibrado e seguindo as metodologias estabelecidas pela ABNT NBR 10.151 ou outra que venha a substituí-la.</w:t>
      </w:r>
    </w:p>
    <w:p w14:paraId="2A12D4FC" w14:textId="77777777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 xml:space="preserve">    §2º As medições serão realizadas no limite real da propriedade onde se observa o incômodo ou, se esta não existir, a uma distância mínima de 1,5 metros da fonte sonora ou conforme especificado pela NBR 10.151.</w:t>
      </w:r>
    </w:p>
    <w:p w14:paraId="1A304F1D" w14:textId="5639282A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 xml:space="preserve">Art. 4º Os níveis máximos de ruído permitidos são os constantes do Anexo I </w:t>
      </w:r>
      <w:r w:rsidRPr="0073378A">
        <w:rPr>
          <w:rFonts w:ascii="Book Antiqua" w:hAnsi="Book Antiqua" w:cs="Times New Roman"/>
        </w:rPr>
        <w:lastRenderedPageBreak/>
        <w:t>desta Lei, classificados de acordo com a zona de uso e o período.</w:t>
      </w:r>
    </w:p>
    <w:p w14:paraId="273E5A1D" w14:textId="1B9C5B17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 xml:space="preserve">Art. 5º Ficam proibidos, </w:t>
      </w:r>
      <w:r w:rsidRPr="0073378A">
        <w:rPr>
          <w:rFonts w:ascii="Book Antiqua" w:hAnsi="Book Antiqua" w:cs="Times New Roman"/>
          <w:b/>
          <w:bCs/>
        </w:rPr>
        <w:t>independentemente</w:t>
      </w:r>
      <w:r w:rsidRPr="0073378A">
        <w:rPr>
          <w:rFonts w:ascii="Book Antiqua" w:hAnsi="Book Antiqua" w:cs="Times New Roman"/>
        </w:rPr>
        <w:t xml:space="preserve"> do nível de ruído emitido, os sons e ruídos que:</w:t>
      </w:r>
    </w:p>
    <w:p w14:paraId="1E13C0A3" w14:textId="77777777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I - Provenham de buzinas, exceto em toques breves de advertência ou em situações de emergência;</w:t>
      </w:r>
    </w:p>
    <w:p w14:paraId="76D1E63B" w14:textId="77777777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II - Sejam produzidos por veículos com escapamento aberto, defeituoso ou modificado, ou com silenciador de motor de explosão danificado;</w:t>
      </w:r>
    </w:p>
    <w:p w14:paraId="6D7A6E66" w14:textId="77777777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III - Provenham de alarmes sonoros de imóveis ou veículos que disparem continuamente por falha ou negligência, por período superior a 15 (quinze) minutos;</w:t>
      </w:r>
    </w:p>
    <w:p w14:paraId="11C31624" w14:textId="6FCD2FC7" w:rsidR="00D6108A" w:rsidRPr="0073378A" w:rsidRDefault="00126742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IV</w:t>
      </w:r>
      <w:r w:rsidR="00D6108A" w:rsidRPr="0073378A">
        <w:rPr>
          <w:rFonts w:ascii="Book Antiqua" w:hAnsi="Book Antiqua" w:cs="Times New Roman"/>
        </w:rPr>
        <w:t xml:space="preserve"> - Decorram do uso de fogos de artifício com estampido em áreas urbanas, exceto em eventos devidamente autorizados e com as devidas mitigações, priorizando-se o uso de fogos de artifício de baixo ruído ou visuais.</w:t>
      </w:r>
    </w:p>
    <w:p w14:paraId="03CEB5D7" w14:textId="59ED44DB" w:rsidR="00D6108A" w:rsidRPr="0073378A" w:rsidRDefault="00D6108A" w:rsidP="00135BDB">
      <w:pPr>
        <w:jc w:val="center"/>
        <w:rPr>
          <w:rFonts w:ascii="Book Antiqua" w:hAnsi="Book Antiqua" w:cs="Times New Roman"/>
          <w:b/>
          <w:bCs/>
        </w:rPr>
      </w:pPr>
      <w:r w:rsidRPr="0073378A">
        <w:rPr>
          <w:rFonts w:ascii="Book Antiqua" w:hAnsi="Book Antiqua" w:cs="Times New Roman"/>
          <w:b/>
          <w:bCs/>
        </w:rPr>
        <w:t>CAPÍTULO III</w:t>
      </w:r>
    </w:p>
    <w:p w14:paraId="2C22A52A" w14:textId="47DAF7F7" w:rsidR="00D6108A" w:rsidRDefault="00D6108A" w:rsidP="00135BDB">
      <w:pPr>
        <w:jc w:val="center"/>
        <w:rPr>
          <w:rFonts w:ascii="Book Antiqua" w:hAnsi="Book Antiqua" w:cs="Times New Roman"/>
          <w:b/>
          <w:bCs/>
        </w:rPr>
      </w:pPr>
      <w:r w:rsidRPr="0073378A">
        <w:rPr>
          <w:rFonts w:ascii="Book Antiqua" w:hAnsi="Book Antiqua" w:cs="Times New Roman"/>
          <w:b/>
          <w:bCs/>
        </w:rPr>
        <w:t>DAS EXCEÇÕES E LICENÇAS ESPECIAIS</w:t>
      </w:r>
    </w:p>
    <w:p w14:paraId="5D2EA1F5" w14:textId="77777777" w:rsidR="0073378A" w:rsidRPr="0073378A" w:rsidRDefault="0073378A" w:rsidP="00135BDB">
      <w:pPr>
        <w:jc w:val="center"/>
        <w:rPr>
          <w:rFonts w:ascii="Book Antiqua" w:hAnsi="Book Antiqua" w:cs="Times New Roman"/>
          <w:b/>
          <w:bCs/>
        </w:rPr>
      </w:pPr>
    </w:p>
    <w:p w14:paraId="1D681BB0" w14:textId="3D2D038B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Art. 6º Não se compreendem nas proibições desta Lei os sons e ruídos produzidos por:</w:t>
      </w:r>
    </w:p>
    <w:p w14:paraId="3DFAFE70" w14:textId="77777777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I - Sinos de igrejas ou templos, desde que sirvam exclusivamente para indicar horas ou para anunciar a realização de atos ou cultos religiosos, devendo ser evitados os excessos sonoros, especialmente em período noturno e em proximidade a zonas sensíveis;</w:t>
      </w:r>
    </w:p>
    <w:p w14:paraId="60FFDDCF" w14:textId="77777777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II - Sirenes ou aparelhos sonoros de viaturas policiais, ambulâncias, veículos de bombeiros e da defesa civil, quando em serviço de urgência;</w:t>
      </w:r>
    </w:p>
    <w:p w14:paraId="52ED4735" w14:textId="02E06AD8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 xml:space="preserve">III - Manifestações em festividades religiosas, culturais, sindicais ou populares, comemorações oficiais, desde que previamente autorizadas pelo órgão competente, com horários e limites estabelecidos, e que não se prolonguem </w:t>
      </w:r>
      <w:r w:rsidR="00D81B5B" w:rsidRPr="0073378A">
        <w:rPr>
          <w:rFonts w:ascii="Book Antiqua" w:hAnsi="Book Antiqua" w:cs="Times New Roman"/>
        </w:rPr>
        <w:t xml:space="preserve">para além das </w:t>
      </w:r>
      <w:r w:rsidR="00246122" w:rsidRPr="0073378A">
        <w:rPr>
          <w:rFonts w:ascii="Book Antiqua" w:hAnsi="Book Antiqua" w:cs="Times New Roman"/>
        </w:rPr>
        <w:t xml:space="preserve">4h </w:t>
      </w:r>
      <w:r w:rsidR="00D81B5B" w:rsidRPr="0073378A">
        <w:rPr>
          <w:rFonts w:ascii="Book Antiqua" w:hAnsi="Book Antiqua" w:cs="Times New Roman"/>
        </w:rPr>
        <w:t>(quatro horas) d</w:t>
      </w:r>
      <w:r w:rsidR="00246122" w:rsidRPr="0073378A">
        <w:rPr>
          <w:rFonts w:ascii="Book Antiqua" w:hAnsi="Book Antiqua" w:cs="Times New Roman"/>
        </w:rPr>
        <w:t xml:space="preserve">a </w:t>
      </w:r>
      <w:r w:rsidR="00D81B5B" w:rsidRPr="0073378A">
        <w:rPr>
          <w:rFonts w:ascii="Book Antiqua" w:hAnsi="Book Antiqua" w:cs="Times New Roman"/>
        </w:rPr>
        <w:t>manhã</w:t>
      </w:r>
      <w:r w:rsidR="00246122" w:rsidRPr="0073378A">
        <w:rPr>
          <w:rFonts w:ascii="Book Antiqua" w:hAnsi="Book Antiqua" w:cs="Times New Roman"/>
        </w:rPr>
        <w:t xml:space="preserve"> do dia seguinte</w:t>
      </w:r>
      <w:r w:rsidRPr="0073378A">
        <w:rPr>
          <w:rFonts w:ascii="Book Antiqua" w:hAnsi="Book Antiqua" w:cs="Times New Roman"/>
        </w:rPr>
        <w:t>, respeitados os direitos da vizinhança;</w:t>
      </w:r>
    </w:p>
    <w:p w14:paraId="73D1A381" w14:textId="11E7E6CA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 xml:space="preserve">IV - Máquinas e equipamentos </w:t>
      </w:r>
      <w:proofErr w:type="gramStart"/>
      <w:r w:rsidRPr="0073378A">
        <w:rPr>
          <w:rFonts w:ascii="Book Antiqua" w:hAnsi="Book Antiqua" w:cs="Times New Roman"/>
        </w:rPr>
        <w:t>utilizados em obras públicas ou privadas, devidamente licenciadas, desde que funcionem dentro dos horários permitidos</w:t>
      </w:r>
      <w:proofErr w:type="gramEnd"/>
      <w:r w:rsidR="00BE2B36" w:rsidRPr="0073378A">
        <w:rPr>
          <w:rFonts w:ascii="Book Antiqua" w:hAnsi="Book Antiqua" w:cs="Times New Roman"/>
        </w:rPr>
        <w:t xml:space="preserve"> - </w:t>
      </w:r>
      <w:r w:rsidRPr="0073378A">
        <w:rPr>
          <w:rFonts w:ascii="Book Antiqua" w:hAnsi="Book Antiqua" w:cs="Times New Roman"/>
        </w:rPr>
        <w:t>das 07h00 às 1</w:t>
      </w:r>
      <w:r w:rsidR="00246122" w:rsidRPr="0073378A">
        <w:rPr>
          <w:rFonts w:ascii="Book Antiqua" w:hAnsi="Book Antiqua" w:cs="Times New Roman"/>
        </w:rPr>
        <w:t>8</w:t>
      </w:r>
      <w:r w:rsidRPr="0073378A">
        <w:rPr>
          <w:rFonts w:ascii="Book Antiqua" w:hAnsi="Book Antiqua" w:cs="Times New Roman"/>
        </w:rPr>
        <w:t>h00 em dias úteis</w:t>
      </w:r>
      <w:r w:rsidR="00D81B5B" w:rsidRPr="0073378A">
        <w:rPr>
          <w:rFonts w:ascii="Book Antiqua" w:hAnsi="Book Antiqua" w:cs="Times New Roman"/>
        </w:rPr>
        <w:t xml:space="preserve"> ou não úteis</w:t>
      </w:r>
      <w:r w:rsidRPr="0073378A">
        <w:rPr>
          <w:rFonts w:ascii="Book Antiqua" w:hAnsi="Book Antiqua" w:cs="Times New Roman"/>
        </w:rPr>
        <w:t xml:space="preserve">, e que não ultrapassem os </w:t>
      </w:r>
      <w:r w:rsidRPr="0073378A">
        <w:rPr>
          <w:rFonts w:ascii="Book Antiqua" w:hAnsi="Book Antiqua" w:cs="Times New Roman"/>
        </w:rPr>
        <w:lastRenderedPageBreak/>
        <w:t>limites estabelecidos para a zona e período, salvo em casos de emergência ou com licença especial.</w:t>
      </w:r>
    </w:p>
    <w:p w14:paraId="7EA77336" w14:textId="013B910A" w:rsidR="00D81B5B" w:rsidRPr="0073378A" w:rsidRDefault="00D81B5B" w:rsidP="00D81B5B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 xml:space="preserve">V - Propaganda sonora volante, que deverão seguir os limites estabelecidos no anexo </w:t>
      </w:r>
      <w:r w:rsidR="00C742D5" w:rsidRPr="0073378A">
        <w:rPr>
          <w:rFonts w:ascii="Book Antiqua" w:hAnsi="Book Antiqua" w:cs="Times New Roman"/>
        </w:rPr>
        <w:t xml:space="preserve">I </w:t>
      </w:r>
      <w:r w:rsidRPr="0073378A">
        <w:rPr>
          <w:rFonts w:ascii="Book Antiqua" w:hAnsi="Book Antiqua" w:cs="Times New Roman"/>
        </w:rPr>
        <w:t>desta lei</w:t>
      </w:r>
      <w:r w:rsidR="00C742D5" w:rsidRPr="0073378A">
        <w:rPr>
          <w:rFonts w:ascii="Book Antiqua" w:hAnsi="Book Antiqua" w:cs="Times New Roman"/>
        </w:rPr>
        <w:t>, e desde que previamente autorizad</w:t>
      </w:r>
      <w:r w:rsidR="00AE11FA">
        <w:rPr>
          <w:rFonts w:ascii="Book Antiqua" w:hAnsi="Book Antiqua" w:cs="Times New Roman"/>
        </w:rPr>
        <w:t>a</w:t>
      </w:r>
      <w:r w:rsidR="00C742D5" w:rsidRPr="0073378A">
        <w:rPr>
          <w:rFonts w:ascii="Book Antiqua" w:hAnsi="Book Antiqua" w:cs="Times New Roman"/>
        </w:rPr>
        <w:t xml:space="preserve"> pelo órgão competente.</w:t>
      </w:r>
      <w:r w:rsidRPr="0073378A">
        <w:rPr>
          <w:rFonts w:ascii="Book Antiqua" w:hAnsi="Book Antiqua" w:cs="Times New Roman"/>
        </w:rPr>
        <w:t xml:space="preserve"> </w:t>
      </w:r>
    </w:p>
    <w:p w14:paraId="758A4F8F" w14:textId="77777777" w:rsidR="00C742D5" w:rsidRPr="0073378A" w:rsidRDefault="00C742D5" w:rsidP="00D6108A">
      <w:pPr>
        <w:jc w:val="both"/>
        <w:rPr>
          <w:rFonts w:ascii="Book Antiqua" w:hAnsi="Book Antiqua" w:cs="Times New Roman"/>
        </w:rPr>
      </w:pPr>
    </w:p>
    <w:p w14:paraId="10572839" w14:textId="5F8B13FA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Art. 7º O órgão fiscalizador competente poderá conceder Licença Especial para a realização de atividades que possam extrapolar temporariamente os limites de ruído estabelecidos, mediante solicitação fundamentada do interessado, que deverá conter:</w:t>
      </w:r>
    </w:p>
    <w:p w14:paraId="7AAEDE3B" w14:textId="77777777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I - Justificativa do pedido;</w:t>
      </w:r>
    </w:p>
    <w:p w14:paraId="2190813C" w14:textId="77777777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II - Indicação do local, horário e período de duração do evento ou atividade;</w:t>
      </w:r>
    </w:p>
    <w:p w14:paraId="3FBAA1C1" w14:textId="77777777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III - Descrição das fontes sonoras e níveis previstos;</w:t>
      </w:r>
    </w:p>
    <w:p w14:paraId="75DC4379" w14:textId="655D57BD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 xml:space="preserve">IV </w:t>
      </w:r>
      <w:r w:rsidR="00BD76B2" w:rsidRPr="0073378A">
        <w:rPr>
          <w:rFonts w:ascii="Book Antiqua" w:hAnsi="Book Antiqua" w:cs="Times New Roman"/>
        </w:rPr>
        <w:t>–</w:t>
      </w:r>
      <w:r w:rsidRPr="0073378A">
        <w:rPr>
          <w:rFonts w:ascii="Book Antiqua" w:hAnsi="Book Antiqua" w:cs="Times New Roman"/>
        </w:rPr>
        <w:t xml:space="preserve"> Indicação</w:t>
      </w:r>
      <w:r w:rsidR="00BD76B2" w:rsidRPr="0073378A">
        <w:rPr>
          <w:rFonts w:ascii="Book Antiqua" w:hAnsi="Book Antiqua" w:cs="Times New Roman"/>
        </w:rPr>
        <w:t>, quando possível,</w:t>
      </w:r>
      <w:r w:rsidRPr="0073378A">
        <w:rPr>
          <w:rFonts w:ascii="Book Antiqua" w:hAnsi="Book Antiqua" w:cs="Times New Roman"/>
        </w:rPr>
        <w:t xml:space="preserve"> das medidas mitigadoras para minimizar o impacto sonoro na vizinhança.</w:t>
      </w:r>
    </w:p>
    <w:p w14:paraId="1E157B69" w14:textId="21BBC33E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Parágrafo único. A concessão da Licença Especial poderá ser condicionada à instalação de equipamentos de controle de ruído ou à adoção de outras medidas mitigadoras, e poderá ser revogada a qualquer tempo em caso de descumprimento das condições estabelecidas ou se constatado grave prejuízo ao sossego público.</w:t>
      </w:r>
    </w:p>
    <w:p w14:paraId="6DFE3BA7" w14:textId="2217BE22" w:rsidR="00D6108A" w:rsidRPr="0073378A" w:rsidRDefault="00D6108A" w:rsidP="00135BDB">
      <w:pPr>
        <w:jc w:val="center"/>
        <w:rPr>
          <w:rFonts w:ascii="Book Antiqua" w:hAnsi="Book Antiqua" w:cs="Times New Roman"/>
          <w:b/>
          <w:bCs/>
        </w:rPr>
      </w:pPr>
      <w:r w:rsidRPr="0073378A">
        <w:rPr>
          <w:rFonts w:ascii="Book Antiqua" w:hAnsi="Book Antiqua" w:cs="Times New Roman"/>
          <w:b/>
          <w:bCs/>
        </w:rPr>
        <w:t>CAPÍTULO IV</w:t>
      </w:r>
    </w:p>
    <w:p w14:paraId="4D437160" w14:textId="2344FCF7" w:rsidR="00D6108A" w:rsidRPr="0073378A" w:rsidRDefault="00D6108A" w:rsidP="00135BDB">
      <w:pPr>
        <w:jc w:val="center"/>
        <w:rPr>
          <w:rFonts w:ascii="Book Antiqua" w:hAnsi="Book Antiqua" w:cs="Times New Roman"/>
          <w:b/>
          <w:bCs/>
        </w:rPr>
      </w:pPr>
      <w:r w:rsidRPr="0073378A">
        <w:rPr>
          <w:rFonts w:ascii="Book Antiqua" w:hAnsi="Book Antiqua" w:cs="Times New Roman"/>
          <w:b/>
          <w:bCs/>
        </w:rPr>
        <w:t>DAS RESPONSABILIDADES E DA FISCALIZAÇÃO</w:t>
      </w:r>
    </w:p>
    <w:p w14:paraId="41B4CA65" w14:textId="02D43F4A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Art. 8º São responsáveis pela emissão de sons ou ruídos os seus proprietários ou, na impossibilidade de identificá-los, seus possuidores ou usuários diretos da fonte sonora.</w:t>
      </w:r>
    </w:p>
    <w:p w14:paraId="61CE18D1" w14:textId="3A1A6BF7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Art. 9º A fiscalização do cumprimento desta Lei compete a</w:t>
      </w:r>
      <w:r w:rsidR="00BD76B2" w:rsidRPr="0073378A">
        <w:rPr>
          <w:rFonts w:ascii="Book Antiqua" w:hAnsi="Book Antiqua" w:cs="Times New Roman"/>
        </w:rPr>
        <w:t xml:space="preserve"> Agência Municipal de Meio Ambiente</w:t>
      </w:r>
      <w:r w:rsidRPr="0073378A">
        <w:rPr>
          <w:rFonts w:ascii="Book Antiqua" w:hAnsi="Book Antiqua" w:cs="Times New Roman"/>
        </w:rPr>
        <w:t xml:space="preserve">, </w:t>
      </w:r>
      <w:r w:rsidR="00246122" w:rsidRPr="0073378A">
        <w:rPr>
          <w:rFonts w:ascii="Book Antiqua" w:hAnsi="Book Antiqua" w:cs="Times New Roman"/>
        </w:rPr>
        <w:t>A</w:t>
      </w:r>
      <w:r w:rsidR="00C742D5" w:rsidRPr="0073378A">
        <w:rPr>
          <w:rFonts w:ascii="Book Antiqua" w:hAnsi="Book Antiqua" w:cs="Times New Roman"/>
        </w:rPr>
        <w:t xml:space="preserve">utarquia </w:t>
      </w:r>
      <w:r w:rsidR="00246122" w:rsidRPr="0073378A">
        <w:rPr>
          <w:rFonts w:ascii="Book Antiqua" w:hAnsi="Book Antiqua" w:cs="Times New Roman"/>
        </w:rPr>
        <w:t>M</w:t>
      </w:r>
      <w:r w:rsidR="00C742D5" w:rsidRPr="0073378A">
        <w:rPr>
          <w:rFonts w:ascii="Book Antiqua" w:hAnsi="Book Antiqua" w:cs="Times New Roman"/>
        </w:rPr>
        <w:t xml:space="preserve">unicipal de </w:t>
      </w:r>
      <w:r w:rsidR="00246122" w:rsidRPr="0073378A">
        <w:rPr>
          <w:rFonts w:ascii="Book Antiqua" w:hAnsi="Book Antiqua" w:cs="Times New Roman"/>
        </w:rPr>
        <w:t>M</w:t>
      </w:r>
      <w:r w:rsidR="00C742D5" w:rsidRPr="0073378A">
        <w:rPr>
          <w:rFonts w:ascii="Book Antiqua" w:hAnsi="Book Antiqua" w:cs="Times New Roman"/>
        </w:rPr>
        <w:t xml:space="preserve">obilidade </w:t>
      </w:r>
      <w:r w:rsidR="00246122" w:rsidRPr="0073378A">
        <w:rPr>
          <w:rFonts w:ascii="Book Antiqua" w:hAnsi="Book Antiqua" w:cs="Times New Roman"/>
        </w:rPr>
        <w:t>T</w:t>
      </w:r>
      <w:r w:rsidR="00C742D5" w:rsidRPr="0073378A">
        <w:rPr>
          <w:rFonts w:ascii="Book Antiqua" w:hAnsi="Book Antiqua" w:cs="Times New Roman"/>
        </w:rPr>
        <w:t xml:space="preserve">rânsito e </w:t>
      </w:r>
      <w:r w:rsidR="00246122" w:rsidRPr="0073378A">
        <w:rPr>
          <w:rFonts w:ascii="Book Antiqua" w:hAnsi="Book Antiqua" w:cs="Times New Roman"/>
        </w:rPr>
        <w:t>T</w:t>
      </w:r>
      <w:r w:rsidR="00C742D5" w:rsidRPr="0073378A">
        <w:rPr>
          <w:rFonts w:ascii="Book Antiqua" w:hAnsi="Book Antiqua" w:cs="Times New Roman"/>
        </w:rPr>
        <w:t>ransporte de Araripina - AMMTT</w:t>
      </w:r>
      <w:r w:rsidR="00246122" w:rsidRPr="0073378A">
        <w:rPr>
          <w:rFonts w:ascii="Book Antiqua" w:hAnsi="Book Antiqua" w:cs="Times New Roman"/>
        </w:rPr>
        <w:t xml:space="preserve"> e</w:t>
      </w:r>
      <w:r w:rsidR="003A42FC" w:rsidRPr="0073378A">
        <w:rPr>
          <w:rFonts w:ascii="Book Antiqua" w:hAnsi="Book Antiqua" w:cs="Times New Roman"/>
        </w:rPr>
        <w:t>/</w:t>
      </w:r>
      <w:r w:rsidRPr="0073378A">
        <w:rPr>
          <w:rFonts w:ascii="Book Antiqua" w:hAnsi="Book Antiqua" w:cs="Times New Roman"/>
        </w:rPr>
        <w:t>ou a outros órgãos designados pelo Poder Executivo, que poderão atuar de ofício ou mediante denúncia.</w:t>
      </w:r>
    </w:p>
    <w:p w14:paraId="3A9B0170" w14:textId="162130F2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Parágrafo único. Os agentes fiscalizadores terão</w:t>
      </w:r>
      <w:r w:rsidR="003A42FC" w:rsidRPr="0073378A">
        <w:rPr>
          <w:rFonts w:ascii="Book Antiqua" w:hAnsi="Book Antiqua" w:cs="Times New Roman"/>
        </w:rPr>
        <w:t xml:space="preserve"> </w:t>
      </w:r>
      <w:r w:rsidRPr="0073378A">
        <w:rPr>
          <w:rFonts w:ascii="Book Antiqua" w:hAnsi="Book Antiqua" w:cs="Times New Roman"/>
        </w:rPr>
        <w:t>acesso, observadas as formalidades legais, aos locais onde haja suspeita de infração às disposições desta Lei.</w:t>
      </w:r>
    </w:p>
    <w:p w14:paraId="0BC0E278" w14:textId="1B1AC391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 xml:space="preserve">Art. 10º As denúncias de poluição sonora deverão ser formalizadas junto ao </w:t>
      </w:r>
      <w:r w:rsidRPr="0073378A">
        <w:rPr>
          <w:rFonts w:ascii="Book Antiqua" w:hAnsi="Book Antiqua" w:cs="Times New Roman"/>
        </w:rPr>
        <w:lastRenderedPageBreak/>
        <w:t>órgão fiscalizador competente, contendo, sempre que possível, a identificação do denunciante, do infrator e da fonte sonora, bem como o local e horário da ocorrência.</w:t>
      </w:r>
    </w:p>
    <w:p w14:paraId="590412F5" w14:textId="56E528BB" w:rsidR="002A51F8" w:rsidRPr="0073378A" w:rsidRDefault="00C742D5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 xml:space="preserve">Parágrafo único. </w:t>
      </w:r>
      <w:r w:rsidR="002A51F8" w:rsidRPr="0073378A">
        <w:rPr>
          <w:rFonts w:ascii="Book Antiqua" w:hAnsi="Book Antiqua" w:cs="Times New Roman"/>
        </w:rPr>
        <w:t xml:space="preserve"> </w:t>
      </w:r>
      <w:r w:rsidRPr="0073378A">
        <w:rPr>
          <w:rFonts w:ascii="Book Antiqua" w:hAnsi="Book Antiqua" w:cs="Times New Roman"/>
        </w:rPr>
        <w:t xml:space="preserve">O executivo municipal criará e manterá em funcionamento canais para que sejam realizadas denúncias. </w:t>
      </w:r>
    </w:p>
    <w:p w14:paraId="4E0F7CA9" w14:textId="77777777" w:rsidR="005C4F56" w:rsidRPr="0073378A" w:rsidRDefault="005C4F56" w:rsidP="00D6108A">
      <w:pPr>
        <w:jc w:val="both"/>
        <w:rPr>
          <w:rFonts w:ascii="Book Antiqua" w:hAnsi="Book Antiqua" w:cs="Times New Roman"/>
        </w:rPr>
      </w:pPr>
    </w:p>
    <w:p w14:paraId="45B943D6" w14:textId="4F70368E" w:rsidR="00D6108A" w:rsidRPr="0073378A" w:rsidRDefault="00D6108A" w:rsidP="00135BDB">
      <w:pPr>
        <w:jc w:val="center"/>
        <w:rPr>
          <w:rFonts w:ascii="Book Antiqua" w:hAnsi="Book Antiqua" w:cs="Times New Roman"/>
          <w:b/>
          <w:bCs/>
        </w:rPr>
      </w:pPr>
      <w:r w:rsidRPr="0073378A">
        <w:rPr>
          <w:rFonts w:ascii="Book Antiqua" w:hAnsi="Book Antiqua" w:cs="Times New Roman"/>
          <w:b/>
          <w:bCs/>
        </w:rPr>
        <w:t>CAPÍTULO V</w:t>
      </w:r>
    </w:p>
    <w:p w14:paraId="6F6C4068" w14:textId="05C2934D" w:rsidR="00D6108A" w:rsidRPr="0073378A" w:rsidRDefault="00D6108A" w:rsidP="00135BDB">
      <w:pPr>
        <w:jc w:val="center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  <w:b/>
          <w:bCs/>
        </w:rPr>
        <w:t>DAS INFRAÇÕES E SANÇÕES</w:t>
      </w:r>
    </w:p>
    <w:p w14:paraId="5AA04E54" w14:textId="65691FE5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Art. 11º Considera-se infração toda ação ou omissão que viole as disposições desta Lei e de seu regulamento.</w:t>
      </w:r>
    </w:p>
    <w:p w14:paraId="6FEC65E3" w14:textId="5C040C47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Art. 12º As infrações ao disposto nesta Lei sujeitarão o infrator, pessoa física ou jurídica, sem prejuízo das responsabilidades civis e criminais cabíveis, às seguintes penalidades, aplicadas isolada ou cumulativamente:</w:t>
      </w:r>
    </w:p>
    <w:p w14:paraId="5B0DB6F1" w14:textId="77777777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I - Advertência por escrito;</w:t>
      </w:r>
    </w:p>
    <w:p w14:paraId="38301098" w14:textId="77777777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II - Multa, simples ou diária, progressiva em caso de reincidência, cujos valores serão definidos em regulamento, observando a gravidade da infração, os antecedentes do infrator e sua capacidade econômica;</w:t>
      </w:r>
    </w:p>
    <w:p w14:paraId="26F97747" w14:textId="77777777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III - Apreensão temporária ou definitiva da fonte sonora, equipamento ou instrumento utilizado na infração;</w:t>
      </w:r>
    </w:p>
    <w:p w14:paraId="4B61B363" w14:textId="77777777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IV - Embargo da atividade ou interdição do estabelecimento, parcial ou total, temporária ou definitiva;</w:t>
      </w:r>
    </w:p>
    <w:p w14:paraId="7E2BB993" w14:textId="77777777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V - Suspensão de licenças ou alvarás de funcionamento;</w:t>
      </w:r>
    </w:p>
    <w:p w14:paraId="6E7B29B8" w14:textId="77777777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VI - Cassação de licenças ou alvarás de funcionamento.</w:t>
      </w:r>
    </w:p>
    <w:p w14:paraId="05FC78A6" w14:textId="77777777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 xml:space="preserve">    §1º Na aplicação da multa, serão considerados como agravantes:</w:t>
      </w:r>
    </w:p>
    <w:p w14:paraId="41AD3512" w14:textId="77777777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 xml:space="preserve">        a) A reincidência;</w:t>
      </w:r>
    </w:p>
    <w:p w14:paraId="2CD9D94B" w14:textId="77777777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 xml:space="preserve">        b) A ocorrência da infração em período noturno;</w:t>
      </w:r>
    </w:p>
    <w:p w14:paraId="3C71DF59" w14:textId="2C50E338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 xml:space="preserve">        c) A ocorrência da infração em Zona Sensível a Ruídos</w:t>
      </w:r>
      <w:r w:rsidR="003A42FC" w:rsidRPr="0073378A">
        <w:rPr>
          <w:rFonts w:ascii="Book Antiqua" w:hAnsi="Book Antiqua" w:cs="Times New Roman"/>
        </w:rPr>
        <w:t xml:space="preserve"> ou zonas residenciais</w:t>
      </w:r>
      <w:r w:rsidRPr="0073378A">
        <w:rPr>
          <w:rFonts w:ascii="Book Antiqua" w:hAnsi="Book Antiqua" w:cs="Times New Roman"/>
        </w:rPr>
        <w:t>;</w:t>
      </w:r>
    </w:p>
    <w:p w14:paraId="77922FA5" w14:textId="77777777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 xml:space="preserve">        d) A obstrução ou </w:t>
      </w:r>
      <w:proofErr w:type="spellStart"/>
      <w:r w:rsidRPr="0073378A">
        <w:rPr>
          <w:rFonts w:ascii="Book Antiqua" w:hAnsi="Book Antiqua" w:cs="Times New Roman"/>
        </w:rPr>
        <w:t>dificultação</w:t>
      </w:r>
      <w:proofErr w:type="spellEnd"/>
      <w:r w:rsidRPr="0073378A">
        <w:rPr>
          <w:rFonts w:ascii="Book Antiqua" w:hAnsi="Book Antiqua" w:cs="Times New Roman"/>
        </w:rPr>
        <w:t xml:space="preserve"> da ação fiscalizadora.</w:t>
      </w:r>
    </w:p>
    <w:p w14:paraId="3E3AD6BC" w14:textId="77777777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 xml:space="preserve">    §2º A aplicação das sanções previstas nesta Lei não exime o infrator da </w:t>
      </w:r>
      <w:r w:rsidRPr="0073378A">
        <w:rPr>
          <w:rFonts w:ascii="Book Antiqua" w:hAnsi="Book Antiqua" w:cs="Times New Roman"/>
        </w:rPr>
        <w:lastRenderedPageBreak/>
        <w:t>obrigação de cessar a irregularidade e de reparar os danos causados.</w:t>
      </w:r>
    </w:p>
    <w:p w14:paraId="0646C1CE" w14:textId="43E58885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Art. 13º O processo administrativo para apuração das infrações e aplicação das sanções observará os princípios do contraditório e da ampla defesa, conforme regulamentação específica.</w:t>
      </w:r>
    </w:p>
    <w:p w14:paraId="19BD6C15" w14:textId="1D8642EB" w:rsidR="00D6108A" w:rsidRPr="0073378A" w:rsidRDefault="00D6108A" w:rsidP="00135BDB">
      <w:pPr>
        <w:jc w:val="center"/>
        <w:rPr>
          <w:rFonts w:ascii="Book Antiqua" w:hAnsi="Book Antiqua" w:cs="Times New Roman"/>
          <w:b/>
          <w:bCs/>
        </w:rPr>
      </w:pPr>
      <w:proofErr w:type="gramStart"/>
      <w:r w:rsidRPr="0073378A">
        <w:rPr>
          <w:rFonts w:ascii="Book Antiqua" w:hAnsi="Book Antiqua" w:cs="Times New Roman"/>
          <w:b/>
          <w:bCs/>
        </w:rPr>
        <w:t>CAPÍTULO VI</w:t>
      </w:r>
      <w:proofErr w:type="gramEnd"/>
    </w:p>
    <w:p w14:paraId="12E82B70" w14:textId="5CF4F089" w:rsidR="00D6108A" w:rsidRPr="0073378A" w:rsidRDefault="00D6108A" w:rsidP="005C4F56">
      <w:pPr>
        <w:jc w:val="center"/>
        <w:rPr>
          <w:rFonts w:ascii="Book Antiqua" w:hAnsi="Book Antiqua" w:cs="Times New Roman"/>
          <w:b/>
          <w:bCs/>
        </w:rPr>
      </w:pPr>
      <w:r w:rsidRPr="0073378A">
        <w:rPr>
          <w:rFonts w:ascii="Book Antiqua" w:hAnsi="Book Antiqua" w:cs="Times New Roman"/>
          <w:b/>
          <w:bCs/>
        </w:rPr>
        <w:t>DA EDUCAÇÃO E CONSCIENTIZAÇÃO AMBIENTAL</w:t>
      </w:r>
    </w:p>
    <w:p w14:paraId="6FD717F0" w14:textId="77777777" w:rsidR="00D6108A" w:rsidRPr="0073378A" w:rsidRDefault="00D6108A" w:rsidP="00D6108A">
      <w:pPr>
        <w:jc w:val="both"/>
        <w:rPr>
          <w:rFonts w:ascii="Book Antiqua" w:hAnsi="Book Antiqua" w:cs="Times New Roman"/>
        </w:rPr>
      </w:pPr>
    </w:p>
    <w:p w14:paraId="29BE517E" w14:textId="3A83B8E2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 xml:space="preserve">Art. 14º O Poder Público Municipal promoverá campanhas educativas e de conscientização sobre os malefícios da poluição sonora e a importância do respeito aos limites de ruído, visando </w:t>
      </w:r>
      <w:proofErr w:type="gramStart"/>
      <w:r w:rsidRPr="0073378A">
        <w:rPr>
          <w:rFonts w:ascii="Book Antiqua" w:hAnsi="Book Antiqua" w:cs="Times New Roman"/>
        </w:rPr>
        <w:t>a</w:t>
      </w:r>
      <w:proofErr w:type="gramEnd"/>
      <w:r w:rsidRPr="0073378A">
        <w:rPr>
          <w:rFonts w:ascii="Book Antiqua" w:hAnsi="Book Antiqua" w:cs="Times New Roman"/>
        </w:rPr>
        <w:t xml:space="preserve"> mudança de comportamento e a promoção da qualidade de vida.</w:t>
      </w:r>
      <w:r w:rsidR="003563A6" w:rsidRPr="0073378A">
        <w:rPr>
          <w:rFonts w:ascii="Book Antiqua" w:hAnsi="Book Antiqua" w:cs="Times New Roman"/>
        </w:rPr>
        <w:t xml:space="preserve"> </w:t>
      </w:r>
    </w:p>
    <w:p w14:paraId="6068FA92" w14:textId="729CCDAB" w:rsidR="00D6108A" w:rsidRPr="0073378A" w:rsidRDefault="00D6108A" w:rsidP="00976428">
      <w:pPr>
        <w:jc w:val="center"/>
        <w:rPr>
          <w:rFonts w:ascii="Book Antiqua" w:hAnsi="Book Antiqua" w:cs="Times New Roman"/>
          <w:b/>
          <w:bCs/>
        </w:rPr>
      </w:pPr>
      <w:r w:rsidRPr="0073378A">
        <w:rPr>
          <w:rFonts w:ascii="Book Antiqua" w:hAnsi="Book Antiqua" w:cs="Times New Roman"/>
          <w:b/>
          <w:bCs/>
        </w:rPr>
        <w:t>CAPÍTULO VII</w:t>
      </w:r>
    </w:p>
    <w:p w14:paraId="36619F03" w14:textId="64213BE2" w:rsidR="00D6108A" w:rsidRPr="0073378A" w:rsidRDefault="00D6108A" w:rsidP="00976428">
      <w:pPr>
        <w:jc w:val="center"/>
        <w:rPr>
          <w:rFonts w:ascii="Book Antiqua" w:hAnsi="Book Antiqua" w:cs="Times New Roman"/>
          <w:b/>
          <w:bCs/>
        </w:rPr>
      </w:pPr>
      <w:r w:rsidRPr="0073378A">
        <w:rPr>
          <w:rFonts w:ascii="Book Antiqua" w:hAnsi="Book Antiqua" w:cs="Times New Roman"/>
          <w:b/>
          <w:bCs/>
        </w:rPr>
        <w:t>DAS DISPOSIÇÕES FINAIS E TRANSITÓRIAS</w:t>
      </w:r>
    </w:p>
    <w:p w14:paraId="5A1E061D" w14:textId="77777777" w:rsidR="00D6108A" w:rsidRPr="0073378A" w:rsidRDefault="00D6108A" w:rsidP="00D6108A">
      <w:pPr>
        <w:jc w:val="both"/>
        <w:rPr>
          <w:rFonts w:ascii="Book Antiqua" w:hAnsi="Book Antiqua" w:cs="Times New Roman"/>
        </w:rPr>
      </w:pPr>
    </w:p>
    <w:p w14:paraId="4CDD6013" w14:textId="13EF47F2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 xml:space="preserve">Art. 15º Esta Lei será regulamentada pelo Poder Executivo no que </w:t>
      </w:r>
      <w:proofErr w:type="gramStart"/>
      <w:r w:rsidRPr="0073378A">
        <w:rPr>
          <w:rFonts w:ascii="Book Antiqua" w:hAnsi="Book Antiqua" w:cs="Times New Roman"/>
        </w:rPr>
        <w:t>couber,</w:t>
      </w:r>
      <w:proofErr w:type="gramEnd"/>
      <w:r w:rsidRPr="0073378A">
        <w:rPr>
          <w:rFonts w:ascii="Book Antiqua" w:hAnsi="Book Antiqua" w:cs="Times New Roman"/>
        </w:rPr>
        <w:t xml:space="preserve"> no prazo de </w:t>
      </w:r>
      <w:r w:rsidR="003A42FC" w:rsidRPr="0073378A">
        <w:rPr>
          <w:rFonts w:ascii="Book Antiqua" w:hAnsi="Book Antiqua" w:cs="Times New Roman"/>
        </w:rPr>
        <w:t>6</w:t>
      </w:r>
      <w:r w:rsidRPr="0073378A">
        <w:rPr>
          <w:rFonts w:ascii="Book Antiqua" w:hAnsi="Book Antiqua" w:cs="Times New Roman"/>
        </w:rPr>
        <w:t>0 (</w:t>
      </w:r>
      <w:r w:rsidR="003A42FC" w:rsidRPr="0073378A">
        <w:rPr>
          <w:rFonts w:ascii="Book Antiqua" w:hAnsi="Book Antiqua" w:cs="Times New Roman"/>
        </w:rPr>
        <w:t>sessenta</w:t>
      </w:r>
      <w:r w:rsidRPr="0073378A">
        <w:rPr>
          <w:rFonts w:ascii="Book Antiqua" w:hAnsi="Book Antiqua" w:cs="Times New Roman"/>
        </w:rPr>
        <w:t>) dias a contar da data de sua publicação.</w:t>
      </w:r>
    </w:p>
    <w:p w14:paraId="2E5270B0" w14:textId="268772F9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Art. 16º As despesas decorrentes da execução desta Lei correrão por conta de dotações orçamentárias próprias, suplementadas se necessário.</w:t>
      </w:r>
    </w:p>
    <w:p w14:paraId="14533F9A" w14:textId="15B27009" w:rsidR="00D6108A" w:rsidRP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Art. 17º Ficam revogadas as disposições em contrário</w:t>
      </w:r>
      <w:r w:rsidR="00976428" w:rsidRPr="0073378A">
        <w:rPr>
          <w:rFonts w:ascii="Book Antiqua" w:hAnsi="Book Antiqua" w:cs="Times New Roman"/>
        </w:rPr>
        <w:t>.</w:t>
      </w:r>
    </w:p>
    <w:p w14:paraId="127A9106" w14:textId="77777777" w:rsidR="0073378A" w:rsidRDefault="00D6108A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>Art. 18º Esta Lei entra em vigor na data de sua publicação.</w:t>
      </w:r>
    </w:p>
    <w:p w14:paraId="15604773" w14:textId="77777777" w:rsidR="0073378A" w:rsidRDefault="0073378A" w:rsidP="00D6108A">
      <w:pPr>
        <w:jc w:val="both"/>
        <w:rPr>
          <w:rFonts w:ascii="Book Antiqua" w:hAnsi="Book Antiqua" w:cs="Times New Roman"/>
        </w:rPr>
      </w:pPr>
    </w:p>
    <w:p w14:paraId="4E81C99B" w14:textId="66FF25AF" w:rsidR="00D6108A" w:rsidRPr="0073378A" w:rsidRDefault="00976428" w:rsidP="00D6108A">
      <w:pPr>
        <w:jc w:val="both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</w:rPr>
        <w:t xml:space="preserve">Araripina, </w:t>
      </w:r>
      <w:r w:rsidR="001325AC">
        <w:rPr>
          <w:rFonts w:ascii="Book Antiqua" w:hAnsi="Book Antiqua" w:cs="Times New Roman"/>
        </w:rPr>
        <w:t>21</w:t>
      </w:r>
      <w:r w:rsidRPr="0073378A">
        <w:rPr>
          <w:rFonts w:ascii="Book Antiqua" w:hAnsi="Book Antiqua" w:cs="Times New Roman"/>
        </w:rPr>
        <w:t xml:space="preserve"> de </w:t>
      </w:r>
      <w:r w:rsidR="00E25A9C" w:rsidRPr="0073378A">
        <w:rPr>
          <w:rFonts w:ascii="Book Antiqua" w:hAnsi="Book Antiqua" w:cs="Times New Roman"/>
        </w:rPr>
        <w:t>outubro</w:t>
      </w:r>
      <w:r w:rsidRPr="0073378A">
        <w:rPr>
          <w:rFonts w:ascii="Book Antiqua" w:hAnsi="Book Antiqua" w:cs="Times New Roman"/>
        </w:rPr>
        <w:t xml:space="preserve"> de 2025.</w:t>
      </w:r>
    </w:p>
    <w:p w14:paraId="75271158" w14:textId="77777777" w:rsidR="0098525C" w:rsidRDefault="0098525C" w:rsidP="00D6108A">
      <w:pPr>
        <w:jc w:val="both"/>
        <w:rPr>
          <w:rFonts w:ascii="Book Antiqua" w:hAnsi="Book Antiqua" w:cs="Times New Roman"/>
        </w:rPr>
      </w:pPr>
    </w:p>
    <w:p w14:paraId="763C3A21" w14:textId="77777777" w:rsidR="001325AC" w:rsidRDefault="001325AC" w:rsidP="001325AC">
      <w:pPr>
        <w:spacing w:after="0"/>
        <w:jc w:val="both"/>
        <w:rPr>
          <w:rFonts w:ascii="Book Antiqua" w:hAnsi="Book Antiqua" w:cs="Times New Roman"/>
          <w:b/>
          <w:bCs/>
        </w:rPr>
      </w:pPr>
    </w:p>
    <w:p w14:paraId="2BC35E83" w14:textId="77777777" w:rsidR="001325AC" w:rsidRDefault="001325AC" w:rsidP="001325AC">
      <w:pPr>
        <w:spacing w:after="0"/>
        <w:jc w:val="both"/>
        <w:rPr>
          <w:rFonts w:ascii="Book Antiqua" w:hAnsi="Book Antiqua" w:cs="Times New Roman"/>
          <w:b/>
          <w:bCs/>
        </w:rPr>
      </w:pPr>
    </w:p>
    <w:p w14:paraId="7DDFBE3C" w14:textId="7F8EFE6B" w:rsidR="0098525C" w:rsidRDefault="0098525C" w:rsidP="001325AC">
      <w:pPr>
        <w:spacing w:after="0"/>
        <w:jc w:val="both"/>
        <w:rPr>
          <w:rFonts w:ascii="Book Antiqua" w:hAnsi="Book Antiqua" w:cs="Times New Roman"/>
          <w:b/>
          <w:bCs/>
        </w:rPr>
      </w:pPr>
      <w:r w:rsidRPr="0098525C">
        <w:rPr>
          <w:rFonts w:ascii="Book Antiqua" w:hAnsi="Book Antiqua" w:cs="Times New Roman"/>
          <w:b/>
          <w:bCs/>
        </w:rPr>
        <w:t>Francisco Edivaldo Alves Pereira</w:t>
      </w:r>
      <w:r w:rsidRPr="0098525C">
        <w:rPr>
          <w:rFonts w:ascii="Book Antiqua" w:hAnsi="Book Antiqua" w:cs="Times New Roman"/>
          <w:b/>
          <w:bCs/>
        </w:rPr>
        <w:tab/>
      </w:r>
      <w:r>
        <w:rPr>
          <w:rFonts w:ascii="Book Antiqua" w:hAnsi="Book Antiqua" w:cs="Times New Roman"/>
          <w:b/>
          <w:bCs/>
        </w:rPr>
        <w:t xml:space="preserve">Francisco </w:t>
      </w:r>
      <w:proofErr w:type="spellStart"/>
      <w:r>
        <w:rPr>
          <w:rFonts w:ascii="Book Antiqua" w:hAnsi="Book Antiqua" w:cs="Times New Roman"/>
          <w:b/>
          <w:bCs/>
        </w:rPr>
        <w:t>Ronnielson</w:t>
      </w:r>
      <w:proofErr w:type="spellEnd"/>
      <w:r>
        <w:rPr>
          <w:rFonts w:ascii="Book Antiqua" w:hAnsi="Book Antiqua" w:cs="Times New Roman"/>
          <w:b/>
          <w:bCs/>
        </w:rPr>
        <w:t xml:space="preserve"> </w:t>
      </w:r>
      <w:proofErr w:type="gramStart"/>
      <w:r>
        <w:rPr>
          <w:rFonts w:ascii="Book Antiqua" w:hAnsi="Book Antiqua" w:cs="Times New Roman"/>
          <w:b/>
          <w:bCs/>
        </w:rPr>
        <w:t>R.</w:t>
      </w:r>
      <w:proofErr w:type="gramEnd"/>
      <w:r>
        <w:rPr>
          <w:rFonts w:ascii="Book Antiqua" w:hAnsi="Book Antiqua" w:cs="Times New Roman"/>
          <w:b/>
          <w:bCs/>
        </w:rPr>
        <w:t xml:space="preserve"> de Oliveira </w:t>
      </w:r>
      <w:r w:rsidRPr="0098525C">
        <w:rPr>
          <w:rFonts w:ascii="Book Antiqua" w:hAnsi="Book Antiqua" w:cs="Times New Roman"/>
          <w:b/>
          <w:bCs/>
        </w:rPr>
        <w:tab/>
      </w:r>
    </w:p>
    <w:p w14:paraId="6128C95F" w14:textId="7E67BF23" w:rsidR="0098525C" w:rsidRDefault="0098525C" w:rsidP="001325AC">
      <w:pPr>
        <w:spacing w:after="0"/>
        <w:jc w:val="both"/>
        <w:rPr>
          <w:rFonts w:ascii="Book Antiqua" w:hAnsi="Book Antiqua" w:cs="Times New Roman"/>
        </w:rPr>
      </w:pPr>
      <w:r>
        <w:rPr>
          <w:rFonts w:ascii="Book Antiqua" w:hAnsi="Book Antiqua" w:cs="Times New Roman"/>
          <w:b/>
          <w:bCs/>
        </w:rPr>
        <w:t xml:space="preserve">                   </w:t>
      </w:r>
      <w:r w:rsidRPr="0098525C">
        <w:rPr>
          <w:rFonts w:ascii="Book Antiqua" w:hAnsi="Book Antiqua" w:cs="Times New Roman"/>
        </w:rPr>
        <w:t>Presidente                                                  Vice</w:t>
      </w:r>
      <w:r w:rsidR="001325AC">
        <w:rPr>
          <w:rFonts w:ascii="Book Antiqua" w:hAnsi="Book Antiqua" w:cs="Times New Roman"/>
        </w:rPr>
        <w:t>-</w:t>
      </w:r>
      <w:r w:rsidRPr="0098525C">
        <w:rPr>
          <w:rFonts w:ascii="Book Antiqua" w:hAnsi="Book Antiqua" w:cs="Times New Roman"/>
        </w:rPr>
        <w:t>presidente</w:t>
      </w:r>
    </w:p>
    <w:p w14:paraId="2A57982F" w14:textId="77777777" w:rsidR="0098525C" w:rsidRDefault="0098525C" w:rsidP="0098525C">
      <w:pPr>
        <w:jc w:val="both"/>
        <w:rPr>
          <w:rFonts w:ascii="Book Antiqua" w:hAnsi="Book Antiqua" w:cs="Times New Roman"/>
        </w:rPr>
      </w:pPr>
    </w:p>
    <w:p w14:paraId="2490CFB0" w14:textId="77777777" w:rsidR="00AE11FA" w:rsidRPr="0098525C" w:rsidRDefault="00AE11FA" w:rsidP="0098525C">
      <w:pPr>
        <w:jc w:val="both"/>
        <w:rPr>
          <w:rFonts w:ascii="Book Antiqua" w:hAnsi="Book Antiqua" w:cs="Times New Roman"/>
        </w:rPr>
      </w:pPr>
    </w:p>
    <w:p w14:paraId="1CE21015" w14:textId="219EA653" w:rsidR="0098525C" w:rsidRPr="0098525C" w:rsidRDefault="0098525C" w:rsidP="001325AC">
      <w:pPr>
        <w:spacing w:after="0"/>
        <w:jc w:val="both"/>
        <w:rPr>
          <w:rFonts w:ascii="Book Antiqua" w:hAnsi="Book Antiqua" w:cs="Times New Roman"/>
          <w:b/>
          <w:bCs/>
        </w:rPr>
      </w:pPr>
      <w:r w:rsidRPr="0098525C">
        <w:rPr>
          <w:rFonts w:ascii="Book Antiqua" w:hAnsi="Book Antiqua" w:cs="Times New Roman"/>
          <w:b/>
          <w:bCs/>
        </w:rPr>
        <w:t>Rafael Bezerra Sampaio</w:t>
      </w:r>
      <w:r>
        <w:rPr>
          <w:rFonts w:ascii="Book Antiqua" w:hAnsi="Book Antiqua" w:cs="Times New Roman"/>
          <w:b/>
          <w:bCs/>
        </w:rPr>
        <w:t xml:space="preserve">                             </w:t>
      </w:r>
      <w:r w:rsidRPr="0098525C">
        <w:rPr>
          <w:rFonts w:ascii="Book Antiqua" w:hAnsi="Book Antiqua" w:cs="Times New Roman"/>
          <w:b/>
          <w:bCs/>
        </w:rPr>
        <w:t xml:space="preserve">Ângela </w:t>
      </w:r>
      <w:proofErr w:type="spellStart"/>
      <w:r w:rsidRPr="0098525C">
        <w:rPr>
          <w:rFonts w:ascii="Book Antiqua" w:hAnsi="Book Antiqua" w:cs="Times New Roman"/>
          <w:b/>
          <w:bCs/>
        </w:rPr>
        <w:t>Geannordolli</w:t>
      </w:r>
      <w:proofErr w:type="spellEnd"/>
      <w:r w:rsidRPr="0098525C">
        <w:rPr>
          <w:rFonts w:ascii="Book Antiqua" w:hAnsi="Book Antiqua" w:cs="Times New Roman"/>
          <w:b/>
          <w:bCs/>
        </w:rPr>
        <w:t xml:space="preserve"> Pereira Alencar</w:t>
      </w:r>
    </w:p>
    <w:p w14:paraId="5B3017F3" w14:textId="5DC19071" w:rsidR="0098525C" w:rsidRPr="0098525C" w:rsidRDefault="0098525C" w:rsidP="001325AC">
      <w:pPr>
        <w:spacing w:after="0"/>
        <w:jc w:val="both"/>
        <w:rPr>
          <w:rFonts w:ascii="Book Antiqua" w:hAnsi="Book Antiqua" w:cs="Times New Roman"/>
        </w:rPr>
      </w:pPr>
      <w:r w:rsidRPr="0098525C">
        <w:rPr>
          <w:rFonts w:ascii="Book Antiqua" w:hAnsi="Book Antiqua" w:cs="Times New Roman"/>
        </w:rPr>
        <w:lastRenderedPageBreak/>
        <w:t xml:space="preserve">              </w:t>
      </w:r>
      <w:r w:rsidRPr="001325AC">
        <w:rPr>
          <w:rFonts w:ascii="Book Antiqua" w:hAnsi="Book Antiqua" w:cs="Times New Roman"/>
        </w:rPr>
        <w:t xml:space="preserve">    </w:t>
      </w:r>
      <w:proofErr w:type="gramStart"/>
      <w:r w:rsidRPr="0098525C">
        <w:rPr>
          <w:rFonts w:ascii="Book Antiqua" w:hAnsi="Book Antiqua" w:cs="Times New Roman"/>
        </w:rPr>
        <w:t>1</w:t>
      </w:r>
      <w:proofErr w:type="gramEnd"/>
      <w:r w:rsidRPr="0098525C">
        <w:rPr>
          <w:rFonts w:ascii="Book Antiqua" w:hAnsi="Book Antiqua" w:cs="Times New Roman"/>
        </w:rPr>
        <w:t xml:space="preserve"> º  Secretário</w:t>
      </w:r>
      <w:r w:rsidRPr="001325AC">
        <w:rPr>
          <w:rFonts w:ascii="Book Antiqua" w:hAnsi="Book Antiqua" w:cs="Times New Roman"/>
        </w:rPr>
        <w:t xml:space="preserve">                                                  </w:t>
      </w:r>
      <w:r w:rsidRPr="0098525C">
        <w:rPr>
          <w:rFonts w:ascii="Book Antiqua" w:hAnsi="Book Antiqua" w:cs="Times New Roman"/>
        </w:rPr>
        <w:t xml:space="preserve">2ª Secretária </w:t>
      </w:r>
    </w:p>
    <w:p w14:paraId="4DA1FF1E" w14:textId="77777777" w:rsidR="0098525C" w:rsidRDefault="0098525C" w:rsidP="001325AC">
      <w:pPr>
        <w:spacing w:after="0"/>
        <w:jc w:val="both"/>
        <w:rPr>
          <w:rFonts w:ascii="Book Antiqua" w:hAnsi="Book Antiqua" w:cs="Times New Roman"/>
          <w:b/>
          <w:bCs/>
        </w:rPr>
      </w:pPr>
    </w:p>
    <w:p w14:paraId="572A0536" w14:textId="77777777" w:rsidR="00AE11FA" w:rsidRPr="0098525C" w:rsidRDefault="00AE11FA" w:rsidP="001325AC">
      <w:pPr>
        <w:spacing w:after="0"/>
        <w:jc w:val="both"/>
        <w:rPr>
          <w:rFonts w:ascii="Book Antiqua" w:hAnsi="Book Antiqua" w:cs="Times New Roman"/>
          <w:b/>
          <w:bCs/>
        </w:rPr>
      </w:pPr>
    </w:p>
    <w:p w14:paraId="5AC5033B" w14:textId="5073C7F6" w:rsidR="0098525C" w:rsidRDefault="0098525C" w:rsidP="001325AC">
      <w:pPr>
        <w:spacing w:after="0"/>
        <w:jc w:val="both"/>
        <w:rPr>
          <w:rFonts w:ascii="Book Antiqua" w:hAnsi="Book Antiqua" w:cs="Times New Roman"/>
          <w:b/>
          <w:bCs/>
        </w:rPr>
      </w:pPr>
      <w:r>
        <w:rPr>
          <w:rFonts w:ascii="Book Antiqua" w:hAnsi="Book Antiqua" w:cs="Times New Roman"/>
          <w:b/>
          <w:bCs/>
        </w:rPr>
        <w:t xml:space="preserve"> Evandro </w:t>
      </w:r>
      <w:proofErr w:type="spellStart"/>
      <w:r>
        <w:rPr>
          <w:rFonts w:ascii="Book Antiqua" w:hAnsi="Book Antiqua" w:cs="Times New Roman"/>
          <w:b/>
          <w:bCs/>
        </w:rPr>
        <w:t>Delmondes</w:t>
      </w:r>
      <w:proofErr w:type="spellEnd"/>
      <w:r>
        <w:rPr>
          <w:rFonts w:ascii="Book Antiqua" w:hAnsi="Book Antiqua" w:cs="Times New Roman"/>
          <w:b/>
          <w:bCs/>
        </w:rPr>
        <w:t xml:space="preserve"> da Silva                    Sebastião Dias de Souza Filho</w:t>
      </w:r>
    </w:p>
    <w:p w14:paraId="7D9040DC" w14:textId="30199595" w:rsidR="0098525C" w:rsidRPr="001325AC" w:rsidRDefault="0098525C" w:rsidP="001325AC">
      <w:pPr>
        <w:spacing w:after="0"/>
        <w:jc w:val="both"/>
        <w:rPr>
          <w:rFonts w:ascii="Book Antiqua" w:hAnsi="Book Antiqua" w:cs="Times New Roman"/>
        </w:rPr>
      </w:pPr>
      <w:r>
        <w:rPr>
          <w:rFonts w:ascii="Book Antiqua" w:hAnsi="Book Antiqua" w:cs="Times New Roman"/>
          <w:b/>
          <w:bCs/>
        </w:rPr>
        <w:t xml:space="preserve">                    </w:t>
      </w:r>
      <w:r w:rsidRPr="001325AC">
        <w:rPr>
          <w:rFonts w:ascii="Book Antiqua" w:hAnsi="Book Antiqua" w:cs="Times New Roman"/>
        </w:rPr>
        <w:t xml:space="preserve">Vereador                                                          </w:t>
      </w:r>
      <w:proofErr w:type="spellStart"/>
      <w:r w:rsidRPr="001325AC">
        <w:rPr>
          <w:rFonts w:ascii="Book Antiqua" w:hAnsi="Book Antiqua" w:cs="Times New Roman"/>
        </w:rPr>
        <w:t>Vereador</w:t>
      </w:r>
      <w:proofErr w:type="spellEnd"/>
    </w:p>
    <w:p w14:paraId="7F00F151" w14:textId="77777777" w:rsidR="0098525C" w:rsidRDefault="0098525C" w:rsidP="001325AC">
      <w:pPr>
        <w:spacing w:after="0"/>
        <w:jc w:val="both"/>
        <w:rPr>
          <w:rFonts w:ascii="Book Antiqua" w:hAnsi="Book Antiqua" w:cs="Times New Roman"/>
          <w:b/>
          <w:bCs/>
        </w:rPr>
      </w:pPr>
    </w:p>
    <w:p w14:paraId="3DC19917" w14:textId="77777777" w:rsidR="00AE11FA" w:rsidRDefault="00AE11FA" w:rsidP="001325AC">
      <w:pPr>
        <w:spacing w:after="0"/>
        <w:jc w:val="both"/>
        <w:rPr>
          <w:rFonts w:ascii="Book Antiqua" w:hAnsi="Book Antiqua" w:cs="Times New Roman"/>
          <w:b/>
          <w:bCs/>
        </w:rPr>
      </w:pPr>
    </w:p>
    <w:p w14:paraId="6848150B" w14:textId="0EC1B466" w:rsidR="0098525C" w:rsidRPr="0098525C" w:rsidRDefault="0098525C" w:rsidP="001325AC">
      <w:pPr>
        <w:spacing w:after="0"/>
        <w:jc w:val="both"/>
        <w:rPr>
          <w:rFonts w:ascii="Book Antiqua" w:hAnsi="Book Antiqua" w:cs="Times New Roman"/>
          <w:b/>
          <w:bCs/>
        </w:rPr>
      </w:pPr>
      <w:r>
        <w:rPr>
          <w:rFonts w:ascii="Book Antiqua" w:hAnsi="Book Antiqua" w:cs="Times New Roman"/>
          <w:b/>
          <w:bCs/>
        </w:rPr>
        <w:t xml:space="preserve"> </w:t>
      </w:r>
      <w:proofErr w:type="spellStart"/>
      <w:r w:rsidRPr="0098525C">
        <w:rPr>
          <w:rFonts w:ascii="Book Antiqua" w:hAnsi="Book Antiqua" w:cs="Times New Roman"/>
          <w:b/>
          <w:bCs/>
        </w:rPr>
        <w:t>Claudivan</w:t>
      </w:r>
      <w:proofErr w:type="spellEnd"/>
      <w:r w:rsidRPr="0098525C">
        <w:rPr>
          <w:rFonts w:ascii="Book Antiqua" w:hAnsi="Book Antiqua" w:cs="Times New Roman"/>
          <w:b/>
          <w:bCs/>
        </w:rPr>
        <w:t xml:space="preserve"> Carlos Oliveira</w:t>
      </w:r>
      <w:r>
        <w:rPr>
          <w:rFonts w:ascii="Book Antiqua" w:hAnsi="Book Antiqua" w:cs="Times New Roman"/>
          <w:b/>
          <w:bCs/>
        </w:rPr>
        <w:t xml:space="preserve">                            </w:t>
      </w:r>
      <w:proofErr w:type="spellStart"/>
      <w:r w:rsidRPr="0098525C">
        <w:rPr>
          <w:rFonts w:ascii="Book Antiqua" w:hAnsi="Book Antiqua" w:cs="Times New Roman"/>
          <w:b/>
          <w:bCs/>
        </w:rPr>
        <w:t>Franciê</w:t>
      </w:r>
      <w:proofErr w:type="spellEnd"/>
      <w:r w:rsidRPr="0098525C">
        <w:rPr>
          <w:rFonts w:ascii="Book Antiqua" w:hAnsi="Book Antiqua" w:cs="Times New Roman"/>
          <w:b/>
          <w:bCs/>
        </w:rPr>
        <w:t xml:space="preserve"> Ferreira Santos</w:t>
      </w:r>
      <w:r>
        <w:rPr>
          <w:rFonts w:ascii="Book Antiqua" w:hAnsi="Book Antiqua" w:cs="Times New Roman"/>
          <w:b/>
          <w:bCs/>
        </w:rPr>
        <w:t xml:space="preserve">      </w:t>
      </w:r>
    </w:p>
    <w:p w14:paraId="7F0E5F05" w14:textId="06AD1800" w:rsidR="0098525C" w:rsidRPr="001325AC" w:rsidRDefault="0098525C" w:rsidP="001325AC">
      <w:pPr>
        <w:spacing w:after="0"/>
        <w:jc w:val="both"/>
        <w:rPr>
          <w:rFonts w:ascii="Book Antiqua" w:hAnsi="Book Antiqua" w:cs="Times New Roman"/>
        </w:rPr>
      </w:pPr>
      <w:r w:rsidRPr="001325AC">
        <w:rPr>
          <w:rFonts w:ascii="Book Antiqua" w:hAnsi="Book Antiqua" w:cs="Times New Roman"/>
        </w:rPr>
        <w:t xml:space="preserve">                    Vereador                                                          </w:t>
      </w:r>
      <w:proofErr w:type="spellStart"/>
      <w:r w:rsidRPr="001325AC">
        <w:rPr>
          <w:rFonts w:ascii="Book Antiqua" w:hAnsi="Book Antiqua" w:cs="Times New Roman"/>
        </w:rPr>
        <w:t>Vereador</w:t>
      </w:r>
      <w:proofErr w:type="spellEnd"/>
    </w:p>
    <w:p w14:paraId="135DFD0B" w14:textId="77777777" w:rsidR="001325AC" w:rsidRDefault="001325AC" w:rsidP="001325AC">
      <w:pPr>
        <w:spacing w:after="0"/>
        <w:jc w:val="both"/>
        <w:rPr>
          <w:rFonts w:ascii="Book Antiqua" w:hAnsi="Book Antiqua" w:cs="Times New Roman"/>
          <w:b/>
          <w:bCs/>
        </w:rPr>
      </w:pPr>
    </w:p>
    <w:p w14:paraId="6DA59F2E" w14:textId="77777777" w:rsidR="00AE11FA" w:rsidRDefault="00AE11FA" w:rsidP="001325AC">
      <w:pPr>
        <w:spacing w:after="0"/>
        <w:jc w:val="both"/>
        <w:rPr>
          <w:rFonts w:ascii="Book Antiqua" w:hAnsi="Book Antiqua" w:cs="Times New Roman"/>
          <w:b/>
          <w:bCs/>
        </w:rPr>
      </w:pPr>
    </w:p>
    <w:p w14:paraId="439485FB" w14:textId="5EB72F09" w:rsidR="0098525C" w:rsidRDefault="001325AC" w:rsidP="001325AC">
      <w:pPr>
        <w:spacing w:after="0"/>
        <w:jc w:val="both"/>
        <w:rPr>
          <w:rFonts w:ascii="Book Antiqua" w:hAnsi="Book Antiqua" w:cs="Times New Roman"/>
          <w:b/>
          <w:bCs/>
        </w:rPr>
      </w:pPr>
      <w:r w:rsidRPr="001325AC">
        <w:rPr>
          <w:rFonts w:ascii="Book Antiqua" w:hAnsi="Book Antiqua" w:cs="Times New Roman"/>
          <w:b/>
          <w:bCs/>
        </w:rPr>
        <w:t>Manoel De Jesus Abreu</w:t>
      </w:r>
      <w:r>
        <w:rPr>
          <w:rFonts w:ascii="Book Antiqua" w:hAnsi="Book Antiqua" w:cs="Times New Roman"/>
          <w:b/>
          <w:bCs/>
        </w:rPr>
        <w:t xml:space="preserve">                                   </w:t>
      </w:r>
      <w:r w:rsidRPr="001325AC">
        <w:rPr>
          <w:rFonts w:ascii="Book Antiqua" w:hAnsi="Book Antiqua" w:cs="Times New Roman"/>
          <w:b/>
          <w:bCs/>
        </w:rPr>
        <w:t>Izabel Cristina Siqueira Diniz</w:t>
      </w:r>
    </w:p>
    <w:p w14:paraId="6E63CF42" w14:textId="3E5C6498" w:rsidR="001325AC" w:rsidRPr="001325AC" w:rsidRDefault="001325AC" w:rsidP="001325AC">
      <w:pPr>
        <w:spacing w:after="0"/>
        <w:jc w:val="both"/>
        <w:rPr>
          <w:rFonts w:ascii="Book Antiqua" w:hAnsi="Book Antiqua" w:cs="Times New Roman"/>
        </w:rPr>
      </w:pPr>
      <w:r w:rsidRPr="001325AC">
        <w:rPr>
          <w:rFonts w:ascii="Book Antiqua" w:hAnsi="Book Antiqua" w:cs="Times New Roman"/>
        </w:rPr>
        <w:t xml:space="preserve">                  Vereador                                                          Vereadora</w:t>
      </w:r>
    </w:p>
    <w:p w14:paraId="6C99D4C2" w14:textId="77777777" w:rsidR="001325AC" w:rsidRDefault="001325AC" w:rsidP="001325AC">
      <w:pPr>
        <w:spacing w:after="0"/>
        <w:jc w:val="both"/>
        <w:rPr>
          <w:rFonts w:ascii="Book Antiqua" w:hAnsi="Book Antiqua" w:cs="Times New Roman"/>
          <w:b/>
          <w:bCs/>
        </w:rPr>
      </w:pPr>
    </w:p>
    <w:p w14:paraId="6304F54F" w14:textId="77777777" w:rsidR="00AE11FA" w:rsidRDefault="00AE11FA" w:rsidP="001325AC">
      <w:pPr>
        <w:spacing w:after="0"/>
        <w:jc w:val="both"/>
        <w:rPr>
          <w:rFonts w:ascii="Book Antiqua" w:hAnsi="Book Antiqua" w:cs="Times New Roman"/>
          <w:b/>
          <w:bCs/>
        </w:rPr>
      </w:pPr>
    </w:p>
    <w:p w14:paraId="35BB18C2" w14:textId="1862F2E8" w:rsidR="001325AC" w:rsidRDefault="001325AC" w:rsidP="001325AC">
      <w:pPr>
        <w:spacing w:after="0"/>
        <w:jc w:val="both"/>
        <w:rPr>
          <w:rFonts w:ascii="Book Antiqua" w:hAnsi="Book Antiqua" w:cs="Times New Roman"/>
          <w:b/>
          <w:bCs/>
        </w:rPr>
      </w:pPr>
      <w:r>
        <w:rPr>
          <w:rFonts w:ascii="Book Antiqua" w:hAnsi="Book Antiqua" w:cs="Times New Roman"/>
          <w:b/>
          <w:bCs/>
        </w:rPr>
        <w:t xml:space="preserve">Luciano Belo Lima </w:t>
      </w:r>
      <w:r>
        <w:rPr>
          <w:rFonts w:ascii="Book Antiqua" w:hAnsi="Book Antiqua" w:cs="Times New Roman"/>
          <w:b/>
          <w:bCs/>
        </w:rPr>
        <w:tab/>
        <w:t xml:space="preserve">                                          Luciano </w:t>
      </w:r>
      <w:proofErr w:type="spellStart"/>
      <w:r>
        <w:rPr>
          <w:rFonts w:ascii="Book Antiqua" w:hAnsi="Book Antiqua" w:cs="Times New Roman"/>
          <w:b/>
          <w:bCs/>
        </w:rPr>
        <w:t>Wenner</w:t>
      </w:r>
      <w:proofErr w:type="spellEnd"/>
      <w:r>
        <w:rPr>
          <w:rFonts w:ascii="Book Antiqua" w:hAnsi="Book Antiqua" w:cs="Times New Roman"/>
          <w:b/>
          <w:bCs/>
        </w:rPr>
        <w:t xml:space="preserve"> Rodrigues Lima</w:t>
      </w:r>
    </w:p>
    <w:p w14:paraId="5CA6B54B" w14:textId="26B93AFC" w:rsidR="001325AC" w:rsidRPr="001325AC" w:rsidRDefault="001325AC" w:rsidP="001325AC">
      <w:pPr>
        <w:spacing w:after="0"/>
        <w:jc w:val="both"/>
        <w:rPr>
          <w:rFonts w:ascii="Book Antiqua" w:hAnsi="Book Antiqua" w:cs="Times New Roman"/>
        </w:rPr>
      </w:pPr>
      <w:r>
        <w:rPr>
          <w:rFonts w:ascii="Book Antiqua" w:hAnsi="Book Antiqua" w:cs="Times New Roman"/>
          <w:b/>
          <w:bCs/>
        </w:rPr>
        <w:t xml:space="preserve">                  </w:t>
      </w:r>
      <w:r w:rsidRPr="001325AC">
        <w:rPr>
          <w:rFonts w:ascii="Book Antiqua" w:hAnsi="Book Antiqua" w:cs="Times New Roman"/>
        </w:rPr>
        <w:t xml:space="preserve">Vereador                                                          </w:t>
      </w:r>
      <w:proofErr w:type="spellStart"/>
      <w:r w:rsidRPr="001325AC">
        <w:rPr>
          <w:rFonts w:ascii="Book Antiqua" w:hAnsi="Book Antiqua" w:cs="Times New Roman"/>
        </w:rPr>
        <w:t>Vereador</w:t>
      </w:r>
      <w:proofErr w:type="spellEnd"/>
    </w:p>
    <w:p w14:paraId="4BE70D8C" w14:textId="77777777" w:rsidR="001325AC" w:rsidRDefault="001325AC" w:rsidP="001325AC">
      <w:pPr>
        <w:spacing w:after="0"/>
        <w:jc w:val="both"/>
        <w:rPr>
          <w:rFonts w:ascii="Book Antiqua" w:hAnsi="Book Antiqua" w:cs="Times New Roman"/>
          <w:b/>
          <w:bCs/>
        </w:rPr>
      </w:pPr>
    </w:p>
    <w:p w14:paraId="51DED735" w14:textId="77777777" w:rsidR="00AE11FA" w:rsidRDefault="00AE11FA" w:rsidP="001325AC">
      <w:pPr>
        <w:spacing w:after="0"/>
        <w:jc w:val="both"/>
        <w:rPr>
          <w:rFonts w:ascii="Book Antiqua" w:hAnsi="Book Antiqua" w:cs="Times New Roman"/>
          <w:b/>
          <w:bCs/>
        </w:rPr>
      </w:pPr>
    </w:p>
    <w:p w14:paraId="58B681E7" w14:textId="77777777" w:rsidR="001325AC" w:rsidRDefault="001325AC" w:rsidP="001325AC">
      <w:pPr>
        <w:spacing w:after="0"/>
        <w:jc w:val="both"/>
        <w:rPr>
          <w:rFonts w:ascii="Book Antiqua" w:hAnsi="Book Antiqua" w:cs="Times New Roman"/>
          <w:b/>
          <w:bCs/>
        </w:rPr>
      </w:pPr>
      <w:r w:rsidRPr="001325AC">
        <w:rPr>
          <w:rFonts w:ascii="Book Antiqua" w:hAnsi="Book Antiqua" w:cs="Times New Roman"/>
          <w:b/>
          <w:bCs/>
        </w:rPr>
        <w:t xml:space="preserve">João </w:t>
      </w:r>
      <w:proofErr w:type="spellStart"/>
      <w:r w:rsidRPr="001325AC">
        <w:rPr>
          <w:rFonts w:ascii="Book Antiqua" w:hAnsi="Book Antiqua" w:cs="Times New Roman"/>
          <w:b/>
          <w:bCs/>
        </w:rPr>
        <w:t>Silvanio</w:t>
      </w:r>
      <w:proofErr w:type="spellEnd"/>
      <w:r w:rsidRPr="001325AC">
        <w:rPr>
          <w:rFonts w:ascii="Book Antiqua" w:hAnsi="Book Antiqua" w:cs="Times New Roman"/>
          <w:b/>
          <w:bCs/>
        </w:rPr>
        <w:t xml:space="preserve"> Rodrigues Silva</w:t>
      </w:r>
      <w:r>
        <w:rPr>
          <w:rFonts w:ascii="Book Antiqua" w:hAnsi="Book Antiqua" w:cs="Times New Roman"/>
          <w:b/>
          <w:bCs/>
        </w:rPr>
        <w:t xml:space="preserve">                         </w:t>
      </w:r>
      <w:r w:rsidRPr="001325AC">
        <w:rPr>
          <w:rFonts w:ascii="Book Antiqua" w:hAnsi="Book Antiqua" w:cs="Times New Roman"/>
          <w:b/>
          <w:bCs/>
        </w:rPr>
        <w:t>Rodrigo De Castro Falcão</w:t>
      </w:r>
    </w:p>
    <w:p w14:paraId="2B189E01" w14:textId="07D0B74A" w:rsidR="001325AC" w:rsidRPr="001325AC" w:rsidRDefault="001325AC" w:rsidP="001325AC">
      <w:pPr>
        <w:spacing w:after="0"/>
        <w:jc w:val="both"/>
        <w:rPr>
          <w:rFonts w:ascii="Book Antiqua" w:hAnsi="Book Antiqua" w:cs="Times New Roman"/>
        </w:rPr>
      </w:pPr>
      <w:r>
        <w:rPr>
          <w:rFonts w:ascii="Book Antiqua" w:hAnsi="Book Antiqua" w:cs="Times New Roman"/>
          <w:b/>
          <w:bCs/>
        </w:rPr>
        <w:t xml:space="preserve">                  </w:t>
      </w:r>
      <w:r w:rsidRPr="001325AC">
        <w:rPr>
          <w:rFonts w:ascii="Book Antiqua" w:hAnsi="Book Antiqua" w:cs="Times New Roman"/>
        </w:rPr>
        <w:t>Vereador                                                          Vereadora</w:t>
      </w:r>
    </w:p>
    <w:p w14:paraId="5871B86C" w14:textId="6560383B" w:rsidR="0098525C" w:rsidRDefault="0098525C" w:rsidP="001325AC">
      <w:pPr>
        <w:spacing w:after="0"/>
        <w:jc w:val="both"/>
        <w:rPr>
          <w:rFonts w:ascii="Book Antiqua" w:hAnsi="Book Antiqua" w:cs="Times New Roman"/>
        </w:rPr>
      </w:pPr>
    </w:p>
    <w:p w14:paraId="3DB9D528" w14:textId="77777777" w:rsidR="00AE11FA" w:rsidRDefault="00AE11FA" w:rsidP="001325AC">
      <w:pPr>
        <w:spacing w:after="0"/>
        <w:jc w:val="both"/>
        <w:rPr>
          <w:rFonts w:ascii="Book Antiqua" w:hAnsi="Book Antiqua" w:cs="Times New Roman"/>
        </w:rPr>
      </w:pPr>
    </w:p>
    <w:p w14:paraId="371D40D5" w14:textId="43FF40EA" w:rsidR="0098525C" w:rsidRDefault="001325AC" w:rsidP="001325AC">
      <w:pPr>
        <w:spacing w:after="0"/>
        <w:jc w:val="both"/>
        <w:rPr>
          <w:rFonts w:ascii="Book Antiqua" w:hAnsi="Book Antiqua" w:cs="Times New Roman"/>
          <w:b/>
          <w:bCs/>
        </w:rPr>
      </w:pPr>
      <w:proofErr w:type="spellStart"/>
      <w:r w:rsidRPr="001325AC">
        <w:rPr>
          <w:rFonts w:ascii="Book Antiqua" w:hAnsi="Book Antiqua" w:cs="Times New Roman"/>
          <w:b/>
          <w:bCs/>
        </w:rPr>
        <w:t>Kaligia</w:t>
      </w:r>
      <w:proofErr w:type="spellEnd"/>
      <w:r w:rsidRPr="001325AC">
        <w:rPr>
          <w:rFonts w:ascii="Book Antiqua" w:hAnsi="Book Antiqua" w:cs="Times New Roman"/>
          <w:b/>
          <w:bCs/>
        </w:rPr>
        <w:t xml:space="preserve"> Carvalho Moreira                                 </w:t>
      </w:r>
      <w:proofErr w:type="gramStart"/>
      <w:r w:rsidRPr="001325AC">
        <w:rPr>
          <w:rFonts w:ascii="Book Antiqua" w:hAnsi="Book Antiqua" w:cs="Times New Roman"/>
          <w:b/>
          <w:bCs/>
        </w:rPr>
        <w:t xml:space="preserve">  </w:t>
      </w:r>
      <w:proofErr w:type="spellStart"/>
      <w:proofErr w:type="gramEnd"/>
      <w:r w:rsidRPr="001325AC">
        <w:rPr>
          <w:rFonts w:ascii="Book Antiqua" w:hAnsi="Book Antiqua" w:cs="Times New Roman"/>
          <w:b/>
          <w:bCs/>
        </w:rPr>
        <w:t>Naicon</w:t>
      </w:r>
      <w:proofErr w:type="spellEnd"/>
      <w:r w:rsidRPr="001325AC">
        <w:rPr>
          <w:rFonts w:ascii="Book Antiqua" w:hAnsi="Book Antiqua" w:cs="Times New Roman"/>
          <w:b/>
          <w:bCs/>
        </w:rPr>
        <w:t xml:space="preserve"> Arruda Sousa</w:t>
      </w:r>
    </w:p>
    <w:p w14:paraId="2B68561F" w14:textId="262147D4" w:rsidR="001325AC" w:rsidRPr="001325AC" w:rsidRDefault="001325AC" w:rsidP="001325AC">
      <w:pPr>
        <w:spacing w:after="0"/>
        <w:jc w:val="both"/>
        <w:rPr>
          <w:rFonts w:ascii="Book Antiqua" w:hAnsi="Book Antiqua" w:cs="Times New Roman"/>
        </w:rPr>
      </w:pPr>
      <w:r>
        <w:rPr>
          <w:rFonts w:ascii="Book Antiqua" w:hAnsi="Book Antiqua" w:cs="Times New Roman"/>
          <w:b/>
          <w:bCs/>
        </w:rPr>
        <w:t xml:space="preserve">                 </w:t>
      </w:r>
      <w:r w:rsidRPr="001325AC">
        <w:rPr>
          <w:rFonts w:ascii="Book Antiqua" w:hAnsi="Book Antiqua" w:cs="Times New Roman"/>
        </w:rPr>
        <w:t>Vereador</w:t>
      </w:r>
      <w:r>
        <w:rPr>
          <w:rFonts w:ascii="Book Antiqua" w:hAnsi="Book Antiqua" w:cs="Times New Roman"/>
        </w:rPr>
        <w:t>a</w:t>
      </w:r>
      <w:r w:rsidRPr="001325AC">
        <w:rPr>
          <w:rFonts w:ascii="Book Antiqua" w:hAnsi="Book Antiqua" w:cs="Times New Roman"/>
        </w:rPr>
        <w:t xml:space="preserve">                                                            Vereador</w:t>
      </w:r>
    </w:p>
    <w:p w14:paraId="3F4F35B0" w14:textId="77777777" w:rsidR="0098525C" w:rsidRDefault="0098525C" w:rsidP="001325AC">
      <w:pPr>
        <w:spacing w:after="0"/>
        <w:jc w:val="both"/>
        <w:rPr>
          <w:rFonts w:ascii="Book Antiqua" w:hAnsi="Book Antiqua" w:cs="Times New Roman"/>
        </w:rPr>
      </w:pPr>
    </w:p>
    <w:p w14:paraId="52ED2F02" w14:textId="77777777" w:rsidR="00AE11FA" w:rsidRDefault="00AE11FA" w:rsidP="001325AC">
      <w:pPr>
        <w:spacing w:after="0"/>
        <w:jc w:val="both"/>
        <w:rPr>
          <w:rFonts w:ascii="Book Antiqua" w:hAnsi="Book Antiqua" w:cs="Times New Roman"/>
        </w:rPr>
      </w:pPr>
    </w:p>
    <w:p w14:paraId="02DC10DE" w14:textId="6EF88511" w:rsidR="0098525C" w:rsidRDefault="001325AC" w:rsidP="001325AC">
      <w:pPr>
        <w:spacing w:after="0"/>
        <w:jc w:val="both"/>
        <w:rPr>
          <w:rFonts w:ascii="Book Antiqua" w:hAnsi="Book Antiqua" w:cs="Times New Roman"/>
          <w:b/>
          <w:bCs/>
        </w:rPr>
      </w:pPr>
      <w:r w:rsidRPr="001325AC">
        <w:rPr>
          <w:rFonts w:ascii="Book Antiqua" w:hAnsi="Book Antiqua" w:cs="Times New Roman"/>
          <w:b/>
          <w:bCs/>
        </w:rPr>
        <w:t xml:space="preserve">Joao </w:t>
      </w:r>
      <w:proofErr w:type="spellStart"/>
      <w:r w:rsidRPr="001325AC">
        <w:rPr>
          <w:rFonts w:ascii="Book Antiqua" w:hAnsi="Book Antiqua" w:cs="Times New Roman"/>
          <w:b/>
          <w:bCs/>
        </w:rPr>
        <w:t>Erlan</w:t>
      </w:r>
      <w:proofErr w:type="spellEnd"/>
      <w:r w:rsidRPr="001325AC">
        <w:rPr>
          <w:rFonts w:ascii="Book Antiqua" w:hAnsi="Book Antiqua" w:cs="Times New Roman"/>
          <w:b/>
          <w:bCs/>
        </w:rPr>
        <w:t xml:space="preserve"> De Holanda Silva</w:t>
      </w:r>
    </w:p>
    <w:p w14:paraId="4532C923" w14:textId="11B0EDFB" w:rsidR="001325AC" w:rsidRPr="001325AC" w:rsidRDefault="001325AC" w:rsidP="00D6108A">
      <w:pPr>
        <w:jc w:val="both"/>
        <w:rPr>
          <w:rFonts w:ascii="Book Antiqua" w:hAnsi="Book Antiqua" w:cs="Times New Roman"/>
        </w:rPr>
      </w:pPr>
      <w:r>
        <w:rPr>
          <w:rFonts w:ascii="Book Antiqua" w:hAnsi="Book Antiqua" w:cs="Times New Roman"/>
          <w:b/>
          <w:bCs/>
        </w:rPr>
        <w:t xml:space="preserve">                </w:t>
      </w:r>
      <w:r w:rsidRPr="001325AC">
        <w:rPr>
          <w:rFonts w:ascii="Book Antiqua" w:hAnsi="Book Antiqua" w:cs="Times New Roman"/>
        </w:rPr>
        <w:t xml:space="preserve">Vereador </w:t>
      </w:r>
    </w:p>
    <w:p w14:paraId="3AA11BAB" w14:textId="5A803B42" w:rsidR="006E724B" w:rsidRPr="0073378A" w:rsidRDefault="006E724B" w:rsidP="009E72F7">
      <w:pPr>
        <w:jc w:val="center"/>
        <w:rPr>
          <w:rFonts w:ascii="Book Antiqua" w:hAnsi="Book Antiqua" w:cs="Times New Roman"/>
        </w:rPr>
      </w:pPr>
      <w:r w:rsidRPr="0073378A">
        <w:rPr>
          <w:rFonts w:ascii="Book Antiqua" w:hAnsi="Book Antiqua" w:cs="Times New Roman"/>
          <w:b/>
          <w:bCs/>
        </w:rPr>
        <w:t>ANEXO I</w:t>
      </w:r>
      <w:r w:rsidRPr="0073378A">
        <w:rPr>
          <w:rFonts w:ascii="Book Antiqua" w:hAnsi="Book Antiqua" w:cs="Times New Roman"/>
        </w:rPr>
        <w:br/>
      </w:r>
      <w:proofErr w:type="gramStart"/>
      <w:r w:rsidRPr="0073378A">
        <w:rPr>
          <w:rFonts w:ascii="Book Antiqua" w:hAnsi="Book Antiqua" w:cs="Times New Roman"/>
        </w:rPr>
        <w:t>(</w:t>
      </w:r>
      <w:proofErr w:type="gramEnd"/>
      <w:r w:rsidRPr="0073378A">
        <w:rPr>
          <w:rFonts w:ascii="Book Antiqua" w:hAnsi="Book Antiqua" w:cs="Times New Roman"/>
        </w:rPr>
        <w:t>a que se refere</w:t>
      </w:r>
      <w:r w:rsidR="00AA2864" w:rsidRPr="0073378A">
        <w:rPr>
          <w:rFonts w:ascii="Book Antiqua" w:hAnsi="Book Antiqua" w:cs="Times New Roman"/>
        </w:rPr>
        <w:t>m</w:t>
      </w:r>
      <w:r w:rsidRPr="0073378A">
        <w:rPr>
          <w:rFonts w:ascii="Book Antiqua" w:hAnsi="Book Antiqua" w:cs="Times New Roman"/>
        </w:rPr>
        <w:t xml:space="preserve"> o</w:t>
      </w:r>
      <w:r w:rsidR="00AA2864" w:rsidRPr="0073378A">
        <w:rPr>
          <w:rFonts w:ascii="Book Antiqua" w:hAnsi="Book Antiqua" w:cs="Times New Roman"/>
        </w:rPr>
        <w:t>s</w:t>
      </w:r>
      <w:r w:rsidRPr="0073378A">
        <w:rPr>
          <w:rFonts w:ascii="Book Antiqua" w:hAnsi="Book Antiqua" w:cs="Times New Roman"/>
        </w:rPr>
        <w:t xml:space="preserve"> </w:t>
      </w:r>
      <w:proofErr w:type="spellStart"/>
      <w:r w:rsidRPr="0073378A">
        <w:rPr>
          <w:rFonts w:ascii="Book Antiqua" w:hAnsi="Book Antiqua" w:cs="Times New Roman"/>
        </w:rPr>
        <w:t>Art</w:t>
      </w:r>
      <w:r w:rsidR="00AA2864" w:rsidRPr="0073378A">
        <w:rPr>
          <w:rFonts w:ascii="Book Antiqua" w:hAnsi="Book Antiqua" w:cs="Times New Roman"/>
        </w:rPr>
        <w:t>s</w:t>
      </w:r>
      <w:proofErr w:type="spellEnd"/>
      <w:r w:rsidR="00AA2864" w:rsidRPr="0073378A">
        <w:rPr>
          <w:rFonts w:ascii="Book Antiqua" w:hAnsi="Book Antiqua" w:cs="Times New Roman"/>
        </w:rPr>
        <w:t>. 3º e 4º desta lei</w:t>
      </w:r>
      <w:r w:rsidRPr="0073378A">
        <w:rPr>
          <w:rFonts w:ascii="Book Antiqua" w:hAnsi="Book Antiqua" w:cs="Times New Roman"/>
        </w:rPr>
        <w:t>)</w:t>
      </w:r>
    </w:p>
    <w:p w14:paraId="7DB4E6A5" w14:textId="77777777" w:rsidR="000E483F" w:rsidRPr="0073378A" w:rsidRDefault="000E483F" w:rsidP="0022160A">
      <w:pPr>
        <w:jc w:val="center"/>
        <w:rPr>
          <w:rFonts w:ascii="Book Antiqua" w:hAnsi="Book Antiqua" w:cs="Times New Roman"/>
          <w:b/>
          <w:bCs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3563A6" w:rsidRPr="0073378A" w14:paraId="367B6D2B" w14:textId="77777777" w:rsidTr="003563A6">
        <w:tc>
          <w:tcPr>
            <w:tcW w:w="8494" w:type="dxa"/>
            <w:gridSpan w:val="3"/>
          </w:tcPr>
          <w:p w14:paraId="366E09D1" w14:textId="45EEC4E8" w:rsidR="003563A6" w:rsidRPr="0073378A" w:rsidRDefault="003563A6" w:rsidP="003563A6">
            <w:pPr>
              <w:jc w:val="center"/>
              <w:rPr>
                <w:rFonts w:ascii="Book Antiqua" w:hAnsi="Book Antiqua" w:cs="Times New Roman"/>
                <w:b/>
                <w:bCs/>
              </w:rPr>
            </w:pPr>
            <w:r w:rsidRPr="0073378A">
              <w:rPr>
                <w:rFonts w:ascii="Book Antiqua" w:hAnsi="Book Antiqua" w:cs="Times New Roman"/>
                <w:b/>
                <w:bCs/>
              </w:rPr>
              <w:t xml:space="preserve">LIMITES MÁXIMOS DE NÍVEIS DE PRESSÃO SONORA EM </w:t>
            </w:r>
            <w:proofErr w:type="gramStart"/>
            <w:r w:rsidRPr="0073378A">
              <w:rPr>
                <w:rFonts w:ascii="Book Antiqua" w:hAnsi="Book Antiqua" w:cs="Times New Roman"/>
                <w:b/>
                <w:bCs/>
              </w:rPr>
              <w:t>dB</w:t>
            </w:r>
            <w:proofErr w:type="gramEnd"/>
            <w:r w:rsidRPr="0073378A">
              <w:rPr>
                <w:rFonts w:ascii="Book Antiqua" w:hAnsi="Book Antiqua" w:cs="Times New Roman"/>
                <w:b/>
                <w:bCs/>
              </w:rPr>
              <w:t>(A) POR TIPO DE ÁREA, ZONA DE USO E PERÍODO</w:t>
            </w:r>
          </w:p>
        </w:tc>
      </w:tr>
      <w:tr w:rsidR="003563A6" w:rsidRPr="0073378A" w14:paraId="6A86C004" w14:textId="77777777" w:rsidTr="00E172F3">
        <w:tc>
          <w:tcPr>
            <w:tcW w:w="2831" w:type="dxa"/>
          </w:tcPr>
          <w:p w14:paraId="14AF5E9F" w14:textId="767431FD" w:rsidR="003563A6" w:rsidRPr="0073378A" w:rsidRDefault="003563A6" w:rsidP="003563A6">
            <w:pPr>
              <w:jc w:val="center"/>
              <w:rPr>
                <w:rFonts w:ascii="Book Antiqua" w:hAnsi="Book Antiqua" w:cs="Times New Roman"/>
                <w:b/>
                <w:bCs/>
              </w:rPr>
            </w:pPr>
            <w:r w:rsidRPr="0073378A">
              <w:rPr>
                <w:rFonts w:ascii="Book Antiqua" w:hAnsi="Book Antiqua" w:cs="Times New Roman"/>
                <w:b/>
                <w:bCs/>
              </w:rPr>
              <w:t>TIPO DE ÁREA / ZONA DE USO</w:t>
            </w:r>
          </w:p>
        </w:tc>
        <w:tc>
          <w:tcPr>
            <w:tcW w:w="2831" w:type="dxa"/>
          </w:tcPr>
          <w:p w14:paraId="26CDA9A5" w14:textId="058ABAA3" w:rsidR="003563A6" w:rsidRPr="0073378A" w:rsidRDefault="003563A6" w:rsidP="003563A6">
            <w:pPr>
              <w:jc w:val="center"/>
              <w:rPr>
                <w:rFonts w:ascii="Book Antiqua" w:hAnsi="Book Antiqua" w:cs="Times New Roman"/>
                <w:b/>
                <w:bCs/>
              </w:rPr>
            </w:pPr>
            <w:r w:rsidRPr="0073378A">
              <w:rPr>
                <w:rFonts w:ascii="Book Antiqua" w:hAnsi="Book Antiqua" w:cs="Times New Roman"/>
                <w:b/>
                <w:bCs/>
              </w:rPr>
              <w:t>PERÍODO DIURNO (</w:t>
            </w:r>
            <w:proofErr w:type="gramStart"/>
            <w:r w:rsidRPr="0073378A">
              <w:rPr>
                <w:rFonts w:ascii="Book Antiqua" w:hAnsi="Book Antiqua" w:cs="Times New Roman"/>
                <w:b/>
                <w:bCs/>
              </w:rPr>
              <w:t>07:01</w:t>
            </w:r>
            <w:proofErr w:type="gramEnd"/>
            <w:r w:rsidRPr="0073378A">
              <w:rPr>
                <w:rFonts w:ascii="Book Antiqua" w:hAnsi="Book Antiqua" w:cs="Times New Roman"/>
                <w:b/>
                <w:bCs/>
              </w:rPr>
              <w:t xml:space="preserve"> às 22:00)</w:t>
            </w:r>
          </w:p>
        </w:tc>
        <w:tc>
          <w:tcPr>
            <w:tcW w:w="2832" w:type="dxa"/>
            <w:vAlign w:val="center"/>
          </w:tcPr>
          <w:p w14:paraId="3AF1D50A" w14:textId="2D33406D" w:rsidR="003563A6" w:rsidRPr="0073378A" w:rsidRDefault="003563A6" w:rsidP="003563A6">
            <w:pPr>
              <w:jc w:val="center"/>
              <w:rPr>
                <w:rFonts w:ascii="Book Antiqua" w:hAnsi="Book Antiqua" w:cs="Times New Roman"/>
                <w:b/>
                <w:bCs/>
              </w:rPr>
            </w:pPr>
            <w:r w:rsidRPr="0073378A">
              <w:rPr>
                <w:rFonts w:ascii="Book Antiqua" w:hAnsi="Book Antiqua" w:cs="Times New Roman"/>
                <w:b/>
                <w:bCs/>
              </w:rPr>
              <w:t>PERÍODO NOTURNO (</w:t>
            </w:r>
            <w:proofErr w:type="gramStart"/>
            <w:r w:rsidRPr="0073378A">
              <w:rPr>
                <w:rFonts w:ascii="Book Antiqua" w:hAnsi="Book Antiqua" w:cs="Times New Roman"/>
                <w:b/>
                <w:bCs/>
              </w:rPr>
              <w:t>22:01</w:t>
            </w:r>
            <w:proofErr w:type="gramEnd"/>
            <w:r w:rsidRPr="0073378A">
              <w:rPr>
                <w:rFonts w:ascii="Book Antiqua" w:hAnsi="Book Antiqua" w:cs="Times New Roman"/>
                <w:b/>
                <w:bCs/>
              </w:rPr>
              <w:t xml:space="preserve"> às 07:00)</w:t>
            </w:r>
          </w:p>
        </w:tc>
      </w:tr>
      <w:tr w:rsidR="003563A6" w:rsidRPr="0073378A" w14:paraId="1B777BCB" w14:textId="77777777" w:rsidTr="00760C76">
        <w:tc>
          <w:tcPr>
            <w:tcW w:w="2831" w:type="dxa"/>
            <w:vAlign w:val="center"/>
          </w:tcPr>
          <w:p w14:paraId="4E813C0F" w14:textId="494C8A1F" w:rsidR="003563A6" w:rsidRPr="0073378A" w:rsidRDefault="003563A6" w:rsidP="003563A6">
            <w:pPr>
              <w:jc w:val="center"/>
              <w:rPr>
                <w:rFonts w:ascii="Book Antiqua" w:hAnsi="Book Antiqua" w:cs="Times New Roman"/>
              </w:rPr>
            </w:pPr>
            <w:r w:rsidRPr="0073378A">
              <w:rPr>
                <w:rFonts w:ascii="Book Antiqua" w:hAnsi="Book Antiqua" w:cs="Times New Roman"/>
              </w:rPr>
              <w:lastRenderedPageBreak/>
              <w:t>1. Zonas de Sítios e Fazendas</w:t>
            </w:r>
          </w:p>
        </w:tc>
        <w:tc>
          <w:tcPr>
            <w:tcW w:w="2831" w:type="dxa"/>
            <w:vAlign w:val="center"/>
          </w:tcPr>
          <w:p w14:paraId="4EE9E6C9" w14:textId="185B9796" w:rsidR="003563A6" w:rsidRPr="0073378A" w:rsidRDefault="003563A6" w:rsidP="003563A6">
            <w:pPr>
              <w:jc w:val="center"/>
              <w:rPr>
                <w:rFonts w:ascii="Book Antiqua" w:hAnsi="Book Antiqua" w:cs="Times New Roman"/>
                <w:b/>
                <w:bCs/>
              </w:rPr>
            </w:pPr>
            <w:r w:rsidRPr="0073378A">
              <w:rPr>
                <w:rFonts w:ascii="Book Antiqua" w:hAnsi="Book Antiqua" w:cs="Times New Roman"/>
              </w:rPr>
              <w:t xml:space="preserve">60 </w:t>
            </w:r>
            <w:proofErr w:type="gramStart"/>
            <w:r w:rsidRPr="0073378A">
              <w:rPr>
                <w:rFonts w:ascii="Book Antiqua" w:hAnsi="Book Antiqua" w:cs="Times New Roman"/>
              </w:rPr>
              <w:t>dB</w:t>
            </w:r>
            <w:proofErr w:type="gramEnd"/>
            <w:r w:rsidRPr="0073378A">
              <w:rPr>
                <w:rFonts w:ascii="Book Antiqua" w:hAnsi="Book Antiqua" w:cs="Times New Roman"/>
              </w:rPr>
              <w:t>(A)</w:t>
            </w:r>
          </w:p>
        </w:tc>
        <w:tc>
          <w:tcPr>
            <w:tcW w:w="2832" w:type="dxa"/>
            <w:vAlign w:val="center"/>
          </w:tcPr>
          <w:p w14:paraId="7E4796F7" w14:textId="0CD3248C" w:rsidR="003563A6" w:rsidRPr="0073378A" w:rsidRDefault="003563A6" w:rsidP="003563A6">
            <w:pPr>
              <w:jc w:val="center"/>
              <w:rPr>
                <w:rFonts w:ascii="Book Antiqua" w:hAnsi="Book Antiqua" w:cs="Times New Roman"/>
                <w:b/>
                <w:bCs/>
              </w:rPr>
            </w:pPr>
            <w:r w:rsidRPr="0073378A">
              <w:rPr>
                <w:rFonts w:ascii="Book Antiqua" w:hAnsi="Book Antiqua" w:cs="Times New Roman"/>
              </w:rPr>
              <w:t xml:space="preserve">50 </w:t>
            </w:r>
            <w:proofErr w:type="gramStart"/>
            <w:r w:rsidRPr="0073378A">
              <w:rPr>
                <w:rFonts w:ascii="Book Antiqua" w:hAnsi="Book Antiqua" w:cs="Times New Roman"/>
              </w:rPr>
              <w:t>dB</w:t>
            </w:r>
            <w:proofErr w:type="gramEnd"/>
            <w:r w:rsidRPr="0073378A">
              <w:rPr>
                <w:rFonts w:ascii="Book Antiqua" w:hAnsi="Book Antiqua" w:cs="Times New Roman"/>
              </w:rPr>
              <w:t>(A)</w:t>
            </w:r>
          </w:p>
        </w:tc>
      </w:tr>
      <w:tr w:rsidR="003563A6" w:rsidRPr="0073378A" w14:paraId="2353DFD7" w14:textId="77777777" w:rsidTr="003563A6">
        <w:tc>
          <w:tcPr>
            <w:tcW w:w="2831" w:type="dxa"/>
          </w:tcPr>
          <w:p w14:paraId="51D4CA2D" w14:textId="0042E2C5" w:rsidR="003563A6" w:rsidRPr="0073378A" w:rsidRDefault="003563A6" w:rsidP="003563A6">
            <w:pPr>
              <w:jc w:val="center"/>
              <w:rPr>
                <w:rFonts w:ascii="Book Antiqua" w:hAnsi="Book Antiqua" w:cs="Times New Roman"/>
              </w:rPr>
            </w:pPr>
            <w:r w:rsidRPr="0073378A">
              <w:rPr>
                <w:rFonts w:ascii="Book Antiqua" w:hAnsi="Book Antiqua" w:cs="Times New Roman"/>
              </w:rPr>
              <w:t>2. Zona Estritamente Residencial Urbana ou de Hospitais ou de Escolas (Zona de Silêncio)</w:t>
            </w:r>
          </w:p>
        </w:tc>
        <w:tc>
          <w:tcPr>
            <w:tcW w:w="2831" w:type="dxa"/>
          </w:tcPr>
          <w:p w14:paraId="52EDAEFA" w14:textId="77777777" w:rsidR="003563A6" w:rsidRPr="0073378A" w:rsidRDefault="003563A6" w:rsidP="003563A6">
            <w:pPr>
              <w:jc w:val="center"/>
              <w:rPr>
                <w:rFonts w:ascii="Book Antiqua" w:hAnsi="Book Antiqua" w:cs="Times New Roman"/>
                <w:b/>
                <w:bCs/>
              </w:rPr>
            </w:pPr>
          </w:p>
          <w:p w14:paraId="5B699E30" w14:textId="77777777" w:rsidR="003563A6" w:rsidRPr="0073378A" w:rsidRDefault="003563A6" w:rsidP="003563A6">
            <w:pPr>
              <w:rPr>
                <w:rFonts w:ascii="Book Antiqua" w:hAnsi="Book Antiqua" w:cs="Times New Roman"/>
                <w:b/>
                <w:bCs/>
              </w:rPr>
            </w:pPr>
          </w:p>
          <w:p w14:paraId="6B5CF95C" w14:textId="7DE679F7" w:rsidR="003563A6" w:rsidRPr="0073378A" w:rsidRDefault="003563A6" w:rsidP="003563A6">
            <w:pPr>
              <w:jc w:val="center"/>
              <w:rPr>
                <w:rFonts w:ascii="Book Antiqua" w:hAnsi="Book Antiqua" w:cs="Times New Roman"/>
              </w:rPr>
            </w:pPr>
            <w:r w:rsidRPr="0073378A">
              <w:rPr>
                <w:rFonts w:ascii="Book Antiqua" w:hAnsi="Book Antiqua" w:cs="Times New Roman"/>
              </w:rPr>
              <w:t xml:space="preserve">50 </w:t>
            </w:r>
            <w:proofErr w:type="gramStart"/>
            <w:r w:rsidRPr="0073378A">
              <w:rPr>
                <w:rFonts w:ascii="Book Antiqua" w:hAnsi="Book Antiqua" w:cs="Times New Roman"/>
              </w:rPr>
              <w:t>dB</w:t>
            </w:r>
            <w:proofErr w:type="gramEnd"/>
            <w:r w:rsidRPr="0073378A">
              <w:rPr>
                <w:rFonts w:ascii="Book Antiqua" w:hAnsi="Book Antiqua" w:cs="Times New Roman"/>
              </w:rPr>
              <w:t>(A)</w:t>
            </w:r>
          </w:p>
        </w:tc>
        <w:tc>
          <w:tcPr>
            <w:tcW w:w="2832" w:type="dxa"/>
          </w:tcPr>
          <w:p w14:paraId="0113E94B" w14:textId="77777777" w:rsidR="003563A6" w:rsidRPr="0073378A" w:rsidRDefault="003563A6" w:rsidP="003563A6">
            <w:pPr>
              <w:jc w:val="center"/>
              <w:rPr>
                <w:rFonts w:ascii="Book Antiqua" w:hAnsi="Book Antiqua" w:cs="Times New Roman"/>
                <w:b/>
                <w:bCs/>
              </w:rPr>
            </w:pPr>
          </w:p>
          <w:p w14:paraId="6133421F" w14:textId="77777777" w:rsidR="003563A6" w:rsidRPr="0073378A" w:rsidRDefault="003563A6" w:rsidP="003563A6">
            <w:pPr>
              <w:rPr>
                <w:rFonts w:ascii="Book Antiqua" w:hAnsi="Book Antiqua" w:cs="Times New Roman"/>
                <w:b/>
                <w:bCs/>
              </w:rPr>
            </w:pPr>
          </w:p>
          <w:p w14:paraId="68D73688" w14:textId="067C967A" w:rsidR="003563A6" w:rsidRPr="0073378A" w:rsidRDefault="003563A6" w:rsidP="003563A6">
            <w:pPr>
              <w:jc w:val="center"/>
              <w:rPr>
                <w:rFonts w:ascii="Book Antiqua" w:hAnsi="Book Antiqua" w:cs="Times New Roman"/>
              </w:rPr>
            </w:pPr>
            <w:r w:rsidRPr="0073378A">
              <w:rPr>
                <w:rFonts w:ascii="Book Antiqua" w:hAnsi="Book Antiqua" w:cs="Times New Roman"/>
              </w:rPr>
              <w:t xml:space="preserve">40 </w:t>
            </w:r>
            <w:proofErr w:type="gramStart"/>
            <w:r w:rsidRPr="0073378A">
              <w:rPr>
                <w:rFonts w:ascii="Book Antiqua" w:hAnsi="Book Antiqua" w:cs="Times New Roman"/>
              </w:rPr>
              <w:t>dB</w:t>
            </w:r>
            <w:proofErr w:type="gramEnd"/>
            <w:r w:rsidRPr="0073378A">
              <w:rPr>
                <w:rFonts w:ascii="Book Antiqua" w:hAnsi="Book Antiqua" w:cs="Times New Roman"/>
              </w:rPr>
              <w:t>(A)</w:t>
            </w:r>
          </w:p>
        </w:tc>
      </w:tr>
      <w:tr w:rsidR="003563A6" w:rsidRPr="0073378A" w14:paraId="2ADB0C9B" w14:textId="77777777" w:rsidTr="00AC2759">
        <w:tc>
          <w:tcPr>
            <w:tcW w:w="2831" w:type="dxa"/>
          </w:tcPr>
          <w:p w14:paraId="63BF0C2D" w14:textId="47394B71" w:rsidR="003563A6" w:rsidRPr="0073378A" w:rsidRDefault="003563A6" w:rsidP="003563A6">
            <w:pPr>
              <w:jc w:val="center"/>
              <w:rPr>
                <w:rFonts w:ascii="Book Antiqua" w:hAnsi="Book Antiqua" w:cs="Times New Roman"/>
              </w:rPr>
            </w:pPr>
            <w:r w:rsidRPr="0073378A">
              <w:rPr>
                <w:rFonts w:ascii="Book Antiqua" w:hAnsi="Book Antiqua" w:cs="Times New Roman"/>
              </w:rPr>
              <w:t>3. Zona Predominantemente Residencial</w:t>
            </w:r>
          </w:p>
        </w:tc>
        <w:tc>
          <w:tcPr>
            <w:tcW w:w="2831" w:type="dxa"/>
          </w:tcPr>
          <w:p w14:paraId="79D27561" w14:textId="77777777" w:rsidR="003563A6" w:rsidRPr="0073378A" w:rsidRDefault="003563A6" w:rsidP="003563A6">
            <w:pPr>
              <w:jc w:val="center"/>
              <w:rPr>
                <w:rFonts w:ascii="Book Antiqua" w:hAnsi="Book Antiqua" w:cs="Times New Roman"/>
              </w:rPr>
            </w:pPr>
          </w:p>
          <w:p w14:paraId="334308B8" w14:textId="46E0D18D" w:rsidR="003563A6" w:rsidRPr="0073378A" w:rsidRDefault="003563A6" w:rsidP="003563A6">
            <w:pPr>
              <w:jc w:val="center"/>
              <w:rPr>
                <w:rFonts w:ascii="Book Antiqua" w:hAnsi="Book Antiqua" w:cs="Times New Roman"/>
                <w:b/>
                <w:bCs/>
              </w:rPr>
            </w:pPr>
            <w:r w:rsidRPr="0073378A">
              <w:rPr>
                <w:rFonts w:ascii="Book Antiqua" w:hAnsi="Book Antiqua" w:cs="Times New Roman"/>
              </w:rPr>
              <w:t xml:space="preserve">60 </w:t>
            </w:r>
            <w:proofErr w:type="gramStart"/>
            <w:r w:rsidRPr="0073378A">
              <w:rPr>
                <w:rFonts w:ascii="Book Antiqua" w:hAnsi="Book Antiqua" w:cs="Times New Roman"/>
              </w:rPr>
              <w:t>dB</w:t>
            </w:r>
            <w:proofErr w:type="gramEnd"/>
            <w:r w:rsidRPr="0073378A">
              <w:rPr>
                <w:rFonts w:ascii="Book Antiqua" w:hAnsi="Book Antiqua" w:cs="Times New Roman"/>
              </w:rPr>
              <w:t>(A)</w:t>
            </w:r>
          </w:p>
        </w:tc>
        <w:tc>
          <w:tcPr>
            <w:tcW w:w="2832" w:type="dxa"/>
            <w:vAlign w:val="center"/>
          </w:tcPr>
          <w:p w14:paraId="2DB243AD" w14:textId="6002686D" w:rsidR="003563A6" w:rsidRPr="0073378A" w:rsidRDefault="003563A6" w:rsidP="003563A6">
            <w:pPr>
              <w:jc w:val="center"/>
              <w:rPr>
                <w:rFonts w:ascii="Book Antiqua" w:hAnsi="Book Antiqua" w:cs="Times New Roman"/>
                <w:b/>
                <w:bCs/>
              </w:rPr>
            </w:pPr>
            <w:r w:rsidRPr="0073378A">
              <w:rPr>
                <w:rFonts w:ascii="Book Antiqua" w:hAnsi="Book Antiqua" w:cs="Times New Roman"/>
              </w:rPr>
              <w:t xml:space="preserve">50 </w:t>
            </w:r>
            <w:proofErr w:type="gramStart"/>
            <w:r w:rsidRPr="0073378A">
              <w:rPr>
                <w:rFonts w:ascii="Book Antiqua" w:hAnsi="Book Antiqua" w:cs="Times New Roman"/>
              </w:rPr>
              <w:t>dB</w:t>
            </w:r>
            <w:proofErr w:type="gramEnd"/>
            <w:r w:rsidRPr="0073378A">
              <w:rPr>
                <w:rFonts w:ascii="Book Antiqua" w:hAnsi="Book Antiqua" w:cs="Times New Roman"/>
              </w:rPr>
              <w:t>(A)</w:t>
            </w:r>
          </w:p>
        </w:tc>
      </w:tr>
      <w:tr w:rsidR="003563A6" w:rsidRPr="0073378A" w14:paraId="6CE98B40" w14:textId="77777777" w:rsidTr="003563A6">
        <w:tc>
          <w:tcPr>
            <w:tcW w:w="2831" w:type="dxa"/>
          </w:tcPr>
          <w:p w14:paraId="307F5819" w14:textId="0A73F728" w:rsidR="003563A6" w:rsidRPr="0073378A" w:rsidRDefault="003563A6" w:rsidP="003563A6">
            <w:pPr>
              <w:jc w:val="center"/>
              <w:rPr>
                <w:rFonts w:ascii="Book Antiqua" w:hAnsi="Book Antiqua" w:cs="Times New Roman"/>
              </w:rPr>
            </w:pPr>
            <w:r w:rsidRPr="0073378A">
              <w:rPr>
                <w:rFonts w:ascii="Book Antiqua" w:hAnsi="Book Antiqua" w:cs="Times New Roman"/>
              </w:rPr>
              <w:t xml:space="preserve">4. Zona Mista, com predominância de atividades comerciais e </w:t>
            </w:r>
            <w:proofErr w:type="gramStart"/>
            <w:r w:rsidRPr="0073378A">
              <w:rPr>
                <w:rFonts w:ascii="Book Antiqua" w:hAnsi="Book Antiqua" w:cs="Times New Roman"/>
              </w:rPr>
              <w:t>administrativas</w:t>
            </w:r>
            <w:proofErr w:type="gramEnd"/>
          </w:p>
        </w:tc>
        <w:tc>
          <w:tcPr>
            <w:tcW w:w="2831" w:type="dxa"/>
          </w:tcPr>
          <w:p w14:paraId="1D54D51B" w14:textId="77777777" w:rsidR="003563A6" w:rsidRPr="0073378A" w:rsidRDefault="003563A6" w:rsidP="003563A6">
            <w:pPr>
              <w:jc w:val="center"/>
              <w:rPr>
                <w:rFonts w:ascii="Book Antiqua" w:hAnsi="Book Antiqua" w:cs="Times New Roman"/>
              </w:rPr>
            </w:pPr>
          </w:p>
          <w:p w14:paraId="20637CFE" w14:textId="081B8AE9" w:rsidR="003563A6" w:rsidRPr="0073378A" w:rsidRDefault="003563A6" w:rsidP="003563A6">
            <w:pPr>
              <w:jc w:val="center"/>
              <w:rPr>
                <w:rFonts w:ascii="Book Antiqua" w:hAnsi="Book Antiqua" w:cs="Times New Roman"/>
                <w:b/>
                <w:bCs/>
              </w:rPr>
            </w:pPr>
            <w:r w:rsidRPr="0073378A">
              <w:rPr>
                <w:rFonts w:ascii="Book Antiqua" w:hAnsi="Book Antiqua" w:cs="Times New Roman"/>
              </w:rPr>
              <w:t xml:space="preserve">65 </w:t>
            </w:r>
            <w:proofErr w:type="gramStart"/>
            <w:r w:rsidRPr="0073378A">
              <w:rPr>
                <w:rFonts w:ascii="Book Antiqua" w:hAnsi="Book Antiqua" w:cs="Times New Roman"/>
              </w:rPr>
              <w:t>dB</w:t>
            </w:r>
            <w:proofErr w:type="gramEnd"/>
            <w:r w:rsidRPr="0073378A">
              <w:rPr>
                <w:rFonts w:ascii="Book Antiqua" w:hAnsi="Book Antiqua" w:cs="Times New Roman"/>
              </w:rPr>
              <w:t>(A)</w:t>
            </w:r>
          </w:p>
        </w:tc>
        <w:tc>
          <w:tcPr>
            <w:tcW w:w="2832" w:type="dxa"/>
          </w:tcPr>
          <w:p w14:paraId="33F486B6" w14:textId="77777777" w:rsidR="003563A6" w:rsidRPr="0073378A" w:rsidRDefault="003563A6" w:rsidP="003563A6">
            <w:pPr>
              <w:jc w:val="center"/>
              <w:rPr>
                <w:rFonts w:ascii="Book Antiqua" w:hAnsi="Book Antiqua" w:cs="Times New Roman"/>
              </w:rPr>
            </w:pPr>
          </w:p>
          <w:p w14:paraId="23BEE1CF" w14:textId="533A6183" w:rsidR="003563A6" w:rsidRPr="0073378A" w:rsidRDefault="002B3098" w:rsidP="003563A6">
            <w:pPr>
              <w:jc w:val="center"/>
              <w:rPr>
                <w:rFonts w:ascii="Book Antiqua" w:hAnsi="Book Antiqua" w:cs="Times New Roman"/>
                <w:b/>
                <w:bCs/>
              </w:rPr>
            </w:pPr>
            <w:r w:rsidRPr="0073378A">
              <w:rPr>
                <w:rFonts w:ascii="Book Antiqua" w:hAnsi="Book Antiqua" w:cs="Times New Roman"/>
              </w:rPr>
              <w:t>6</w:t>
            </w:r>
            <w:r w:rsidR="003563A6" w:rsidRPr="0073378A">
              <w:rPr>
                <w:rFonts w:ascii="Book Antiqua" w:hAnsi="Book Antiqua" w:cs="Times New Roman"/>
              </w:rPr>
              <w:t xml:space="preserve">0 </w:t>
            </w:r>
            <w:proofErr w:type="gramStart"/>
            <w:r w:rsidR="003563A6" w:rsidRPr="0073378A">
              <w:rPr>
                <w:rFonts w:ascii="Book Antiqua" w:hAnsi="Book Antiqua" w:cs="Times New Roman"/>
              </w:rPr>
              <w:t>dB</w:t>
            </w:r>
            <w:proofErr w:type="gramEnd"/>
            <w:r w:rsidR="003563A6" w:rsidRPr="0073378A">
              <w:rPr>
                <w:rFonts w:ascii="Book Antiqua" w:hAnsi="Book Antiqua" w:cs="Times New Roman"/>
              </w:rPr>
              <w:t>(A)</w:t>
            </w:r>
          </w:p>
        </w:tc>
      </w:tr>
      <w:tr w:rsidR="003563A6" w:rsidRPr="0073378A" w14:paraId="0EE51A24" w14:textId="77777777" w:rsidTr="003563A6">
        <w:tc>
          <w:tcPr>
            <w:tcW w:w="2831" w:type="dxa"/>
          </w:tcPr>
          <w:p w14:paraId="56901A46" w14:textId="38A3FF5A" w:rsidR="003563A6" w:rsidRPr="0073378A" w:rsidRDefault="003563A6" w:rsidP="003563A6">
            <w:pPr>
              <w:jc w:val="center"/>
              <w:rPr>
                <w:rFonts w:ascii="Book Antiqua" w:hAnsi="Book Antiqua" w:cs="Times New Roman"/>
              </w:rPr>
            </w:pPr>
            <w:r w:rsidRPr="0073378A">
              <w:rPr>
                <w:rFonts w:ascii="Book Antiqua" w:hAnsi="Book Antiqua" w:cs="Times New Roman"/>
              </w:rPr>
              <w:t xml:space="preserve">5. Zona Mista, com predominância de atividades </w:t>
            </w:r>
            <w:proofErr w:type="gramStart"/>
            <w:r w:rsidRPr="0073378A">
              <w:rPr>
                <w:rFonts w:ascii="Book Antiqua" w:hAnsi="Book Antiqua" w:cs="Times New Roman"/>
              </w:rPr>
              <w:t>recreativas</w:t>
            </w:r>
            <w:proofErr w:type="gramEnd"/>
          </w:p>
        </w:tc>
        <w:tc>
          <w:tcPr>
            <w:tcW w:w="2831" w:type="dxa"/>
          </w:tcPr>
          <w:p w14:paraId="2C4E01CD" w14:textId="77777777" w:rsidR="003563A6" w:rsidRPr="0073378A" w:rsidRDefault="003563A6" w:rsidP="003563A6">
            <w:pPr>
              <w:jc w:val="center"/>
              <w:rPr>
                <w:rFonts w:ascii="Book Antiqua" w:hAnsi="Book Antiqua" w:cs="Times New Roman"/>
              </w:rPr>
            </w:pPr>
          </w:p>
          <w:p w14:paraId="714CCB5D" w14:textId="6FFF32D5" w:rsidR="003563A6" w:rsidRPr="0073378A" w:rsidRDefault="003563A6" w:rsidP="003563A6">
            <w:pPr>
              <w:jc w:val="center"/>
              <w:rPr>
                <w:rFonts w:ascii="Book Antiqua" w:hAnsi="Book Antiqua" w:cs="Times New Roman"/>
                <w:b/>
                <w:bCs/>
              </w:rPr>
            </w:pPr>
            <w:r w:rsidRPr="0073378A">
              <w:rPr>
                <w:rFonts w:ascii="Book Antiqua" w:hAnsi="Book Antiqua" w:cs="Times New Roman"/>
              </w:rPr>
              <w:t xml:space="preserve">80 </w:t>
            </w:r>
            <w:proofErr w:type="gramStart"/>
            <w:r w:rsidRPr="0073378A">
              <w:rPr>
                <w:rFonts w:ascii="Book Antiqua" w:hAnsi="Book Antiqua" w:cs="Times New Roman"/>
              </w:rPr>
              <w:t>dB</w:t>
            </w:r>
            <w:proofErr w:type="gramEnd"/>
            <w:r w:rsidRPr="0073378A">
              <w:rPr>
                <w:rFonts w:ascii="Book Antiqua" w:hAnsi="Book Antiqua" w:cs="Times New Roman"/>
              </w:rPr>
              <w:t>(A)</w:t>
            </w:r>
          </w:p>
        </w:tc>
        <w:tc>
          <w:tcPr>
            <w:tcW w:w="2832" w:type="dxa"/>
          </w:tcPr>
          <w:p w14:paraId="0FA32C9A" w14:textId="77777777" w:rsidR="003563A6" w:rsidRPr="0073378A" w:rsidRDefault="003563A6" w:rsidP="003563A6">
            <w:pPr>
              <w:jc w:val="center"/>
              <w:rPr>
                <w:rFonts w:ascii="Book Antiqua" w:hAnsi="Book Antiqua" w:cs="Times New Roman"/>
              </w:rPr>
            </w:pPr>
          </w:p>
          <w:p w14:paraId="2A22AA1E" w14:textId="47A7E904" w:rsidR="003563A6" w:rsidRPr="0073378A" w:rsidRDefault="003563A6" w:rsidP="003563A6">
            <w:pPr>
              <w:jc w:val="center"/>
              <w:rPr>
                <w:rFonts w:ascii="Book Antiqua" w:hAnsi="Book Antiqua" w:cs="Times New Roman"/>
                <w:b/>
                <w:bCs/>
              </w:rPr>
            </w:pPr>
            <w:r w:rsidRPr="0073378A">
              <w:rPr>
                <w:rFonts w:ascii="Book Antiqua" w:hAnsi="Book Antiqua" w:cs="Times New Roman"/>
              </w:rPr>
              <w:t xml:space="preserve">80 </w:t>
            </w:r>
            <w:proofErr w:type="gramStart"/>
            <w:r w:rsidRPr="0073378A">
              <w:rPr>
                <w:rFonts w:ascii="Book Antiqua" w:hAnsi="Book Antiqua" w:cs="Times New Roman"/>
              </w:rPr>
              <w:t>dB</w:t>
            </w:r>
            <w:proofErr w:type="gramEnd"/>
            <w:r w:rsidRPr="0073378A">
              <w:rPr>
                <w:rFonts w:ascii="Book Antiqua" w:hAnsi="Book Antiqua" w:cs="Times New Roman"/>
              </w:rPr>
              <w:t>(A)</w:t>
            </w:r>
          </w:p>
        </w:tc>
      </w:tr>
      <w:tr w:rsidR="003563A6" w:rsidRPr="0073378A" w14:paraId="2DBF999E" w14:textId="77777777" w:rsidTr="00A64B20">
        <w:tc>
          <w:tcPr>
            <w:tcW w:w="2831" w:type="dxa"/>
          </w:tcPr>
          <w:p w14:paraId="1212EEC3" w14:textId="26930544" w:rsidR="003563A6" w:rsidRPr="0073378A" w:rsidRDefault="003563A6" w:rsidP="003563A6">
            <w:pPr>
              <w:jc w:val="center"/>
              <w:rPr>
                <w:rFonts w:ascii="Book Antiqua" w:hAnsi="Book Antiqua" w:cs="Times New Roman"/>
              </w:rPr>
            </w:pPr>
            <w:r w:rsidRPr="0073378A">
              <w:rPr>
                <w:rFonts w:ascii="Book Antiqua" w:hAnsi="Book Antiqua" w:cs="Times New Roman"/>
              </w:rPr>
              <w:t>6. Zona Predominantemente Industrial</w:t>
            </w:r>
          </w:p>
        </w:tc>
        <w:tc>
          <w:tcPr>
            <w:tcW w:w="2831" w:type="dxa"/>
            <w:vAlign w:val="center"/>
          </w:tcPr>
          <w:p w14:paraId="7B5E58B9" w14:textId="557127E3" w:rsidR="003563A6" w:rsidRPr="0073378A" w:rsidRDefault="003563A6" w:rsidP="003563A6">
            <w:pPr>
              <w:jc w:val="center"/>
              <w:rPr>
                <w:rFonts w:ascii="Book Antiqua" w:hAnsi="Book Antiqua" w:cs="Times New Roman"/>
                <w:b/>
                <w:bCs/>
              </w:rPr>
            </w:pPr>
            <w:r w:rsidRPr="0073378A">
              <w:rPr>
                <w:rFonts w:ascii="Book Antiqua" w:hAnsi="Book Antiqua" w:cs="Times New Roman"/>
              </w:rPr>
              <w:t xml:space="preserve">90 </w:t>
            </w:r>
            <w:proofErr w:type="gramStart"/>
            <w:r w:rsidRPr="0073378A">
              <w:rPr>
                <w:rFonts w:ascii="Book Antiqua" w:hAnsi="Book Antiqua" w:cs="Times New Roman"/>
              </w:rPr>
              <w:t>dB</w:t>
            </w:r>
            <w:proofErr w:type="gramEnd"/>
            <w:r w:rsidRPr="0073378A">
              <w:rPr>
                <w:rFonts w:ascii="Book Antiqua" w:hAnsi="Book Antiqua" w:cs="Times New Roman"/>
              </w:rPr>
              <w:t>(A)</w:t>
            </w:r>
          </w:p>
        </w:tc>
        <w:tc>
          <w:tcPr>
            <w:tcW w:w="2832" w:type="dxa"/>
            <w:vAlign w:val="center"/>
          </w:tcPr>
          <w:p w14:paraId="6D7E9FA6" w14:textId="48593D98" w:rsidR="003563A6" w:rsidRPr="0073378A" w:rsidRDefault="003563A6" w:rsidP="003563A6">
            <w:pPr>
              <w:jc w:val="center"/>
              <w:rPr>
                <w:rFonts w:ascii="Book Antiqua" w:hAnsi="Book Antiqua" w:cs="Times New Roman"/>
                <w:b/>
                <w:bCs/>
              </w:rPr>
            </w:pPr>
            <w:r w:rsidRPr="0073378A">
              <w:rPr>
                <w:rFonts w:ascii="Book Antiqua" w:hAnsi="Book Antiqua" w:cs="Times New Roman"/>
              </w:rPr>
              <w:t xml:space="preserve">90 </w:t>
            </w:r>
            <w:proofErr w:type="gramStart"/>
            <w:r w:rsidRPr="0073378A">
              <w:rPr>
                <w:rFonts w:ascii="Book Antiqua" w:hAnsi="Book Antiqua" w:cs="Times New Roman"/>
              </w:rPr>
              <w:t>dB</w:t>
            </w:r>
            <w:proofErr w:type="gramEnd"/>
            <w:r w:rsidRPr="0073378A">
              <w:rPr>
                <w:rFonts w:ascii="Book Antiqua" w:hAnsi="Book Antiqua" w:cs="Times New Roman"/>
              </w:rPr>
              <w:t>(A)</w:t>
            </w:r>
          </w:p>
        </w:tc>
      </w:tr>
    </w:tbl>
    <w:p w14:paraId="228DB2CC" w14:textId="77777777" w:rsidR="000E483F" w:rsidRDefault="000E483F" w:rsidP="0022160A">
      <w:pPr>
        <w:jc w:val="center"/>
        <w:rPr>
          <w:rFonts w:ascii="Book Antiqua" w:hAnsi="Book Antiqua" w:cs="Times New Roman"/>
          <w:b/>
          <w:bCs/>
        </w:rPr>
      </w:pPr>
    </w:p>
    <w:p w14:paraId="080A29E6" w14:textId="77777777" w:rsidR="0098525C" w:rsidRDefault="0098525C" w:rsidP="0022160A">
      <w:pPr>
        <w:jc w:val="center"/>
        <w:rPr>
          <w:rFonts w:ascii="Book Antiqua" w:hAnsi="Book Antiqua" w:cs="Times New Roman"/>
          <w:b/>
          <w:bCs/>
        </w:rPr>
      </w:pPr>
    </w:p>
    <w:p w14:paraId="64FF86FD" w14:textId="77777777" w:rsidR="0098525C" w:rsidRPr="0073378A" w:rsidRDefault="0098525C" w:rsidP="0022160A">
      <w:pPr>
        <w:jc w:val="center"/>
        <w:rPr>
          <w:rFonts w:ascii="Book Antiqua" w:hAnsi="Book Antiqua" w:cs="Times New Roman"/>
          <w:b/>
          <w:bCs/>
        </w:rPr>
      </w:pPr>
    </w:p>
    <w:sectPr w:rsidR="0098525C" w:rsidRPr="0073378A" w:rsidSect="00F37170">
      <w:headerReference w:type="default" r:id="rId8"/>
      <w:footerReference w:type="default" r:id="rId9"/>
      <w:pgSz w:w="11906" w:h="16838"/>
      <w:pgMar w:top="184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DC31CD" w14:textId="77777777" w:rsidR="00A61A06" w:rsidRDefault="00A61A06" w:rsidP="00CB5F4F">
      <w:pPr>
        <w:spacing w:after="0" w:line="240" w:lineRule="auto"/>
      </w:pPr>
      <w:r>
        <w:separator/>
      </w:r>
    </w:p>
  </w:endnote>
  <w:endnote w:type="continuationSeparator" w:id="0">
    <w:p w14:paraId="235520FF" w14:textId="77777777" w:rsidR="00A61A06" w:rsidRDefault="00A61A06" w:rsidP="00CB5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456BAC" w14:textId="2A4AFEE0" w:rsidR="00CB5F4F" w:rsidRDefault="00CB5F4F">
    <w:pPr>
      <w:pStyle w:val="Rodap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1A20993D" wp14:editId="51B9A746">
          <wp:simplePos x="0" y="0"/>
          <wp:positionH relativeFrom="page">
            <wp:align>right</wp:align>
          </wp:positionH>
          <wp:positionV relativeFrom="page">
            <wp:align>bottom</wp:align>
          </wp:positionV>
          <wp:extent cx="7539990" cy="1000760"/>
          <wp:effectExtent l="0" t="0" r="3810" b="8890"/>
          <wp:wrapSquare wrapText="bothSides"/>
          <wp:docPr id="130374803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CDA11A" w14:textId="77777777" w:rsidR="00A61A06" w:rsidRDefault="00A61A06" w:rsidP="00CB5F4F">
      <w:pPr>
        <w:spacing w:after="0" w:line="240" w:lineRule="auto"/>
      </w:pPr>
      <w:r>
        <w:separator/>
      </w:r>
    </w:p>
  </w:footnote>
  <w:footnote w:type="continuationSeparator" w:id="0">
    <w:p w14:paraId="1B1CE21C" w14:textId="77777777" w:rsidR="00A61A06" w:rsidRDefault="00A61A06" w:rsidP="00CB5F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5E5C83" w14:textId="1A71953F" w:rsidR="00CB5F4F" w:rsidRDefault="00CB5F4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27760A4" wp14:editId="2459C3C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985741" cy="1261543"/>
          <wp:effectExtent l="0" t="0" r="0" b="0"/>
          <wp:wrapNone/>
          <wp:docPr id="851199047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021481"/>
    <w:multiLevelType w:val="multilevel"/>
    <w:tmpl w:val="A7141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0437C34"/>
    <w:multiLevelType w:val="multilevel"/>
    <w:tmpl w:val="4224E2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CB74F3"/>
    <w:multiLevelType w:val="hybridMultilevel"/>
    <w:tmpl w:val="62DE4D38"/>
    <w:lvl w:ilvl="0" w:tplc="6D16709A">
      <w:start w:val="1"/>
      <w:numFmt w:val="lowerLetter"/>
      <w:lvlText w:val="%1)"/>
      <w:lvlJc w:val="left"/>
      <w:pPr>
        <w:ind w:left="6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20" w:hanging="360"/>
      </w:pPr>
    </w:lvl>
    <w:lvl w:ilvl="2" w:tplc="0416001B" w:tentative="1">
      <w:start w:val="1"/>
      <w:numFmt w:val="lowerRoman"/>
      <w:lvlText w:val="%3."/>
      <w:lvlJc w:val="right"/>
      <w:pPr>
        <w:ind w:left="2040" w:hanging="180"/>
      </w:pPr>
    </w:lvl>
    <w:lvl w:ilvl="3" w:tplc="0416000F" w:tentative="1">
      <w:start w:val="1"/>
      <w:numFmt w:val="decimal"/>
      <w:lvlText w:val="%4."/>
      <w:lvlJc w:val="left"/>
      <w:pPr>
        <w:ind w:left="2760" w:hanging="360"/>
      </w:pPr>
    </w:lvl>
    <w:lvl w:ilvl="4" w:tplc="04160019" w:tentative="1">
      <w:start w:val="1"/>
      <w:numFmt w:val="lowerLetter"/>
      <w:lvlText w:val="%5."/>
      <w:lvlJc w:val="left"/>
      <w:pPr>
        <w:ind w:left="3480" w:hanging="360"/>
      </w:pPr>
    </w:lvl>
    <w:lvl w:ilvl="5" w:tplc="0416001B" w:tentative="1">
      <w:start w:val="1"/>
      <w:numFmt w:val="lowerRoman"/>
      <w:lvlText w:val="%6."/>
      <w:lvlJc w:val="right"/>
      <w:pPr>
        <w:ind w:left="4200" w:hanging="180"/>
      </w:pPr>
    </w:lvl>
    <w:lvl w:ilvl="6" w:tplc="0416000F" w:tentative="1">
      <w:start w:val="1"/>
      <w:numFmt w:val="decimal"/>
      <w:lvlText w:val="%7."/>
      <w:lvlJc w:val="left"/>
      <w:pPr>
        <w:ind w:left="4920" w:hanging="360"/>
      </w:pPr>
    </w:lvl>
    <w:lvl w:ilvl="7" w:tplc="04160019" w:tentative="1">
      <w:start w:val="1"/>
      <w:numFmt w:val="lowerLetter"/>
      <w:lvlText w:val="%8."/>
      <w:lvlJc w:val="left"/>
      <w:pPr>
        <w:ind w:left="5640" w:hanging="360"/>
      </w:pPr>
    </w:lvl>
    <w:lvl w:ilvl="8" w:tplc="0416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BF7"/>
    <w:rsid w:val="0003353E"/>
    <w:rsid w:val="00056266"/>
    <w:rsid w:val="000B6DD7"/>
    <w:rsid w:val="000E483F"/>
    <w:rsid w:val="001128CD"/>
    <w:rsid w:val="00126742"/>
    <w:rsid w:val="001325AC"/>
    <w:rsid w:val="00135BDB"/>
    <w:rsid w:val="001B3443"/>
    <w:rsid w:val="001B41B6"/>
    <w:rsid w:val="0022160A"/>
    <w:rsid w:val="0022250F"/>
    <w:rsid w:val="00223B60"/>
    <w:rsid w:val="00226BF0"/>
    <w:rsid w:val="00246122"/>
    <w:rsid w:val="002A51F8"/>
    <w:rsid w:val="002B3098"/>
    <w:rsid w:val="002F1128"/>
    <w:rsid w:val="003563A6"/>
    <w:rsid w:val="003A1BB3"/>
    <w:rsid w:val="003A42FC"/>
    <w:rsid w:val="003A6A8B"/>
    <w:rsid w:val="00443F5A"/>
    <w:rsid w:val="00444EAE"/>
    <w:rsid w:val="00476B49"/>
    <w:rsid w:val="005A1E1B"/>
    <w:rsid w:val="005C4F56"/>
    <w:rsid w:val="00606E60"/>
    <w:rsid w:val="00645E01"/>
    <w:rsid w:val="00661F9D"/>
    <w:rsid w:val="00683F73"/>
    <w:rsid w:val="006A2C75"/>
    <w:rsid w:val="006B22CB"/>
    <w:rsid w:val="006E1B0D"/>
    <w:rsid w:val="006E724B"/>
    <w:rsid w:val="0070180E"/>
    <w:rsid w:val="0073378A"/>
    <w:rsid w:val="007407B5"/>
    <w:rsid w:val="00743AD8"/>
    <w:rsid w:val="0075539A"/>
    <w:rsid w:val="007A2146"/>
    <w:rsid w:val="007A6090"/>
    <w:rsid w:val="00824D4F"/>
    <w:rsid w:val="00950BF7"/>
    <w:rsid w:val="0095336C"/>
    <w:rsid w:val="00976428"/>
    <w:rsid w:val="0098525C"/>
    <w:rsid w:val="009B471D"/>
    <w:rsid w:val="009E72F7"/>
    <w:rsid w:val="00A0095B"/>
    <w:rsid w:val="00A01A8B"/>
    <w:rsid w:val="00A61A06"/>
    <w:rsid w:val="00A744C3"/>
    <w:rsid w:val="00A75AA7"/>
    <w:rsid w:val="00AA2864"/>
    <w:rsid w:val="00AE11FA"/>
    <w:rsid w:val="00AE134C"/>
    <w:rsid w:val="00AF7406"/>
    <w:rsid w:val="00B73F6D"/>
    <w:rsid w:val="00BA5E24"/>
    <w:rsid w:val="00BA7B73"/>
    <w:rsid w:val="00BD76B2"/>
    <w:rsid w:val="00BE2B36"/>
    <w:rsid w:val="00C51970"/>
    <w:rsid w:val="00C742D5"/>
    <w:rsid w:val="00C873E4"/>
    <w:rsid w:val="00CB5F4F"/>
    <w:rsid w:val="00CF76A8"/>
    <w:rsid w:val="00D179BC"/>
    <w:rsid w:val="00D6108A"/>
    <w:rsid w:val="00D81B5B"/>
    <w:rsid w:val="00D9434C"/>
    <w:rsid w:val="00E25A9C"/>
    <w:rsid w:val="00E7562D"/>
    <w:rsid w:val="00E90006"/>
    <w:rsid w:val="00EA40CE"/>
    <w:rsid w:val="00EF0EEB"/>
    <w:rsid w:val="00F37170"/>
    <w:rsid w:val="00F946F0"/>
    <w:rsid w:val="00FA6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2A05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50B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50B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50B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50B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50B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50B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50B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50B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50B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50B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50B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50B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50BF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50BF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50BF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50BF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50BF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50BF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50B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50B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50B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50B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50B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50BF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50BF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50BF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50B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50BF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50BF7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B5F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B5F4F"/>
  </w:style>
  <w:style w:type="paragraph" w:styleId="Rodap">
    <w:name w:val="footer"/>
    <w:basedOn w:val="Normal"/>
    <w:link w:val="RodapChar"/>
    <w:uiPriority w:val="99"/>
    <w:unhideWhenUsed/>
    <w:rsid w:val="00CB5F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B5F4F"/>
  </w:style>
  <w:style w:type="paragraph" w:styleId="SemEspaamento">
    <w:name w:val="No Spacing"/>
    <w:uiPriority w:val="1"/>
    <w:qFormat/>
    <w:rsid w:val="00976428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03353E"/>
    <w:rPr>
      <w:color w:val="467886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3353E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3563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F0E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0E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50B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50B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50B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50B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50B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50B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50B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50B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50B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50B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50B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50B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50BF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50BF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50BF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50BF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50BF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50BF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50B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50B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50B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50B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50B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50BF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50BF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50BF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50B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50BF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50BF7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B5F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B5F4F"/>
  </w:style>
  <w:style w:type="paragraph" w:styleId="Rodap">
    <w:name w:val="footer"/>
    <w:basedOn w:val="Normal"/>
    <w:link w:val="RodapChar"/>
    <w:uiPriority w:val="99"/>
    <w:unhideWhenUsed/>
    <w:rsid w:val="00CB5F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B5F4F"/>
  </w:style>
  <w:style w:type="paragraph" w:styleId="SemEspaamento">
    <w:name w:val="No Spacing"/>
    <w:uiPriority w:val="1"/>
    <w:qFormat/>
    <w:rsid w:val="00976428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03353E"/>
    <w:rPr>
      <w:color w:val="467886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3353E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3563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F0E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0E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16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77467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62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90268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2147</Words>
  <Characters>11599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OTAVIO MACHADO - MPPE</dc:creator>
  <cp:lastModifiedBy>secretaria02</cp:lastModifiedBy>
  <cp:revision>2</cp:revision>
  <cp:lastPrinted>2025-10-22T13:39:00Z</cp:lastPrinted>
  <dcterms:created xsi:type="dcterms:W3CDTF">2025-10-22T13:52:00Z</dcterms:created>
  <dcterms:modified xsi:type="dcterms:W3CDTF">2025-10-22T13:52:00Z</dcterms:modified>
</cp:coreProperties>
</file>