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315" w:rsidRDefault="00B07AE8" w:rsidP="00A9012C">
      <w:pPr>
        <w:ind w:left="142" w:right="-284" w:firstLine="1418"/>
        <w:jc w:val="both"/>
        <w:rPr>
          <w:rFonts w:ascii="Arial" w:hAnsi="Arial" w:cs="Arial"/>
          <w:b/>
          <w:sz w:val="22"/>
          <w:szCs w:val="22"/>
        </w:rPr>
      </w:pPr>
      <w:r w:rsidRPr="00A9012C">
        <w:rPr>
          <w:rFonts w:ascii="Arial" w:hAnsi="Arial" w:cs="Arial"/>
          <w:b/>
          <w:sz w:val="22"/>
          <w:szCs w:val="22"/>
        </w:rPr>
        <w:t>IND</w:t>
      </w:r>
      <w:r w:rsidR="00A96F13">
        <w:rPr>
          <w:rFonts w:ascii="Arial" w:hAnsi="Arial" w:cs="Arial"/>
          <w:b/>
          <w:sz w:val="22"/>
          <w:szCs w:val="22"/>
        </w:rPr>
        <w:t xml:space="preserve">ICA AO PODER EXECUTIVO ESTADUAL </w:t>
      </w:r>
      <w:r w:rsidRPr="00A9012C">
        <w:rPr>
          <w:rFonts w:ascii="Arial" w:hAnsi="Arial" w:cs="Arial"/>
          <w:b/>
          <w:sz w:val="22"/>
          <w:szCs w:val="22"/>
        </w:rPr>
        <w:t xml:space="preserve">QUE PROVIDENCIE A </w:t>
      </w:r>
      <w:r w:rsidR="00E24315">
        <w:rPr>
          <w:rFonts w:ascii="Arial" w:hAnsi="Arial" w:cs="Arial"/>
          <w:b/>
          <w:sz w:val="22"/>
          <w:szCs w:val="22"/>
        </w:rPr>
        <w:t>CONSTRUÇÃO DE UMA ESCOLA MODELO DE ALTO PADRÃO NO MUNICÍPIO DE TANGARÁ DA SERRA.</w:t>
      </w:r>
    </w:p>
    <w:p w:rsidR="00D367AE" w:rsidRPr="00A9012C" w:rsidRDefault="00D367AE" w:rsidP="00A9012C">
      <w:pPr>
        <w:ind w:left="142" w:right="-284" w:firstLine="1418"/>
        <w:jc w:val="both"/>
        <w:rPr>
          <w:rFonts w:ascii="Arial" w:hAnsi="Arial" w:cs="Arial"/>
          <w:b/>
          <w:sz w:val="22"/>
          <w:szCs w:val="22"/>
        </w:rPr>
      </w:pPr>
    </w:p>
    <w:p w:rsidR="00D367AE" w:rsidRPr="00A9012C" w:rsidRDefault="001B166D" w:rsidP="00A9012C">
      <w:pPr>
        <w:ind w:left="142" w:right="-284" w:firstLine="1418"/>
        <w:jc w:val="both"/>
        <w:rPr>
          <w:rFonts w:ascii="Arial" w:hAnsi="Arial" w:cs="Arial"/>
          <w:sz w:val="22"/>
          <w:szCs w:val="22"/>
        </w:rPr>
      </w:pPr>
      <w:r w:rsidRPr="00A9012C">
        <w:rPr>
          <w:rFonts w:ascii="Arial" w:hAnsi="Arial" w:cs="Arial"/>
          <w:sz w:val="22"/>
          <w:szCs w:val="22"/>
        </w:rPr>
        <w:t xml:space="preserve">De conformidade com o que estabelece o Artigo 120 do Regimento Interno da Casa, o Vereador </w:t>
      </w:r>
      <w:proofErr w:type="gramStart"/>
      <w:r w:rsidRPr="00A9012C">
        <w:rPr>
          <w:rFonts w:ascii="Arial" w:hAnsi="Arial" w:cs="Arial"/>
          <w:sz w:val="22"/>
          <w:szCs w:val="22"/>
        </w:rPr>
        <w:t>Subscritor, depois de ouvida a Soberana</w:t>
      </w:r>
      <w:proofErr w:type="gramEnd"/>
      <w:r w:rsidRPr="00A9012C">
        <w:rPr>
          <w:rFonts w:ascii="Arial" w:hAnsi="Arial" w:cs="Arial"/>
          <w:sz w:val="22"/>
          <w:szCs w:val="22"/>
        </w:rPr>
        <w:t xml:space="preserve"> e Douta </w:t>
      </w:r>
      <w:r w:rsidR="00EB1CE4" w:rsidRPr="00A9012C">
        <w:rPr>
          <w:rFonts w:ascii="Arial" w:hAnsi="Arial" w:cs="Arial"/>
          <w:sz w:val="22"/>
          <w:szCs w:val="22"/>
        </w:rPr>
        <w:t>manifestação do Plenário,</w:t>
      </w:r>
      <w:r w:rsidR="00A93D5B" w:rsidRPr="00A9012C">
        <w:rPr>
          <w:rFonts w:ascii="Arial" w:hAnsi="Arial" w:cs="Arial"/>
          <w:sz w:val="22"/>
          <w:szCs w:val="22"/>
        </w:rPr>
        <w:t xml:space="preserve"> </w:t>
      </w:r>
      <w:r w:rsidR="000C7196" w:rsidRPr="00A9012C">
        <w:rPr>
          <w:rFonts w:ascii="Arial" w:hAnsi="Arial" w:cs="Arial"/>
          <w:b/>
          <w:sz w:val="22"/>
          <w:szCs w:val="22"/>
        </w:rPr>
        <w:t>INDICA</w:t>
      </w:r>
      <w:r w:rsidR="00D367AE" w:rsidRPr="00A9012C">
        <w:rPr>
          <w:rFonts w:ascii="Arial" w:hAnsi="Arial" w:cs="Arial"/>
          <w:b/>
          <w:sz w:val="22"/>
          <w:szCs w:val="22"/>
        </w:rPr>
        <w:t xml:space="preserve"> </w:t>
      </w:r>
      <w:r w:rsidR="00407C8B" w:rsidRPr="00A9012C">
        <w:rPr>
          <w:rFonts w:ascii="Arial" w:hAnsi="Arial" w:cs="Arial"/>
          <w:sz w:val="22"/>
          <w:szCs w:val="22"/>
        </w:rPr>
        <w:t>ao Poder Executivo Estadual</w:t>
      </w:r>
      <w:r w:rsidR="00D367AE" w:rsidRPr="00A9012C">
        <w:rPr>
          <w:rFonts w:ascii="Arial" w:hAnsi="Arial" w:cs="Arial"/>
          <w:sz w:val="22"/>
          <w:szCs w:val="22"/>
        </w:rPr>
        <w:t xml:space="preserve"> que </w:t>
      </w:r>
      <w:r w:rsidR="00B07AE8" w:rsidRPr="00A9012C">
        <w:rPr>
          <w:rFonts w:ascii="Arial" w:hAnsi="Arial" w:cs="Arial"/>
          <w:sz w:val="22"/>
          <w:szCs w:val="22"/>
        </w:rPr>
        <w:t xml:space="preserve">providencie a </w:t>
      </w:r>
      <w:r w:rsidR="00E24315">
        <w:rPr>
          <w:rFonts w:ascii="Arial" w:hAnsi="Arial" w:cs="Arial"/>
          <w:sz w:val="22"/>
          <w:szCs w:val="22"/>
        </w:rPr>
        <w:t>construção de uma Escola Modelo de Alto Padrão no Município de Tangará da Serra.</w:t>
      </w:r>
    </w:p>
    <w:p w:rsidR="00685AEE" w:rsidRPr="00A9012C" w:rsidRDefault="00685AEE" w:rsidP="00E24315">
      <w:pPr>
        <w:ind w:right="-284"/>
        <w:jc w:val="both"/>
        <w:rPr>
          <w:rFonts w:ascii="Arial" w:hAnsi="Arial" w:cs="Arial"/>
          <w:sz w:val="22"/>
          <w:szCs w:val="22"/>
        </w:rPr>
      </w:pPr>
    </w:p>
    <w:p w:rsidR="00373B59" w:rsidRPr="00A9012C" w:rsidRDefault="001B166D" w:rsidP="00A9012C">
      <w:pPr>
        <w:ind w:left="142" w:right="-284" w:firstLine="1418"/>
        <w:jc w:val="both"/>
        <w:rPr>
          <w:rFonts w:ascii="Arial" w:hAnsi="Arial" w:cs="Arial"/>
          <w:b/>
          <w:sz w:val="22"/>
          <w:szCs w:val="22"/>
        </w:rPr>
      </w:pPr>
      <w:r w:rsidRPr="00A9012C">
        <w:rPr>
          <w:rFonts w:ascii="Arial" w:hAnsi="Arial" w:cs="Arial"/>
          <w:b/>
          <w:sz w:val="22"/>
          <w:szCs w:val="22"/>
          <w:u w:val="single"/>
        </w:rPr>
        <w:t>JUSTIFICATIVA</w:t>
      </w:r>
      <w:r w:rsidRPr="00A9012C">
        <w:rPr>
          <w:rFonts w:ascii="Arial" w:hAnsi="Arial" w:cs="Arial"/>
          <w:b/>
          <w:sz w:val="22"/>
          <w:szCs w:val="22"/>
        </w:rPr>
        <w:t>:</w:t>
      </w:r>
    </w:p>
    <w:p w:rsidR="001A2DC3" w:rsidRPr="00A9012C" w:rsidRDefault="001A2DC3" w:rsidP="00A9012C">
      <w:pPr>
        <w:ind w:left="142" w:right="-284" w:firstLine="1418"/>
        <w:jc w:val="both"/>
        <w:rPr>
          <w:rFonts w:ascii="Arial" w:hAnsi="Arial" w:cs="Arial"/>
          <w:b/>
          <w:sz w:val="22"/>
          <w:szCs w:val="22"/>
        </w:rPr>
      </w:pPr>
    </w:p>
    <w:p w:rsidR="00E24315" w:rsidRPr="00A9012C" w:rsidRDefault="00373B59" w:rsidP="00E24315">
      <w:pPr>
        <w:ind w:left="142" w:right="-284" w:firstLine="1418"/>
        <w:jc w:val="both"/>
        <w:rPr>
          <w:rFonts w:ascii="Arial" w:hAnsi="Arial" w:cs="Arial"/>
          <w:sz w:val="22"/>
          <w:szCs w:val="22"/>
        </w:rPr>
      </w:pPr>
      <w:r w:rsidRPr="00A9012C">
        <w:rPr>
          <w:rFonts w:ascii="Arial" w:hAnsi="Arial" w:cs="Arial"/>
          <w:sz w:val="22"/>
          <w:szCs w:val="22"/>
        </w:rPr>
        <w:t>Faz</w:t>
      </w:r>
      <w:r w:rsidR="00AF2AD1" w:rsidRPr="00A9012C">
        <w:rPr>
          <w:rFonts w:ascii="Arial" w:hAnsi="Arial" w:cs="Arial"/>
          <w:sz w:val="22"/>
          <w:szCs w:val="22"/>
        </w:rPr>
        <w:t>endo uso da P</w:t>
      </w:r>
      <w:r w:rsidR="003A5590" w:rsidRPr="00A9012C">
        <w:rPr>
          <w:rFonts w:ascii="Arial" w:hAnsi="Arial" w:cs="Arial"/>
          <w:sz w:val="22"/>
          <w:szCs w:val="22"/>
        </w:rPr>
        <w:t>ro</w:t>
      </w:r>
      <w:r w:rsidR="00C13061" w:rsidRPr="00A9012C">
        <w:rPr>
          <w:rFonts w:ascii="Arial" w:hAnsi="Arial" w:cs="Arial"/>
          <w:sz w:val="22"/>
          <w:szCs w:val="22"/>
        </w:rPr>
        <w:t>posição Indicação, vimos através desta solicitar</w:t>
      </w:r>
      <w:r w:rsidR="003A5590" w:rsidRPr="00A9012C">
        <w:rPr>
          <w:rFonts w:ascii="Arial" w:hAnsi="Arial" w:cs="Arial"/>
          <w:sz w:val="22"/>
          <w:szCs w:val="22"/>
        </w:rPr>
        <w:t xml:space="preserve"> </w:t>
      </w:r>
      <w:r w:rsidR="00C13061" w:rsidRPr="00A9012C">
        <w:rPr>
          <w:rFonts w:ascii="Arial" w:hAnsi="Arial" w:cs="Arial"/>
          <w:sz w:val="22"/>
          <w:szCs w:val="22"/>
        </w:rPr>
        <w:t>ao Excelen</w:t>
      </w:r>
      <w:r w:rsidR="00AE033B">
        <w:rPr>
          <w:rFonts w:ascii="Arial" w:hAnsi="Arial" w:cs="Arial"/>
          <w:sz w:val="22"/>
          <w:szCs w:val="22"/>
        </w:rPr>
        <w:t>tíssimo Senhor Governador do Estado de Mato Grosso</w:t>
      </w:r>
      <w:r w:rsidR="00C13061" w:rsidRPr="00A9012C">
        <w:rPr>
          <w:rFonts w:ascii="Arial" w:hAnsi="Arial" w:cs="Arial"/>
          <w:sz w:val="22"/>
          <w:szCs w:val="22"/>
        </w:rPr>
        <w:t>, no uso de suas atribuições</w:t>
      </w:r>
      <w:r w:rsidR="001C4465" w:rsidRPr="00A9012C">
        <w:rPr>
          <w:rFonts w:ascii="Arial" w:hAnsi="Arial" w:cs="Arial"/>
          <w:sz w:val="22"/>
          <w:szCs w:val="22"/>
        </w:rPr>
        <w:t xml:space="preserve"> legais</w:t>
      </w:r>
      <w:r w:rsidR="00C13061" w:rsidRPr="00A9012C">
        <w:rPr>
          <w:rFonts w:ascii="Arial" w:hAnsi="Arial" w:cs="Arial"/>
          <w:sz w:val="22"/>
          <w:szCs w:val="22"/>
        </w:rPr>
        <w:t xml:space="preserve">, através da Secretaria </w:t>
      </w:r>
      <w:r w:rsidR="001A2DC3" w:rsidRPr="00A9012C">
        <w:rPr>
          <w:rFonts w:ascii="Arial" w:hAnsi="Arial" w:cs="Arial"/>
          <w:sz w:val="22"/>
          <w:szCs w:val="22"/>
        </w:rPr>
        <w:t xml:space="preserve">Competente </w:t>
      </w:r>
      <w:r w:rsidR="008130C7" w:rsidRPr="00A9012C">
        <w:rPr>
          <w:rFonts w:ascii="Arial" w:hAnsi="Arial" w:cs="Arial"/>
          <w:sz w:val="22"/>
          <w:szCs w:val="22"/>
        </w:rPr>
        <w:t xml:space="preserve">que providencie </w:t>
      </w:r>
      <w:r w:rsidR="00E24315" w:rsidRPr="00A9012C">
        <w:rPr>
          <w:rFonts w:ascii="Arial" w:hAnsi="Arial" w:cs="Arial"/>
          <w:sz w:val="22"/>
          <w:szCs w:val="22"/>
        </w:rPr>
        <w:t xml:space="preserve">a </w:t>
      </w:r>
      <w:r w:rsidR="00E24315">
        <w:rPr>
          <w:rFonts w:ascii="Arial" w:hAnsi="Arial" w:cs="Arial"/>
          <w:sz w:val="22"/>
          <w:szCs w:val="22"/>
        </w:rPr>
        <w:t>construção de uma Escola Modelo de Alto Padrão no Município de Tangará da Serra.</w:t>
      </w:r>
    </w:p>
    <w:p w:rsidR="008130C7" w:rsidRDefault="008130C7" w:rsidP="00A9012C">
      <w:pPr>
        <w:ind w:left="142" w:right="-284" w:firstLine="1418"/>
        <w:jc w:val="both"/>
        <w:rPr>
          <w:rFonts w:ascii="Arial" w:hAnsi="Arial" w:cs="Arial"/>
          <w:sz w:val="22"/>
          <w:szCs w:val="22"/>
        </w:rPr>
      </w:pPr>
    </w:p>
    <w:p w:rsidR="00CB689B" w:rsidRDefault="00E24315" w:rsidP="00A9012C">
      <w:pPr>
        <w:ind w:left="142" w:right="-284" w:firstLine="1418"/>
        <w:jc w:val="both"/>
        <w:rPr>
          <w:rFonts w:ascii="Arial" w:hAnsi="Arial" w:cs="Arial"/>
          <w:sz w:val="22"/>
          <w:szCs w:val="22"/>
        </w:rPr>
      </w:pPr>
      <w:r>
        <w:rPr>
          <w:rFonts w:ascii="Arial" w:hAnsi="Arial" w:cs="Arial"/>
          <w:sz w:val="22"/>
          <w:szCs w:val="22"/>
        </w:rPr>
        <w:t xml:space="preserve">As Escolas </w:t>
      </w:r>
      <w:r w:rsidR="00B009C6">
        <w:rPr>
          <w:rFonts w:ascii="Arial" w:hAnsi="Arial" w:cs="Arial"/>
          <w:sz w:val="22"/>
          <w:szCs w:val="22"/>
        </w:rPr>
        <w:t xml:space="preserve">da Rede Estadual </w:t>
      </w:r>
      <w:r w:rsidR="00CB689B">
        <w:rPr>
          <w:rFonts w:ascii="Arial" w:hAnsi="Arial" w:cs="Arial"/>
          <w:sz w:val="22"/>
          <w:szCs w:val="22"/>
        </w:rPr>
        <w:t xml:space="preserve">de Ensino vem sofrendo mudanças em sua estrutura com o passar dos anos, sendo uma realidade em todo o Mato Grosso, e essas melhorias somente tendem a beneficiar os alunos. </w:t>
      </w:r>
    </w:p>
    <w:p w:rsidR="00CB689B" w:rsidRDefault="00CB689B" w:rsidP="00A9012C">
      <w:pPr>
        <w:ind w:left="142" w:right="-284" w:firstLine="1418"/>
        <w:jc w:val="both"/>
        <w:rPr>
          <w:rFonts w:ascii="Arial" w:hAnsi="Arial" w:cs="Arial"/>
          <w:sz w:val="22"/>
          <w:szCs w:val="22"/>
        </w:rPr>
      </w:pPr>
    </w:p>
    <w:p w:rsidR="002E3F92" w:rsidRDefault="00CB689B" w:rsidP="00A9012C">
      <w:pPr>
        <w:ind w:left="142" w:right="-284" w:firstLine="1418"/>
        <w:jc w:val="both"/>
        <w:rPr>
          <w:rFonts w:ascii="Arial" w:hAnsi="Arial" w:cs="Arial"/>
          <w:sz w:val="22"/>
          <w:szCs w:val="22"/>
        </w:rPr>
      </w:pPr>
      <w:r>
        <w:rPr>
          <w:rFonts w:ascii="Arial" w:hAnsi="Arial" w:cs="Arial"/>
          <w:sz w:val="22"/>
          <w:szCs w:val="22"/>
        </w:rPr>
        <w:t>Na cidade de Tangará da Serra, no entanto, mesmo com as melhorias já realizadas, os alunos carecem de mais uma unidade escolar, para o desafogamento das unidades existentes, já que o município conta atualmente com 110 mil habitantes, e as vagas escolares ofertadas não suprem a demanda da cidade.</w:t>
      </w:r>
    </w:p>
    <w:p w:rsidR="00CB689B" w:rsidRDefault="00CB689B" w:rsidP="00A9012C">
      <w:pPr>
        <w:ind w:left="142" w:right="-284" w:firstLine="1418"/>
        <w:jc w:val="both"/>
        <w:rPr>
          <w:rFonts w:ascii="Arial" w:hAnsi="Arial" w:cs="Arial"/>
          <w:sz w:val="22"/>
          <w:szCs w:val="22"/>
        </w:rPr>
      </w:pPr>
    </w:p>
    <w:p w:rsidR="00CB689B" w:rsidRDefault="00CB689B" w:rsidP="00A9012C">
      <w:pPr>
        <w:ind w:left="142" w:right="-284" w:firstLine="1418"/>
        <w:jc w:val="both"/>
        <w:rPr>
          <w:rFonts w:ascii="Arial" w:hAnsi="Arial" w:cs="Arial"/>
          <w:sz w:val="22"/>
          <w:szCs w:val="22"/>
        </w:rPr>
      </w:pPr>
      <w:r>
        <w:rPr>
          <w:rFonts w:ascii="Arial" w:hAnsi="Arial" w:cs="Arial"/>
          <w:sz w:val="22"/>
          <w:szCs w:val="22"/>
        </w:rPr>
        <w:t xml:space="preserve">O franco crescimento populacional, aliado ainda ao fato de Tangará da Serra ter se tornado um </w:t>
      </w:r>
      <w:proofErr w:type="spellStart"/>
      <w:r>
        <w:rPr>
          <w:rFonts w:ascii="Arial" w:hAnsi="Arial" w:cs="Arial"/>
          <w:sz w:val="22"/>
          <w:szCs w:val="22"/>
        </w:rPr>
        <w:t>polo</w:t>
      </w:r>
      <w:proofErr w:type="spellEnd"/>
      <w:r>
        <w:rPr>
          <w:rFonts w:ascii="Arial" w:hAnsi="Arial" w:cs="Arial"/>
          <w:sz w:val="22"/>
          <w:szCs w:val="22"/>
        </w:rPr>
        <w:t xml:space="preserve"> regional de educação, já que os moradores das cidades circunvizinhas se deslocam até o município na busca pela qualidade de </w:t>
      </w:r>
      <w:r w:rsidR="00B11173">
        <w:rPr>
          <w:rFonts w:ascii="Arial" w:hAnsi="Arial" w:cs="Arial"/>
          <w:sz w:val="22"/>
          <w:szCs w:val="22"/>
        </w:rPr>
        <w:t>educação</w:t>
      </w:r>
      <w:r>
        <w:rPr>
          <w:rFonts w:ascii="Arial" w:hAnsi="Arial" w:cs="Arial"/>
          <w:sz w:val="22"/>
          <w:szCs w:val="22"/>
        </w:rPr>
        <w:t>, favorecem que nossa cidade seja atendida pelo Executivo Estadual, sendo uma cidade propícia para a Construção e Instalação de uma Escola Modelo de Alto Padrão, da rede pública de ensino.</w:t>
      </w:r>
    </w:p>
    <w:p w:rsidR="002E3F92" w:rsidRDefault="002E3F92" w:rsidP="00A9012C">
      <w:pPr>
        <w:ind w:left="142" w:right="-284" w:firstLine="1418"/>
        <w:jc w:val="both"/>
        <w:rPr>
          <w:rFonts w:ascii="Arial" w:hAnsi="Arial" w:cs="Arial"/>
          <w:sz w:val="22"/>
          <w:szCs w:val="22"/>
        </w:rPr>
      </w:pPr>
    </w:p>
    <w:p w:rsidR="00CB689B" w:rsidRDefault="00CB689B" w:rsidP="00A9012C">
      <w:pPr>
        <w:ind w:left="142" w:right="-284" w:firstLine="1418"/>
        <w:jc w:val="both"/>
        <w:rPr>
          <w:rFonts w:ascii="Arial" w:hAnsi="Arial" w:cs="Arial"/>
          <w:sz w:val="22"/>
          <w:szCs w:val="22"/>
        </w:rPr>
      </w:pPr>
      <w:r>
        <w:rPr>
          <w:rFonts w:ascii="Arial" w:hAnsi="Arial" w:cs="Arial"/>
          <w:sz w:val="22"/>
          <w:szCs w:val="22"/>
        </w:rPr>
        <w:t xml:space="preserve">A importância da referida construção se denota no aumento da média da educação no município, já que </w:t>
      </w:r>
      <w:proofErr w:type="gramStart"/>
      <w:r>
        <w:rPr>
          <w:rFonts w:ascii="Arial" w:hAnsi="Arial" w:cs="Arial"/>
          <w:sz w:val="22"/>
          <w:szCs w:val="22"/>
        </w:rPr>
        <w:t>trata-se</w:t>
      </w:r>
      <w:proofErr w:type="gramEnd"/>
      <w:r>
        <w:rPr>
          <w:rFonts w:ascii="Arial" w:hAnsi="Arial" w:cs="Arial"/>
          <w:sz w:val="22"/>
          <w:szCs w:val="22"/>
        </w:rPr>
        <w:t xml:space="preserve"> de uma escola com estrutura de primeiro mundo, para atendimento de um número elevado de alunos, equipada com refeitório, biblioteca, </w:t>
      </w:r>
      <w:r w:rsidR="00C410EA">
        <w:rPr>
          <w:rFonts w:ascii="Arial" w:hAnsi="Arial" w:cs="Arial"/>
          <w:sz w:val="22"/>
          <w:szCs w:val="22"/>
        </w:rPr>
        <w:t xml:space="preserve">quadra poliesportiva, cursos interdisciplinares e multidisciplinares, </w:t>
      </w:r>
      <w:r>
        <w:rPr>
          <w:rFonts w:ascii="Arial" w:hAnsi="Arial" w:cs="Arial"/>
          <w:sz w:val="22"/>
          <w:szCs w:val="22"/>
        </w:rPr>
        <w:t xml:space="preserve">salas de informática com </w:t>
      </w:r>
      <w:r>
        <w:rPr>
          <w:rFonts w:ascii="Arial" w:hAnsi="Arial" w:cs="Arial"/>
          <w:sz w:val="22"/>
          <w:szCs w:val="22"/>
        </w:rPr>
        <w:lastRenderedPageBreak/>
        <w:t>tecnologia de ponta, salas de multimídia e tudo de melhor que o mercado tecnológico puder ofertar para o bom desempenho das atividades escolares.</w:t>
      </w:r>
    </w:p>
    <w:p w:rsidR="00C410EA" w:rsidRDefault="00C410EA" w:rsidP="00A9012C">
      <w:pPr>
        <w:ind w:left="142" w:right="-284" w:firstLine="1418"/>
        <w:jc w:val="both"/>
        <w:rPr>
          <w:rFonts w:ascii="Arial" w:hAnsi="Arial" w:cs="Arial"/>
          <w:sz w:val="22"/>
          <w:szCs w:val="22"/>
        </w:rPr>
      </w:pPr>
    </w:p>
    <w:p w:rsidR="00C410EA" w:rsidRDefault="00C410EA" w:rsidP="00A9012C">
      <w:pPr>
        <w:ind w:left="142" w:right="-284" w:firstLine="1418"/>
        <w:jc w:val="both"/>
        <w:rPr>
          <w:rFonts w:ascii="Arial" w:hAnsi="Arial" w:cs="Arial"/>
          <w:sz w:val="22"/>
          <w:szCs w:val="22"/>
        </w:rPr>
      </w:pPr>
      <w:r>
        <w:rPr>
          <w:rFonts w:ascii="Arial" w:hAnsi="Arial" w:cs="Arial"/>
          <w:sz w:val="22"/>
          <w:szCs w:val="22"/>
        </w:rPr>
        <w:t>Devemos realçar aqui a necessidade dos cursos interdisciplinares e multidisciplinares que são de fundamental importância para a qualificação desses alunos, de modo a prepará-los para as mais diversas situações da vida.</w:t>
      </w:r>
    </w:p>
    <w:p w:rsidR="00D90141" w:rsidRDefault="00D90141" w:rsidP="00A9012C">
      <w:pPr>
        <w:ind w:left="142" w:right="-284" w:firstLine="1418"/>
        <w:jc w:val="both"/>
        <w:rPr>
          <w:rFonts w:ascii="Arial" w:hAnsi="Arial" w:cs="Arial"/>
          <w:sz w:val="22"/>
          <w:szCs w:val="22"/>
        </w:rPr>
      </w:pPr>
    </w:p>
    <w:p w:rsidR="00D90141" w:rsidRDefault="00D90141" w:rsidP="00A9012C">
      <w:pPr>
        <w:ind w:left="142" w:right="-284" w:firstLine="1418"/>
        <w:jc w:val="both"/>
        <w:rPr>
          <w:rFonts w:ascii="Arial" w:hAnsi="Arial" w:cs="Arial"/>
          <w:sz w:val="22"/>
          <w:szCs w:val="22"/>
        </w:rPr>
      </w:pPr>
      <w:r>
        <w:rPr>
          <w:rFonts w:ascii="Arial" w:hAnsi="Arial" w:cs="Arial"/>
          <w:sz w:val="22"/>
          <w:szCs w:val="22"/>
        </w:rPr>
        <w:t>Cursos técnicos e profissionalizantes também moldam alunos para atuarem já nas áreas que lhe interessam, lhe preparando para o mercado de trabalho, e esse preparo já faz toda a diferença na vida profissional do aluno que conta com esse apoio pedagógico de qualidade.</w:t>
      </w:r>
    </w:p>
    <w:p w:rsidR="00D90141" w:rsidRDefault="00D90141" w:rsidP="00A9012C">
      <w:pPr>
        <w:ind w:left="142" w:right="-284" w:firstLine="1418"/>
        <w:jc w:val="both"/>
        <w:rPr>
          <w:rFonts w:ascii="Arial" w:hAnsi="Arial" w:cs="Arial"/>
          <w:sz w:val="22"/>
          <w:szCs w:val="22"/>
        </w:rPr>
      </w:pPr>
    </w:p>
    <w:p w:rsidR="00B11173" w:rsidRDefault="00D90141" w:rsidP="00A9012C">
      <w:pPr>
        <w:ind w:left="142" w:right="-284" w:firstLine="1418"/>
        <w:jc w:val="both"/>
        <w:rPr>
          <w:rFonts w:ascii="Arial" w:hAnsi="Arial" w:cs="Arial"/>
          <w:sz w:val="22"/>
          <w:szCs w:val="22"/>
        </w:rPr>
      </w:pPr>
      <w:r>
        <w:rPr>
          <w:rFonts w:ascii="Arial" w:hAnsi="Arial" w:cs="Arial"/>
          <w:sz w:val="22"/>
          <w:szCs w:val="22"/>
        </w:rPr>
        <w:t>O Vice-Governador do Estado de Mato Grosso, Sr.</w:t>
      </w:r>
      <w:r w:rsidR="001E37F1">
        <w:rPr>
          <w:rFonts w:ascii="Arial" w:hAnsi="Arial" w:cs="Arial"/>
          <w:sz w:val="22"/>
          <w:szCs w:val="22"/>
        </w:rPr>
        <w:t xml:space="preserve"> Otaviano Olavo </w:t>
      </w:r>
      <w:proofErr w:type="spellStart"/>
      <w:r w:rsidR="001E37F1">
        <w:rPr>
          <w:rFonts w:ascii="Arial" w:hAnsi="Arial" w:cs="Arial"/>
          <w:sz w:val="22"/>
          <w:szCs w:val="22"/>
        </w:rPr>
        <w:t>Pivetta</w:t>
      </w:r>
      <w:proofErr w:type="spellEnd"/>
      <w:r w:rsidR="001E37F1">
        <w:rPr>
          <w:rFonts w:ascii="Arial" w:hAnsi="Arial" w:cs="Arial"/>
          <w:sz w:val="22"/>
          <w:szCs w:val="22"/>
        </w:rPr>
        <w:t xml:space="preserve">, à época em que esteve como prefeito na cidade de Lucas do Rio Verde investiu em escolas de qualidade, construindo uma escola nesse modelo de Alto Padrão, que deu um upgrade na educação na cidade, </w:t>
      </w:r>
      <w:r w:rsidR="00B11173">
        <w:rPr>
          <w:rFonts w:ascii="Arial" w:hAnsi="Arial" w:cs="Arial"/>
          <w:sz w:val="22"/>
          <w:szCs w:val="22"/>
        </w:rPr>
        <w:t>sendo que a média do município é uma das mais altas no Estado, sendo o destaque da cidade no quesito educação, digno de congratulações.</w:t>
      </w:r>
    </w:p>
    <w:p w:rsidR="00B11173" w:rsidRDefault="00B11173" w:rsidP="00A9012C">
      <w:pPr>
        <w:ind w:left="142" w:right="-284" w:firstLine="1418"/>
        <w:jc w:val="both"/>
        <w:rPr>
          <w:rFonts w:ascii="Arial" w:hAnsi="Arial" w:cs="Arial"/>
          <w:sz w:val="22"/>
          <w:szCs w:val="22"/>
        </w:rPr>
      </w:pPr>
    </w:p>
    <w:p w:rsidR="00753CD5" w:rsidRPr="00A9012C" w:rsidRDefault="00753CD5" w:rsidP="00A9012C">
      <w:pPr>
        <w:ind w:left="142" w:right="-284" w:firstLine="1418"/>
        <w:jc w:val="both"/>
        <w:rPr>
          <w:rFonts w:ascii="Arial" w:hAnsi="Arial" w:cs="Arial"/>
          <w:sz w:val="22"/>
          <w:szCs w:val="22"/>
        </w:rPr>
      </w:pPr>
      <w:r w:rsidRPr="00A9012C">
        <w:rPr>
          <w:rFonts w:ascii="Arial" w:hAnsi="Arial" w:cs="Arial"/>
          <w:sz w:val="22"/>
          <w:szCs w:val="22"/>
        </w:rPr>
        <w:t xml:space="preserve">Diante do exposto, formulamos esta contando com o apoio dos Nobres Pares, bem como contando com a atenção do Excelentíssimo Senhor </w:t>
      </w:r>
      <w:r w:rsidR="00A9012C">
        <w:rPr>
          <w:rFonts w:ascii="Arial" w:hAnsi="Arial" w:cs="Arial"/>
          <w:sz w:val="22"/>
          <w:szCs w:val="22"/>
        </w:rPr>
        <w:t>Governador par</w:t>
      </w:r>
      <w:r w:rsidR="002A4BB0" w:rsidRPr="00A9012C">
        <w:rPr>
          <w:rFonts w:ascii="Arial" w:hAnsi="Arial" w:cs="Arial"/>
          <w:sz w:val="22"/>
          <w:szCs w:val="22"/>
        </w:rPr>
        <w:t>a que atenda ao clamor da população tangaraense</w:t>
      </w:r>
      <w:r w:rsidR="00C410EA">
        <w:rPr>
          <w:rFonts w:ascii="Arial" w:hAnsi="Arial" w:cs="Arial"/>
          <w:sz w:val="22"/>
          <w:szCs w:val="22"/>
        </w:rPr>
        <w:t>, na intenção de melhor qualificar e preparar os alunos de nosso município é que fazemos a presente indicação.</w:t>
      </w:r>
    </w:p>
    <w:p w:rsidR="001A2DC3" w:rsidRDefault="001A2DC3" w:rsidP="00A9012C">
      <w:pPr>
        <w:ind w:left="142" w:right="-284" w:firstLine="1418"/>
        <w:jc w:val="both"/>
        <w:rPr>
          <w:rFonts w:ascii="Arial" w:hAnsi="Arial" w:cs="Arial"/>
          <w:sz w:val="22"/>
          <w:szCs w:val="22"/>
        </w:rPr>
      </w:pPr>
    </w:p>
    <w:p w:rsidR="00685AEE" w:rsidRDefault="00685AEE" w:rsidP="00685AEE">
      <w:pPr>
        <w:ind w:firstLine="1560"/>
        <w:jc w:val="both"/>
        <w:rPr>
          <w:rFonts w:ascii="Arial" w:hAnsi="Arial" w:cs="Arial"/>
          <w:sz w:val="22"/>
        </w:rPr>
      </w:pPr>
      <w:r>
        <w:rPr>
          <w:rFonts w:ascii="Arial" w:hAnsi="Arial" w:cs="Arial"/>
          <w:sz w:val="22"/>
        </w:rPr>
        <w:t xml:space="preserve">Plenário das Deliberações, Vereador Daniel Lopes da Silva, Câmara Municipal de Tangará da Serra, Estado de Mato Grosso, Aos </w:t>
      </w:r>
      <w:r w:rsidR="00DC35C3">
        <w:rPr>
          <w:rFonts w:ascii="Arial" w:hAnsi="Arial" w:cs="Arial"/>
          <w:sz w:val="22"/>
        </w:rPr>
        <w:t xml:space="preserve">Dois </w:t>
      </w:r>
      <w:r>
        <w:rPr>
          <w:rFonts w:ascii="Arial" w:hAnsi="Arial" w:cs="Arial"/>
          <w:sz w:val="22"/>
        </w:rPr>
        <w:t xml:space="preserve">Dias do Mês de Abril </w:t>
      </w:r>
      <w:bookmarkStart w:id="0" w:name="_GoBack"/>
      <w:bookmarkEnd w:id="0"/>
      <w:r>
        <w:rPr>
          <w:rFonts w:ascii="Arial" w:hAnsi="Arial" w:cs="Arial"/>
          <w:sz w:val="22"/>
        </w:rPr>
        <w:t xml:space="preserve">do Ano de Dois Mil e </w:t>
      </w:r>
      <w:r w:rsidR="00DC35C3">
        <w:rPr>
          <w:rFonts w:ascii="Arial" w:hAnsi="Arial" w:cs="Arial"/>
          <w:sz w:val="22"/>
        </w:rPr>
        <w:t>Dezenove</w:t>
      </w:r>
      <w:r>
        <w:rPr>
          <w:rFonts w:ascii="Arial" w:hAnsi="Arial" w:cs="Arial"/>
          <w:sz w:val="22"/>
        </w:rPr>
        <w:t>.</w:t>
      </w:r>
    </w:p>
    <w:p w:rsidR="00753CD5" w:rsidRDefault="00753CD5" w:rsidP="00A9012C">
      <w:pPr>
        <w:ind w:left="142" w:right="-284" w:firstLine="1418"/>
        <w:jc w:val="both"/>
        <w:rPr>
          <w:rFonts w:ascii="Arial" w:hAnsi="Arial" w:cs="Arial"/>
          <w:sz w:val="22"/>
          <w:szCs w:val="22"/>
        </w:rPr>
      </w:pPr>
    </w:p>
    <w:p w:rsidR="00B11173" w:rsidRDefault="00B11173" w:rsidP="00A9012C">
      <w:pPr>
        <w:ind w:left="142" w:right="-284" w:firstLine="1418"/>
        <w:jc w:val="both"/>
        <w:rPr>
          <w:rFonts w:ascii="Arial" w:hAnsi="Arial" w:cs="Arial"/>
          <w:sz w:val="22"/>
          <w:szCs w:val="22"/>
        </w:rPr>
      </w:pPr>
    </w:p>
    <w:p w:rsidR="00685AEE" w:rsidRPr="00A9012C" w:rsidRDefault="00685AEE" w:rsidP="00A9012C">
      <w:pPr>
        <w:ind w:left="142" w:right="-284" w:firstLine="1418"/>
        <w:jc w:val="both"/>
        <w:rPr>
          <w:rFonts w:ascii="Arial" w:hAnsi="Arial" w:cs="Arial"/>
          <w:sz w:val="22"/>
          <w:szCs w:val="22"/>
        </w:rPr>
      </w:pPr>
    </w:p>
    <w:p w:rsidR="009B020F" w:rsidRPr="00753CD5" w:rsidRDefault="00DF7719" w:rsidP="00DE569F">
      <w:pPr>
        <w:pStyle w:val="Default"/>
        <w:jc w:val="center"/>
        <w:rPr>
          <w:b/>
        </w:rPr>
      </w:pPr>
      <w:r w:rsidRPr="00753CD5">
        <w:rPr>
          <w:shd w:val="clear" w:color="auto" w:fill="FFFFFF"/>
        </w:rPr>
        <w:t>_________________________________________</w:t>
      </w:r>
    </w:p>
    <w:p w:rsidR="009B020F" w:rsidRPr="00753CD5" w:rsidRDefault="00DF7719" w:rsidP="00DE569F">
      <w:pPr>
        <w:pStyle w:val="Default"/>
        <w:jc w:val="center"/>
        <w:rPr>
          <w:b/>
        </w:rPr>
      </w:pPr>
      <w:r w:rsidRPr="00753CD5">
        <w:rPr>
          <w:b/>
        </w:rPr>
        <w:t>CLAUDINHO FRARE</w:t>
      </w:r>
    </w:p>
    <w:p w:rsidR="00DF7719" w:rsidRPr="00753CD5" w:rsidRDefault="00DF7719" w:rsidP="00DE569F">
      <w:pPr>
        <w:pStyle w:val="Default"/>
        <w:jc w:val="center"/>
      </w:pPr>
      <w:r w:rsidRPr="00753CD5">
        <w:rPr>
          <w:b/>
        </w:rPr>
        <w:t>VEREADOR</w:t>
      </w:r>
    </w:p>
    <w:p w:rsidR="009B020F" w:rsidRDefault="001D019F" w:rsidP="00DF7719">
      <w:pPr>
        <w:spacing w:line="276" w:lineRule="auto"/>
        <w:jc w:val="center"/>
        <w:rPr>
          <w:rFonts w:ascii="Arial" w:hAnsi="Arial" w:cs="Arial"/>
        </w:rPr>
      </w:pPr>
      <w:r w:rsidRPr="001D019F">
        <w:rPr>
          <w:rFonts w:ascii="Arial" w:hAnsi="Arial" w:cs="Arial"/>
          <w:b/>
          <w:noProof/>
        </w:rPr>
        <w:drawing>
          <wp:inline distT="0" distB="0" distL="0" distR="0">
            <wp:extent cx="739384" cy="263681"/>
            <wp:effectExtent l="0" t="0" r="0" b="0"/>
            <wp:docPr id="1" name="Imagem 2" descr="Resultado de imagem para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m para psd"/>
                    <pic:cNvPicPr>
                      <a:picLocks noChangeAspect="1" noChangeArrowheads="1"/>
                    </pic:cNvPicPr>
                  </pic:nvPicPr>
                  <pic:blipFill>
                    <a:blip r:embed="rId6" r:link="rId7" cstate="print"/>
                    <a:srcRect/>
                    <a:stretch>
                      <a:fillRect/>
                    </a:stretch>
                  </pic:blipFill>
                  <pic:spPr bwMode="auto">
                    <a:xfrm>
                      <a:off x="0" y="0"/>
                      <a:ext cx="742757" cy="264884"/>
                    </a:xfrm>
                    <a:prstGeom prst="rect">
                      <a:avLst/>
                    </a:prstGeom>
                    <a:noFill/>
                    <a:ln w="9525">
                      <a:noFill/>
                      <a:miter lim="800000"/>
                      <a:headEnd/>
                      <a:tailEnd/>
                    </a:ln>
                  </pic:spPr>
                </pic:pic>
              </a:graphicData>
            </a:graphic>
          </wp:inline>
        </w:drawing>
      </w:r>
    </w:p>
    <w:sectPr w:rsidR="009B020F" w:rsidSect="000C7196">
      <w:footerReference w:type="default" r:id="rId8"/>
      <w:headerReference w:type="first" r:id="rId9"/>
      <w:footerReference w:type="first" r:id="rId10"/>
      <w:pgSz w:w="11906" w:h="16838" w:code="9"/>
      <w:pgMar w:top="568" w:right="1558" w:bottom="454" w:left="1276" w:header="426" w:footer="85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173" w:rsidRDefault="00B11173" w:rsidP="0028433E">
      <w:r>
        <w:separator/>
      </w:r>
    </w:p>
  </w:endnote>
  <w:endnote w:type="continuationSeparator" w:id="0">
    <w:p w:rsidR="00B11173" w:rsidRDefault="00B11173" w:rsidP="0028433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173" w:rsidRPr="00710F0D" w:rsidRDefault="00B11173" w:rsidP="00710F0D">
    <w:pPr>
      <w:pStyle w:val="Rodap"/>
      <w:pBdr>
        <w:top w:val="single" w:sz="4" w:space="1" w:color="auto"/>
      </w:pBdr>
      <w:jc w:val="center"/>
      <w:rPr>
        <w:rFonts w:ascii="Arial" w:hAnsi="Arial" w:cs="Arial"/>
        <w:sz w:val="18"/>
        <w:szCs w:val="18"/>
      </w:rPr>
    </w:pPr>
    <w:r w:rsidRPr="00710F0D">
      <w:rPr>
        <w:rFonts w:ascii="Arial" w:hAnsi="Arial" w:cs="Arial"/>
        <w:sz w:val="18"/>
        <w:szCs w:val="18"/>
      </w:rPr>
      <w:t xml:space="preserve">Rua Júlio Martinez Benevides nº 195-S – Centro </w:t>
    </w:r>
    <w:proofErr w:type="spellStart"/>
    <w:r w:rsidRPr="00710F0D">
      <w:rPr>
        <w:rFonts w:ascii="Arial" w:hAnsi="Arial" w:cs="Arial"/>
        <w:sz w:val="18"/>
        <w:szCs w:val="18"/>
      </w:rPr>
      <w:t>Tel</w:t>
    </w:r>
    <w:proofErr w:type="spellEnd"/>
    <w:r w:rsidRPr="00710F0D">
      <w:rPr>
        <w:rFonts w:ascii="Arial" w:hAnsi="Arial" w:cs="Arial"/>
        <w:sz w:val="18"/>
        <w:szCs w:val="18"/>
      </w:rPr>
      <w:t xml:space="preserve">: 65-3311- 4600 CEP 78.300-000 Tangará da </w:t>
    </w:r>
    <w:proofErr w:type="gramStart"/>
    <w:r w:rsidRPr="00710F0D">
      <w:rPr>
        <w:rFonts w:ascii="Arial" w:hAnsi="Arial" w:cs="Arial"/>
        <w:sz w:val="18"/>
        <w:szCs w:val="18"/>
      </w:rPr>
      <w:t>Serra –MT</w:t>
    </w:r>
    <w:proofErr w:type="gramEnd"/>
  </w:p>
  <w:p w:rsidR="00B11173" w:rsidRDefault="00B11173" w:rsidP="00710F0D">
    <w:pPr>
      <w:pStyle w:val="Rodap"/>
      <w:jc w:val="center"/>
    </w:pPr>
    <w:r w:rsidRPr="00710F0D">
      <w:rPr>
        <w:rFonts w:ascii="Arial" w:hAnsi="Arial" w:cs="Arial"/>
        <w:sz w:val="18"/>
        <w:szCs w:val="18"/>
      </w:rPr>
      <w:t xml:space="preserve">Gabinete 15, </w:t>
    </w:r>
    <w:hyperlink r:id="rId1" w:history="1">
      <w:r w:rsidRPr="00710F0D">
        <w:rPr>
          <w:rStyle w:val="Hyperlink"/>
          <w:rFonts w:ascii="Arial" w:hAnsi="Arial" w:cs="Arial"/>
          <w:sz w:val="18"/>
          <w:szCs w:val="18"/>
        </w:rPr>
        <w:t>claudinhofrare@camaratga.mt.gov.br</w:t>
      </w:r>
    </w:hyperlink>
    <w:r w:rsidRPr="00710F0D">
      <w:rPr>
        <w:rFonts w:ascii="Arial" w:hAnsi="Arial" w:cs="Arial"/>
        <w:sz w:val="18"/>
        <w:szCs w:val="18"/>
      </w:rPr>
      <w:t xml:space="preserve"> fone: (65) 3311-4621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173" w:rsidRPr="00710F0D" w:rsidRDefault="00B11173" w:rsidP="00502DB0">
    <w:pPr>
      <w:pStyle w:val="Rodap"/>
      <w:pBdr>
        <w:top w:val="single" w:sz="4" w:space="0" w:color="auto"/>
      </w:pBdr>
      <w:jc w:val="center"/>
      <w:rPr>
        <w:rFonts w:ascii="Arial" w:hAnsi="Arial" w:cs="Arial"/>
        <w:sz w:val="18"/>
        <w:szCs w:val="18"/>
      </w:rPr>
    </w:pPr>
    <w:r w:rsidRPr="00710F0D">
      <w:rPr>
        <w:rFonts w:ascii="Arial" w:hAnsi="Arial" w:cs="Arial"/>
        <w:sz w:val="18"/>
        <w:szCs w:val="18"/>
      </w:rPr>
      <w:t xml:space="preserve">Rua Júlio Martinez Benevides nº 195-S – Centro </w:t>
    </w:r>
    <w:proofErr w:type="spellStart"/>
    <w:r w:rsidRPr="00710F0D">
      <w:rPr>
        <w:rFonts w:ascii="Arial" w:hAnsi="Arial" w:cs="Arial"/>
        <w:sz w:val="18"/>
        <w:szCs w:val="18"/>
      </w:rPr>
      <w:t>Tel</w:t>
    </w:r>
    <w:proofErr w:type="spellEnd"/>
    <w:r w:rsidRPr="00710F0D">
      <w:rPr>
        <w:rFonts w:ascii="Arial" w:hAnsi="Arial" w:cs="Arial"/>
        <w:sz w:val="18"/>
        <w:szCs w:val="18"/>
      </w:rPr>
      <w:t xml:space="preserve">: 65-3311- 4600 CEP 78.300-000 Tangará da </w:t>
    </w:r>
    <w:proofErr w:type="gramStart"/>
    <w:r w:rsidRPr="00710F0D">
      <w:rPr>
        <w:rFonts w:ascii="Arial" w:hAnsi="Arial" w:cs="Arial"/>
        <w:sz w:val="18"/>
        <w:szCs w:val="18"/>
      </w:rPr>
      <w:t>Serra –MT</w:t>
    </w:r>
    <w:proofErr w:type="gramEnd"/>
  </w:p>
  <w:p w:rsidR="00B11173" w:rsidRPr="00AB50CC" w:rsidRDefault="00B11173" w:rsidP="00012D24">
    <w:pPr>
      <w:pStyle w:val="Rodap"/>
      <w:jc w:val="center"/>
      <w:rPr>
        <w:rFonts w:ascii="Arial" w:hAnsi="Arial" w:cs="Arial"/>
        <w:sz w:val="18"/>
        <w:szCs w:val="18"/>
      </w:rPr>
    </w:pPr>
    <w:r w:rsidRPr="00710F0D">
      <w:rPr>
        <w:rFonts w:ascii="Arial" w:hAnsi="Arial" w:cs="Arial"/>
        <w:sz w:val="18"/>
        <w:szCs w:val="18"/>
      </w:rPr>
      <w:t xml:space="preserve">Gabinete 15, </w:t>
    </w:r>
    <w:hyperlink r:id="rId1" w:history="1">
      <w:r w:rsidRPr="00710F0D">
        <w:rPr>
          <w:rStyle w:val="Hyperlink"/>
          <w:rFonts w:ascii="Arial" w:hAnsi="Arial" w:cs="Arial"/>
          <w:sz w:val="18"/>
          <w:szCs w:val="18"/>
        </w:rPr>
        <w:t>claudinhofrare@camaratga.mt.gov.br</w:t>
      </w:r>
    </w:hyperlink>
    <w:r w:rsidRPr="00710F0D">
      <w:rPr>
        <w:rFonts w:ascii="Arial" w:hAnsi="Arial" w:cs="Arial"/>
        <w:sz w:val="18"/>
        <w:szCs w:val="18"/>
      </w:rPr>
      <w:t xml:space="preserve"> fone: (65) 3311-4621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173" w:rsidRDefault="00B11173" w:rsidP="0028433E">
      <w:r>
        <w:separator/>
      </w:r>
    </w:p>
  </w:footnote>
  <w:footnote w:type="continuationSeparator" w:id="0">
    <w:p w:rsidR="00B11173" w:rsidRDefault="00B11173" w:rsidP="002843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bottom w:val="single" w:sz="4" w:space="0" w:color="auto"/>
      </w:tblBorders>
      <w:tblCellMar>
        <w:left w:w="70" w:type="dxa"/>
        <w:right w:w="70" w:type="dxa"/>
      </w:tblCellMar>
      <w:tblLook w:val="0000"/>
    </w:tblPr>
    <w:tblGrid>
      <w:gridCol w:w="1756"/>
      <w:gridCol w:w="301"/>
      <w:gridCol w:w="393"/>
      <w:gridCol w:w="749"/>
      <w:gridCol w:w="197"/>
      <w:gridCol w:w="431"/>
      <w:gridCol w:w="686"/>
      <w:gridCol w:w="675"/>
      <w:gridCol w:w="602"/>
      <w:gridCol w:w="847"/>
      <w:gridCol w:w="1789"/>
      <w:gridCol w:w="1142"/>
    </w:tblGrid>
    <w:tr w:rsidR="00B11173" w:rsidTr="00CE4873">
      <w:trPr>
        <w:trHeight w:val="1119"/>
      </w:trPr>
      <w:tc>
        <w:tcPr>
          <w:tcW w:w="2064" w:type="dxa"/>
          <w:gridSpan w:val="2"/>
          <w:tcBorders>
            <w:bottom w:val="single" w:sz="4" w:space="0" w:color="auto"/>
          </w:tcBorders>
        </w:tcPr>
        <w:p w:rsidR="00B11173" w:rsidRDefault="00B11173" w:rsidP="003465AA">
          <w:pPr>
            <w:pStyle w:val="Cabealho"/>
            <w:jc w:val="center"/>
          </w:pPr>
          <w:r w:rsidRPr="00884668">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35pt;height:55.85pt" o:ole="">
                <v:imagedata r:id="rId1" o:title=""/>
              </v:shape>
              <o:OLEObject Type="Embed" ProgID="PBrush" ShapeID="_x0000_i1025" DrawAspect="Content" ObjectID="_1615356934" r:id="rId2"/>
            </w:object>
          </w:r>
        </w:p>
        <w:p w:rsidR="00B11173" w:rsidRPr="003465AA" w:rsidRDefault="00B11173" w:rsidP="00F95053">
          <w:pPr>
            <w:pStyle w:val="Cabealho"/>
            <w:jc w:val="center"/>
            <w:rPr>
              <w:rFonts w:ascii="Arial" w:hAnsi="Arial" w:cs="Arial"/>
              <w:sz w:val="16"/>
              <w:szCs w:val="16"/>
            </w:rPr>
          </w:pPr>
          <w:r w:rsidRPr="003465AA">
            <w:rPr>
              <w:rFonts w:ascii="Arial" w:hAnsi="Arial" w:cs="Arial"/>
              <w:sz w:val="16"/>
              <w:szCs w:val="16"/>
            </w:rPr>
            <w:t>Gabinete do Vereador</w:t>
          </w:r>
        </w:p>
        <w:p w:rsidR="00B11173" w:rsidRDefault="00B11173" w:rsidP="00F95053">
          <w:pPr>
            <w:pStyle w:val="Cabealho"/>
            <w:jc w:val="center"/>
            <w:rPr>
              <w:rFonts w:ascii="Arial" w:hAnsi="Arial" w:cs="Arial"/>
              <w:sz w:val="12"/>
            </w:rPr>
          </w:pPr>
          <w:r w:rsidRPr="003465AA">
            <w:rPr>
              <w:rFonts w:ascii="Arial" w:hAnsi="Arial" w:cs="Arial"/>
              <w:sz w:val="16"/>
              <w:szCs w:val="16"/>
            </w:rPr>
            <w:t>Claudinho Frare</w:t>
          </w:r>
        </w:p>
      </w:tc>
      <w:tc>
        <w:tcPr>
          <w:tcW w:w="7504" w:type="dxa"/>
          <w:gridSpan w:val="10"/>
          <w:tcBorders>
            <w:bottom w:val="single" w:sz="4" w:space="0" w:color="auto"/>
          </w:tcBorders>
        </w:tcPr>
        <w:p w:rsidR="00B11173" w:rsidRDefault="00B11173" w:rsidP="00F95053">
          <w:pPr>
            <w:pStyle w:val="Cabealho"/>
            <w:jc w:val="center"/>
            <w:rPr>
              <w:rFonts w:ascii="Arial" w:hAnsi="Arial" w:cs="Arial"/>
              <w:b/>
              <w:bCs/>
              <w:sz w:val="68"/>
              <w:szCs w:val="68"/>
            </w:rPr>
          </w:pPr>
          <w:r>
            <w:rPr>
              <w:rFonts w:ascii="Arial" w:hAnsi="Arial" w:cs="Arial"/>
              <w:b/>
              <w:bCs/>
              <w:sz w:val="68"/>
              <w:szCs w:val="68"/>
            </w:rPr>
            <w:t>CÂMARA MUNICIPAL</w:t>
          </w:r>
        </w:p>
        <w:p w:rsidR="00B11173" w:rsidRPr="00107FA2" w:rsidRDefault="00B11173" w:rsidP="00F95053">
          <w:pPr>
            <w:pStyle w:val="Cabealho"/>
            <w:jc w:val="center"/>
            <w:rPr>
              <w:rFonts w:ascii="Arial" w:hAnsi="Arial" w:cs="Arial"/>
              <w:sz w:val="34"/>
              <w:szCs w:val="34"/>
            </w:rPr>
          </w:pPr>
          <w:r>
            <w:rPr>
              <w:rFonts w:ascii="Arial" w:hAnsi="Arial" w:cs="Arial"/>
              <w:sz w:val="34"/>
              <w:szCs w:val="34"/>
            </w:rPr>
            <w:t>Tangará da Serra - Estado de Mato Grosso</w:t>
          </w:r>
        </w:p>
      </w:tc>
    </w:tr>
    <w:tr w:rsidR="00B11173" w:rsidTr="00CE4873">
      <w:trPr>
        <w:trHeight w:val="110"/>
      </w:trPr>
      <w:tc>
        <w:tcPr>
          <w:tcW w:w="176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Controle de</w:t>
          </w:r>
        </w:p>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Tramitação</w:t>
          </w:r>
        </w:p>
      </w:tc>
      <w:tc>
        <w:tcPr>
          <w:tcW w:w="698" w:type="dxa"/>
          <w:gridSpan w:val="2"/>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Votos</w:t>
          </w:r>
        </w:p>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Favor</w:t>
          </w:r>
        </w:p>
      </w:tc>
      <w:tc>
        <w:tcPr>
          <w:tcW w:w="749"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Votos</w:t>
          </w:r>
        </w:p>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Contra</w:t>
          </w:r>
        </w:p>
      </w:tc>
      <w:tc>
        <w:tcPr>
          <w:tcW w:w="642" w:type="dxa"/>
          <w:gridSpan w:val="2"/>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B11173" w:rsidRPr="001F7A0C" w:rsidRDefault="00B11173" w:rsidP="00012D24">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Rejei-</w:t>
          </w:r>
        </w:p>
        <w:p w:rsidR="00B11173" w:rsidRPr="001F7A0C" w:rsidRDefault="00B11173" w:rsidP="00012D24">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
              <w:bCs/>
              <w:sz w:val="18"/>
              <w:szCs w:val="18"/>
            </w:rPr>
          </w:pPr>
          <w:r w:rsidRPr="001F7A0C">
            <w:rPr>
              <w:rFonts w:ascii="Arial" w:hAnsi="Arial" w:cs="Arial"/>
              <w:b/>
              <w:bCs/>
              <w:sz w:val="18"/>
              <w:szCs w:val="18"/>
            </w:rPr>
            <w:t>Visto</w:t>
          </w:r>
        </w:p>
      </w:tc>
      <w:tc>
        <w:tcPr>
          <w:tcW w:w="3078" w:type="dxa"/>
          <w:gridSpan w:val="2"/>
          <w:vMerge w:val="restart"/>
          <w:tcBorders>
            <w:top w:val="single" w:sz="4" w:space="0" w:color="auto"/>
            <w:left w:val="single" w:sz="4" w:space="0" w:color="auto"/>
            <w:bottom w:val="nil"/>
            <w:right w:val="single" w:sz="4" w:space="0" w:color="auto"/>
          </w:tcBorders>
        </w:tcPr>
        <w:p w:rsidR="00B11173" w:rsidRPr="001F7A0C" w:rsidRDefault="00B11173"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Cs/>
              <w:sz w:val="20"/>
              <w:szCs w:val="20"/>
            </w:rPr>
            <w:t xml:space="preserve">  </w:t>
          </w:r>
          <w:proofErr w:type="gramEnd"/>
          <w:r w:rsidRPr="001F7A0C">
            <w:rPr>
              <w:rFonts w:ascii="Arial" w:hAnsi="Arial" w:cs="Arial"/>
              <w:bCs/>
              <w:sz w:val="20"/>
              <w:szCs w:val="20"/>
            </w:rPr>
            <w:t>) Projeto de Lei</w:t>
          </w:r>
        </w:p>
        <w:p w:rsidR="00B11173" w:rsidRPr="001F7A0C" w:rsidRDefault="00B11173" w:rsidP="00012D24">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sidRPr="001F7A0C">
            <w:rPr>
              <w:rFonts w:ascii="Arial" w:hAnsi="Arial" w:cs="Arial"/>
              <w:bCs/>
              <w:sz w:val="20"/>
              <w:szCs w:val="20"/>
            </w:rPr>
            <w:t>) Requerimento</w:t>
          </w:r>
        </w:p>
        <w:p w:rsidR="00B11173" w:rsidRPr="001F7A0C" w:rsidRDefault="00B11173" w:rsidP="00012D24">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
              <w:bCs/>
              <w:sz w:val="20"/>
              <w:szCs w:val="20"/>
            </w:rPr>
            <w:t>X</w:t>
          </w:r>
          <w:r w:rsidRPr="001F7A0C">
            <w:rPr>
              <w:rFonts w:ascii="Arial" w:hAnsi="Arial" w:cs="Arial"/>
              <w:bCs/>
              <w:sz w:val="20"/>
              <w:szCs w:val="20"/>
            </w:rPr>
            <w:t>) Indicação</w:t>
          </w:r>
        </w:p>
        <w:p w:rsidR="00B11173" w:rsidRPr="001F7A0C" w:rsidRDefault="00B11173" w:rsidP="00012D24">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sidRPr="001F7A0C">
            <w:rPr>
              <w:rFonts w:ascii="Arial" w:hAnsi="Arial" w:cs="Arial"/>
              <w:bCs/>
              <w:sz w:val="20"/>
              <w:szCs w:val="20"/>
            </w:rPr>
            <w:t>) Moção</w:t>
          </w:r>
        </w:p>
        <w:p w:rsidR="00B11173" w:rsidRPr="001F7A0C" w:rsidRDefault="00B11173"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B11173" w:rsidRPr="001F7A0C" w:rsidRDefault="00B11173"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B11173" w:rsidRPr="001F7A0C" w:rsidRDefault="00B11173" w:rsidP="00012D24">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B11173" w:rsidRPr="001F7A0C" w:rsidRDefault="00B11173" w:rsidP="00012D24">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666" w:type="dxa"/>
          <w:tcBorders>
            <w:top w:val="single" w:sz="4" w:space="0" w:color="auto"/>
            <w:left w:val="single" w:sz="4" w:space="0" w:color="auto"/>
            <w:bottom w:val="single" w:sz="4" w:space="0" w:color="auto"/>
            <w:right w:val="single" w:sz="4" w:space="0" w:color="auto"/>
          </w:tcBorders>
        </w:tcPr>
        <w:p w:rsidR="00B11173" w:rsidRPr="00FD1B0F" w:rsidRDefault="00B11173" w:rsidP="00012D24">
          <w:pPr>
            <w:pStyle w:val="Cabealho"/>
            <w:jc w:val="center"/>
            <w:rPr>
              <w:rFonts w:ascii="Arial" w:hAnsi="Arial" w:cs="Arial"/>
              <w:b/>
              <w:bCs/>
              <w:sz w:val="20"/>
              <w:szCs w:val="20"/>
            </w:rPr>
          </w:pPr>
          <w:r w:rsidRPr="00FD1B0F">
            <w:rPr>
              <w:rFonts w:ascii="Arial" w:hAnsi="Arial" w:cs="Arial"/>
              <w:b/>
              <w:bCs/>
              <w:sz w:val="20"/>
              <w:szCs w:val="20"/>
            </w:rPr>
            <w:t>Número</w:t>
          </w:r>
        </w:p>
      </w:tc>
    </w:tr>
    <w:tr w:rsidR="00B11173" w:rsidTr="00CE4873">
      <w:trPr>
        <w:trHeight w:val="527"/>
      </w:trPr>
      <w:tc>
        <w:tcPr>
          <w:tcW w:w="176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rPr>
              <w:rFonts w:ascii="Arial" w:hAnsi="Arial" w:cs="Arial"/>
              <w:bCs/>
              <w:sz w:val="18"/>
              <w:szCs w:val="18"/>
            </w:rPr>
          </w:pPr>
          <w:r w:rsidRPr="001F7A0C">
            <w:rPr>
              <w:rFonts w:ascii="Arial" w:hAnsi="Arial" w:cs="Arial"/>
              <w:bCs/>
              <w:sz w:val="18"/>
              <w:szCs w:val="18"/>
            </w:rPr>
            <w:t xml:space="preserve">1ª </w:t>
          </w:r>
          <w:proofErr w:type="gramStart"/>
          <w:r w:rsidRPr="001F7A0C">
            <w:rPr>
              <w:rFonts w:ascii="Arial" w:hAnsi="Arial" w:cs="Arial"/>
              <w:bCs/>
              <w:sz w:val="18"/>
              <w:szCs w:val="18"/>
            </w:rPr>
            <w:t>Dis</w:t>
          </w:r>
          <w:r>
            <w:rPr>
              <w:rFonts w:ascii="Arial" w:hAnsi="Arial" w:cs="Arial"/>
              <w:bCs/>
              <w:sz w:val="18"/>
              <w:szCs w:val="18"/>
            </w:rPr>
            <w:t>cussão</w:t>
          </w:r>
          <w:r w:rsidRPr="001F7A0C">
            <w:rPr>
              <w:rFonts w:ascii="Arial" w:hAnsi="Arial" w:cs="Arial"/>
              <w:bCs/>
              <w:sz w:val="18"/>
              <w:szCs w:val="18"/>
            </w:rPr>
            <w:t>(</w:t>
          </w:r>
          <w:proofErr w:type="gramEnd"/>
          <w:r w:rsidRPr="001F7A0C">
            <w:rPr>
              <w:rFonts w:ascii="Arial" w:hAnsi="Arial" w:cs="Arial"/>
              <w:bCs/>
              <w:sz w:val="18"/>
              <w:szCs w:val="18"/>
            </w:rPr>
            <w:t xml:space="preserve">     )</w:t>
          </w:r>
        </w:p>
        <w:p w:rsidR="00B11173" w:rsidRPr="001F7A0C" w:rsidRDefault="00B11173" w:rsidP="00012D24">
          <w:pPr>
            <w:pStyle w:val="Cabealho"/>
            <w:rPr>
              <w:rFonts w:ascii="Arial" w:hAnsi="Arial" w:cs="Arial"/>
              <w:bCs/>
              <w:sz w:val="18"/>
              <w:szCs w:val="18"/>
            </w:rPr>
          </w:pPr>
        </w:p>
        <w:p w:rsidR="00B11173" w:rsidRPr="001F7A0C" w:rsidRDefault="00B11173" w:rsidP="00012D24">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B11173" w:rsidRPr="00107FA2" w:rsidRDefault="00B11173"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749"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3078" w:type="dxa"/>
          <w:gridSpan w:val="2"/>
          <w:vMerge/>
          <w:tcBorders>
            <w:top w:val="nil"/>
            <w:left w:val="single" w:sz="4" w:space="0" w:color="auto"/>
            <w:right w:val="single" w:sz="4" w:space="0" w:color="auto"/>
          </w:tcBorders>
        </w:tcPr>
        <w:p w:rsidR="00B11173" w:rsidRPr="00107FA2" w:rsidRDefault="00B11173" w:rsidP="00012D24">
          <w:pPr>
            <w:pStyle w:val="Cabealho"/>
            <w:rPr>
              <w:rFonts w:ascii="Arial" w:hAnsi="Arial" w:cs="Arial"/>
              <w:bCs/>
              <w:sz w:val="16"/>
              <w:szCs w:val="16"/>
            </w:rPr>
          </w:pPr>
        </w:p>
      </w:tc>
      <w:tc>
        <w:tcPr>
          <w:tcW w:w="666" w:type="dxa"/>
          <w:tcBorders>
            <w:top w:val="nil"/>
            <w:left w:val="single" w:sz="4" w:space="0" w:color="auto"/>
            <w:bottom w:val="nil"/>
            <w:right w:val="single" w:sz="4" w:space="0" w:color="auto"/>
          </w:tcBorders>
        </w:tcPr>
        <w:p w:rsidR="00B11173" w:rsidRPr="00FD1B0F" w:rsidRDefault="00B11173" w:rsidP="00B43D80">
          <w:pPr>
            <w:pStyle w:val="Cabealho"/>
            <w:jc w:val="center"/>
            <w:rPr>
              <w:rFonts w:ascii="Arial" w:hAnsi="Arial" w:cs="Arial"/>
              <w:b/>
              <w:bCs/>
            </w:rPr>
          </w:pPr>
          <w:r>
            <w:rPr>
              <w:rFonts w:ascii="Arial" w:hAnsi="Arial" w:cs="Arial"/>
              <w:b/>
              <w:bCs/>
            </w:rPr>
            <w:t>2</w:t>
          </w:r>
          <w:r w:rsidR="00B43D80">
            <w:rPr>
              <w:rFonts w:ascii="Arial" w:hAnsi="Arial" w:cs="Arial"/>
              <w:b/>
              <w:bCs/>
            </w:rPr>
            <w:t>80</w:t>
          </w:r>
          <w:r>
            <w:rPr>
              <w:rFonts w:ascii="Arial" w:hAnsi="Arial" w:cs="Arial"/>
              <w:b/>
              <w:bCs/>
            </w:rPr>
            <w:t>/2019</w:t>
          </w:r>
        </w:p>
      </w:tc>
    </w:tr>
    <w:tr w:rsidR="00B11173" w:rsidTr="00CE4873">
      <w:trPr>
        <w:trHeight w:val="349"/>
      </w:trPr>
      <w:tc>
        <w:tcPr>
          <w:tcW w:w="176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Cs/>
              <w:sz w:val="18"/>
              <w:szCs w:val="18"/>
            </w:rPr>
          </w:pPr>
          <w:r>
            <w:rPr>
              <w:rFonts w:ascii="Arial" w:hAnsi="Arial" w:cs="Arial"/>
              <w:bCs/>
              <w:sz w:val="18"/>
              <w:szCs w:val="18"/>
            </w:rPr>
            <w:t xml:space="preserve">2ª </w:t>
          </w:r>
          <w:proofErr w:type="gramStart"/>
          <w:r>
            <w:rPr>
              <w:rFonts w:ascii="Arial" w:hAnsi="Arial" w:cs="Arial"/>
              <w:bCs/>
              <w:sz w:val="18"/>
              <w:szCs w:val="18"/>
            </w:rPr>
            <w:t>Discussão</w:t>
          </w:r>
          <w:r w:rsidRPr="001F7A0C">
            <w:rPr>
              <w:rFonts w:ascii="Arial" w:hAnsi="Arial" w:cs="Arial"/>
              <w:bCs/>
              <w:sz w:val="18"/>
              <w:szCs w:val="18"/>
            </w:rPr>
            <w:t>(</w:t>
          </w:r>
          <w:proofErr w:type="gramEnd"/>
          <w:r w:rsidRPr="001F7A0C">
            <w:rPr>
              <w:rFonts w:ascii="Arial" w:hAnsi="Arial" w:cs="Arial"/>
              <w:bCs/>
              <w:sz w:val="18"/>
              <w:szCs w:val="18"/>
            </w:rPr>
            <w:t xml:space="preserve">     )</w:t>
          </w:r>
        </w:p>
        <w:p w:rsidR="00B11173" w:rsidRPr="00107FA2" w:rsidRDefault="00B11173"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749"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3078" w:type="dxa"/>
          <w:gridSpan w:val="2"/>
          <w:vMerge/>
          <w:tcBorders>
            <w:left w:val="single" w:sz="4" w:space="0" w:color="auto"/>
            <w:right w:val="single" w:sz="4" w:space="0" w:color="auto"/>
          </w:tcBorders>
        </w:tcPr>
        <w:p w:rsidR="00B11173" w:rsidRPr="00107FA2" w:rsidRDefault="00B11173" w:rsidP="00012D24">
          <w:pPr>
            <w:pStyle w:val="Cabealho"/>
            <w:rPr>
              <w:rFonts w:ascii="Arial" w:hAnsi="Arial" w:cs="Arial"/>
              <w:bCs/>
              <w:sz w:val="16"/>
              <w:szCs w:val="16"/>
            </w:rPr>
          </w:pPr>
        </w:p>
      </w:tc>
      <w:tc>
        <w:tcPr>
          <w:tcW w:w="666" w:type="dxa"/>
          <w:tcBorders>
            <w:left w:val="single" w:sz="4" w:space="0" w:color="auto"/>
            <w:bottom w:val="nil"/>
            <w:right w:val="single" w:sz="4" w:space="0" w:color="auto"/>
          </w:tcBorders>
        </w:tcPr>
        <w:p w:rsidR="00B11173" w:rsidRPr="00107FA2" w:rsidRDefault="00B11173" w:rsidP="00012D24">
          <w:pPr>
            <w:pStyle w:val="Cabealho"/>
            <w:jc w:val="center"/>
            <w:rPr>
              <w:rFonts w:ascii="Arial" w:hAnsi="Arial" w:cs="Arial"/>
              <w:bCs/>
              <w:sz w:val="16"/>
              <w:szCs w:val="16"/>
            </w:rPr>
          </w:pPr>
        </w:p>
      </w:tc>
    </w:tr>
    <w:tr w:rsidR="00B11173" w:rsidTr="00CE4873">
      <w:trPr>
        <w:trHeight w:val="107"/>
      </w:trPr>
      <w:tc>
        <w:tcPr>
          <w:tcW w:w="176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Cs/>
              <w:sz w:val="18"/>
              <w:szCs w:val="18"/>
            </w:rPr>
          </w:pPr>
          <w:r w:rsidRPr="001F7A0C">
            <w:rPr>
              <w:rFonts w:ascii="Arial" w:hAnsi="Arial" w:cs="Arial"/>
              <w:bCs/>
              <w:sz w:val="18"/>
              <w:szCs w:val="18"/>
            </w:rPr>
            <w:t>Redação Final</w:t>
          </w:r>
        </w:p>
        <w:p w:rsidR="00B11173" w:rsidRPr="00107FA2" w:rsidRDefault="00B11173"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749"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3078" w:type="dxa"/>
          <w:gridSpan w:val="2"/>
          <w:vMerge/>
          <w:tcBorders>
            <w:left w:val="single" w:sz="4" w:space="0" w:color="auto"/>
            <w:right w:val="single" w:sz="4" w:space="0" w:color="auto"/>
          </w:tcBorders>
        </w:tcPr>
        <w:p w:rsidR="00B11173" w:rsidRPr="00107FA2" w:rsidRDefault="00B11173" w:rsidP="00012D24">
          <w:pPr>
            <w:pStyle w:val="Cabealho"/>
            <w:rPr>
              <w:rFonts w:ascii="Arial" w:hAnsi="Arial" w:cs="Arial"/>
              <w:bCs/>
              <w:sz w:val="16"/>
              <w:szCs w:val="16"/>
            </w:rPr>
          </w:pPr>
        </w:p>
      </w:tc>
      <w:tc>
        <w:tcPr>
          <w:tcW w:w="666" w:type="dxa"/>
          <w:tcBorders>
            <w:left w:val="single" w:sz="4" w:space="0" w:color="auto"/>
            <w:bottom w:val="nil"/>
            <w:right w:val="single" w:sz="4" w:space="0" w:color="auto"/>
          </w:tcBorders>
        </w:tcPr>
        <w:p w:rsidR="00B11173" w:rsidRPr="00107FA2" w:rsidRDefault="00B11173" w:rsidP="00012D24">
          <w:pPr>
            <w:pStyle w:val="Cabealho"/>
            <w:jc w:val="center"/>
            <w:rPr>
              <w:rFonts w:ascii="Arial" w:hAnsi="Arial" w:cs="Arial"/>
              <w:bCs/>
              <w:sz w:val="16"/>
              <w:szCs w:val="16"/>
            </w:rPr>
          </w:pPr>
        </w:p>
      </w:tc>
    </w:tr>
    <w:tr w:rsidR="00B11173" w:rsidTr="00CE4873">
      <w:trPr>
        <w:trHeight w:val="298"/>
      </w:trPr>
      <w:tc>
        <w:tcPr>
          <w:tcW w:w="176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B11173" w:rsidRPr="00107FA2" w:rsidRDefault="00B11173" w:rsidP="00012D24">
          <w:pPr>
            <w:pStyle w:val="Cabealho"/>
            <w:rPr>
              <w:rFonts w:ascii="Arial" w:hAnsi="Arial" w:cs="Arial"/>
              <w:bCs/>
              <w:sz w:val="16"/>
              <w:szCs w:val="16"/>
            </w:rPr>
          </w:pPr>
          <w:r w:rsidRPr="001F7A0C">
            <w:rPr>
              <w:rFonts w:ascii="Arial" w:hAnsi="Arial" w:cs="Arial"/>
              <w:bCs/>
              <w:sz w:val="18"/>
              <w:szCs w:val="18"/>
            </w:rPr>
            <w:t xml:space="preserve">          /          /</w:t>
          </w:r>
        </w:p>
      </w:tc>
      <w:tc>
        <w:tcPr>
          <w:tcW w:w="698"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749"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3078" w:type="dxa"/>
          <w:gridSpan w:val="2"/>
          <w:vMerge/>
          <w:tcBorders>
            <w:left w:val="single" w:sz="4" w:space="0" w:color="auto"/>
            <w:right w:val="single" w:sz="4" w:space="0" w:color="auto"/>
          </w:tcBorders>
        </w:tcPr>
        <w:p w:rsidR="00B11173" w:rsidRPr="00107FA2" w:rsidRDefault="00B11173" w:rsidP="00012D24">
          <w:pPr>
            <w:pStyle w:val="Cabealho"/>
            <w:rPr>
              <w:rFonts w:ascii="Arial" w:hAnsi="Arial" w:cs="Arial"/>
              <w:bCs/>
              <w:sz w:val="16"/>
              <w:szCs w:val="16"/>
            </w:rPr>
          </w:pPr>
        </w:p>
      </w:tc>
      <w:tc>
        <w:tcPr>
          <w:tcW w:w="666" w:type="dxa"/>
          <w:tcBorders>
            <w:left w:val="single" w:sz="4" w:space="0" w:color="auto"/>
            <w:bottom w:val="nil"/>
            <w:right w:val="single" w:sz="4" w:space="0" w:color="auto"/>
          </w:tcBorders>
        </w:tcPr>
        <w:p w:rsidR="00B11173" w:rsidRPr="00107FA2" w:rsidRDefault="00B11173" w:rsidP="00012D24">
          <w:pPr>
            <w:pStyle w:val="Cabealho"/>
            <w:jc w:val="center"/>
            <w:rPr>
              <w:rFonts w:ascii="Arial" w:hAnsi="Arial" w:cs="Arial"/>
              <w:bCs/>
              <w:sz w:val="16"/>
              <w:szCs w:val="16"/>
            </w:rPr>
          </w:pPr>
        </w:p>
      </w:tc>
    </w:tr>
    <w:tr w:rsidR="00B11173" w:rsidTr="00CE4873">
      <w:trPr>
        <w:trHeight w:val="275"/>
      </w:trPr>
      <w:tc>
        <w:tcPr>
          <w:tcW w:w="1763" w:type="dxa"/>
          <w:tcBorders>
            <w:top w:val="single" w:sz="4" w:space="0" w:color="auto"/>
            <w:left w:val="single" w:sz="4" w:space="0" w:color="auto"/>
            <w:bottom w:val="single" w:sz="4" w:space="0" w:color="auto"/>
            <w:right w:val="single" w:sz="4" w:space="0" w:color="auto"/>
          </w:tcBorders>
        </w:tcPr>
        <w:p w:rsidR="00B11173" w:rsidRPr="001F7A0C" w:rsidRDefault="00B11173" w:rsidP="00012D24">
          <w:pPr>
            <w:pStyle w:val="Cabealho"/>
            <w:jc w:val="center"/>
            <w:rPr>
              <w:rFonts w:ascii="Arial" w:hAnsi="Arial" w:cs="Arial"/>
              <w:bCs/>
              <w:sz w:val="18"/>
              <w:szCs w:val="18"/>
            </w:rPr>
          </w:pPr>
          <w:r w:rsidRPr="001F7A0C">
            <w:rPr>
              <w:rFonts w:ascii="Arial" w:hAnsi="Arial" w:cs="Arial"/>
              <w:bCs/>
              <w:sz w:val="18"/>
              <w:szCs w:val="18"/>
            </w:rPr>
            <w:t>Outros</w:t>
          </w:r>
        </w:p>
        <w:p w:rsidR="00B11173" w:rsidRPr="001F7A0C" w:rsidRDefault="00B11173" w:rsidP="00012D24">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8"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749"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c>
        <w:tcPr>
          <w:tcW w:w="3078" w:type="dxa"/>
          <w:gridSpan w:val="2"/>
          <w:vMerge/>
          <w:tcBorders>
            <w:left w:val="single" w:sz="4" w:space="0" w:color="auto"/>
            <w:bottom w:val="single" w:sz="4" w:space="0" w:color="auto"/>
            <w:right w:val="single" w:sz="4" w:space="0" w:color="auto"/>
          </w:tcBorders>
        </w:tcPr>
        <w:p w:rsidR="00B11173" w:rsidRPr="00107FA2" w:rsidRDefault="00B11173" w:rsidP="00012D24">
          <w:pPr>
            <w:pStyle w:val="Cabealho"/>
            <w:rPr>
              <w:rFonts w:ascii="Arial" w:hAnsi="Arial" w:cs="Arial"/>
              <w:bCs/>
              <w:sz w:val="16"/>
              <w:szCs w:val="16"/>
            </w:rPr>
          </w:pPr>
        </w:p>
      </w:tc>
      <w:tc>
        <w:tcPr>
          <w:tcW w:w="666" w:type="dxa"/>
          <w:tcBorders>
            <w:left w:val="single" w:sz="4" w:space="0" w:color="auto"/>
            <w:bottom w:val="single" w:sz="4" w:space="0" w:color="auto"/>
            <w:right w:val="single" w:sz="4" w:space="0" w:color="auto"/>
          </w:tcBorders>
        </w:tcPr>
        <w:p w:rsidR="00B11173" w:rsidRPr="00107FA2" w:rsidRDefault="00B11173" w:rsidP="00012D24">
          <w:pPr>
            <w:pStyle w:val="Cabealho"/>
            <w:jc w:val="center"/>
            <w:rPr>
              <w:rFonts w:ascii="Arial" w:hAnsi="Arial" w:cs="Arial"/>
              <w:bCs/>
              <w:sz w:val="16"/>
              <w:szCs w:val="16"/>
            </w:rPr>
          </w:pPr>
        </w:p>
      </w:tc>
    </w:tr>
    <w:tr w:rsidR="00B11173" w:rsidTr="00CE4873">
      <w:trPr>
        <w:trHeight w:val="120"/>
      </w:trPr>
      <w:tc>
        <w:tcPr>
          <w:tcW w:w="9568" w:type="dxa"/>
          <w:gridSpan w:val="12"/>
          <w:tcBorders>
            <w:top w:val="single" w:sz="4" w:space="0" w:color="auto"/>
            <w:left w:val="single" w:sz="4" w:space="0" w:color="auto"/>
            <w:bottom w:val="single" w:sz="4" w:space="0" w:color="auto"/>
            <w:right w:val="single" w:sz="4" w:space="0" w:color="auto"/>
          </w:tcBorders>
        </w:tcPr>
        <w:p w:rsidR="00B11173" w:rsidRPr="001F7A0C" w:rsidRDefault="00B11173" w:rsidP="00EB1CE4">
          <w:pPr>
            <w:pStyle w:val="Cabealho"/>
            <w:rPr>
              <w:rFonts w:ascii="Arial" w:hAnsi="Arial" w:cs="Arial"/>
              <w:b/>
              <w:bCs/>
            </w:rPr>
          </w:pPr>
          <w:r>
            <w:rPr>
              <w:rFonts w:ascii="Arial" w:hAnsi="Arial" w:cs="Arial"/>
              <w:b/>
              <w:bCs/>
            </w:rPr>
            <w:t>Autor: Vereador: Claudinho Frare - PSD</w:t>
          </w:r>
        </w:p>
      </w:tc>
    </w:tr>
    <w:tr w:rsidR="00B11173" w:rsidTr="002A4BB0">
      <w:trPr>
        <w:trHeight w:val="353"/>
      </w:trPr>
      <w:tc>
        <w:tcPr>
          <w:tcW w:w="3407" w:type="dxa"/>
          <w:gridSpan w:val="5"/>
          <w:tcBorders>
            <w:top w:val="single" w:sz="4" w:space="0" w:color="auto"/>
            <w:left w:val="single" w:sz="4" w:space="0" w:color="auto"/>
            <w:bottom w:val="single" w:sz="4" w:space="0" w:color="auto"/>
          </w:tcBorders>
        </w:tcPr>
        <w:p w:rsidR="00B11173" w:rsidRDefault="00B11173" w:rsidP="00F95053">
          <w:pPr>
            <w:pStyle w:val="Cabealho"/>
            <w:rPr>
              <w:rFonts w:ascii="Arial" w:hAnsi="Arial" w:cs="Arial"/>
              <w:bCs/>
              <w:sz w:val="20"/>
              <w:szCs w:val="20"/>
            </w:rPr>
          </w:pPr>
          <w:r>
            <w:rPr>
              <w:rFonts w:ascii="Arial" w:hAnsi="Arial" w:cs="Arial"/>
              <w:bCs/>
              <w:sz w:val="20"/>
              <w:szCs w:val="20"/>
            </w:rPr>
            <w:t>PROTOCOLO:</w:t>
          </w:r>
        </w:p>
        <w:p w:rsidR="00B11173" w:rsidRDefault="00B11173" w:rsidP="00F95053">
          <w:pPr>
            <w:pStyle w:val="Cabealho"/>
            <w:rPr>
              <w:rFonts w:ascii="Arial" w:hAnsi="Arial" w:cs="Arial"/>
              <w:bCs/>
              <w:sz w:val="20"/>
              <w:szCs w:val="20"/>
            </w:rPr>
          </w:pPr>
          <w:r>
            <w:rPr>
              <w:rFonts w:ascii="Arial" w:hAnsi="Arial" w:cs="Arial"/>
              <w:bCs/>
              <w:sz w:val="20"/>
              <w:szCs w:val="20"/>
            </w:rPr>
            <w:t>Recebi em: 29/03/2019</w:t>
          </w:r>
        </w:p>
        <w:p w:rsidR="00B11173" w:rsidRDefault="00B11173" w:rsidP="00F95053">
          <w:pPr>
            <w:pStyle w:val="Cabealho"/>
            <w:jc w:val="center"/>
            <w:rPr>
              <w:rFonts w:ascii="Arial" w:hAnsi="Arial" w:cs="Arial"/>
              <w:bCs/>
              <w:sz w:val="20"/>
              <w:szCs w:val="20"/>
            </w:rPr>
          </w:pPr>
        </w:p>
        <w:p w:rsidR="00B11173" w:rsidRDefault="00B11173" w:rsidP="00B0718F">
          <w:pPr>
            <w:pStyle w:val="Cabealho"/>
            <w:rPr>
              <w:rFonts w:ascii="Arial" w:hAnsi="Arial" w:cs="Arial"/>
              <w:bCs/>
              <w:sz w:val="20"/>
              <w:szCs w:val="20"/>
            </w:rPr>
          </w:pPr>
          <w:r>
            <w:rPr>
              <w:rFonts w:ascii="Arial" w:hAnsi="Arial" w:cs="Arial"/>
              <w:bCs/>
              <w:sz w:val="20"/>
              <w:szCs w:val="20"/>
            </w:rPr>
            <w:t>_____________________________</w:t>
          </w:r>
        </w:p>
        <w:p w:rsidR="00B11173" w:rsidRDefault="00B11173" w:rsidP="00F95053">
          <w:pPr>
            <w:pStyle w:val="Cabealho"/>
            <w:jc w:val="center"/>
            <w:rPr>
              <w:rFonts w:ascii="Arial" w:hAnsi="Arial" w:cs="Arial"/>
              <w:bCs/>
              <w:sz w:val="20"/>
              <w:szCs w:val="20"/>
            </w:rPr>
          </w:pPr>
          <w:r>
            <w:rPr>
              <w:rFonts w:ascii="Arial" w:hAnsi="Arial" w:cs="Arial"/>
              <w:bCs/>
              <w:sz w:val="20"/>
              <w:szCs w:val="20"/>
            </w:rPr>
            <w:t xml:space="preserve">   </w:t>
          </w:r>
          <w:proofErr w:type="gramStart"/>
          <w:r>
            <w:rPr>
              <w:rFonts w:ascii="Arial" w:hAnsi="Arial" w:cs="Arial"/>
              <w:bCs/>
              <w:sz w:val="20"/>
              <w:szCs w:val="20"/>
            </w:rPr>
            <w:t>Secretário(</w:t>
          </w:r>
          <w:proofErr w:type="gramEnd"/>
          <w:r>
            <w:rPr>
              <w:rFonts w:ascii="Arial" w:hAnsi="Arial" w:cs="Arial"/>
              <w:bCs/>
              <w:sz w:val="20"/>
              <w:szCs w:val="20"/>
            </w:rPr>
            <w:t>a)</w:t>
          </w:r>
        </w:p>
      </w:tc>
      <w:tc>
        <w:tcPr>
          <w:tcW w:w="3360" w:type="dxa"/>
          <w:gridSpan w:val="5"/>
          <w:tcBorders>
            <w:top w:val="single" w:sz="4" w:space="0" w:color="auto"/>
            <w:bottom w:val="single" w:sz="4" w:space="0" w:color="auto"/>
          </w:tcBorders>
        </w:tcPr>
        <w:p w:rsidR="00B11173" w:rsidRPr="00F2782E" w:rsidRDefault="00B11173" w:rsidP="00012D24">
          <w:pPr>
            <w:pStyle w:val="Cabealho"/>
            <w:rPr>
              <w:rFonts w:ascii="Arial" w:hAnsi="Arial" w:cs="Arial"/>
              <w:bCs/>
              <w:sz w:val="20"/>
              <w:szCs w:val="20"/>
            </w:rPr>
          </w:pPr>
        </w:p>
      </w:tc>
      <w:tc>
        <w:tcPr>
          <w:tcW w:w="2801" w:type="dxa"/>
          <w:gridSpan w:val="2"/>
          <w:tcBorders>
            <w:top w:val="single" w:sz="4" w:space="0" w:color="auto"/>
            <w:bottom w:val="single" w:sz="4" w:space="0" w:color="auto"/>
            <w:right w:val="single" w:sz="4" w:space="0" w:color="auto"/>
          </w:tcBorders>
        </w:tcPr>
        <w:p w:rsidR="00B11173" w:rsidRPr="00F2782E" w:rsidRDefault="00B11173" w:rsidP="00012D24">
          <w:pPr>
            <w:pStyle w:val="Cabealho"/>
            <w:rPr>
              <w:rFonts w:ascii="Arial" w:hAnsi="Arial" w:cs="Arial"/>
              <w:bCs/>
              <w:sz w:val="20"/>
              <w:szCs w:val="20"/>
            </w:rPr>
          </w:pPr>
        </w:p>
      </w:tc>
    </w:tr>
  </w:tbl>
  <w:p w:rsidR="00B11173" w:rsidRDefault="00B11173" w:rsidP="00012D24">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grammar="clean"/>
  <w:defaultTabStop w:val="708"/>
  <w:hyphenationZone w:val="425"/>
  <w:characterSpacingControl w:val="doNotCompress"/>
  <w:hdrShapeDefaults>
    <o:shapedefaults v:ext="edit" spidmax="20482"/>
  </w:hdrShapeDefaults>
  <w:footnotePr>
    <w:footnote w:id="-1"/>
    <w:footnote w:id="0"/>
  </w:footnotePr>
  <w:endnotePr>
    <w:endnote w:id="-1"/>
    <w:endnote w:id="0"/>
  </w:endnotePr>
  <w:compat/>
  <w:rsids>
    <w:rsidRoot w:val="001B166D"/>
    <w:rsid w:val="00000F4A"/>
    <w:rsid w:val="00012D24"/>
    <w:rsid w:val="00020C92"/>
    <w:rsid w:val="0002380A"/>
    <w:rsid w:val="000357C7"/>
    <w:rsid w:val="00041FF1"/>
    <w:rsid w:val="00052541"/>
    <w:rsid w:val="00061860"/>
    <w:rsid w:val="000A4002"/>
    <w:rsid w:val="000B7726"/>
    <w:rsid w:val="000C7196"/>
    <w:rsid w:val="000F1BBC"/>
    <w:rsid w:val="001145F9"/>
    <w:rsid w:val="0011704F"/>
    <w:rsid w:val="00144EF3"/>
    <w:rsid w:val="00154099"/>
    <w:rsid w:val="0018625F"/>
    <w:rsid w:val="001A2DC3"/>
    <w:rsid w:val="001B166D"/>
    <w:rsid w:val="001C0968"/>
    <w:rsid w:val="001C1D06"/>
    <w:rsid w:val="001C4465"/>
    <w:rsid w:val="001C733F"/>
    <w:rsid w:val="001D019F"/>
    <w:rsid w:val="001E37F1"/>
    <w:rsid w:val="001F5429"/>
    <w:rsid w:val="0020549E"/>
    <w:rsid w:val="00210697"/>
    <w:rsid w:val="00215367"/>
    <w:rsid w:val="00225BCE"/>
    <w:rsid w:val="00225F36"/>
    <w:rsid w:val="00232110"/>
    <w:rsid w:val="002331A5"/>
    <w:rsid w:val="00275A13"/>
    <w:rsid w:val="0028433E"/>
    <w:rsid w:val="002871D4"/>
    <w:rsid w:val="00293556"/>
    <w:rsid w:val="002A4BB0"/>
    <w:rsid w:val="002A550F"/>
    <w:rsid w:val="002B629A"/>
    <w:rsid w:val="002C3D94"/>
    <w:rsid w:val="002E307C"/>
    <w:rsid w:val="002E3F92"/>
    <w:rsid w:val="002F12AE"/>
    <w:rsid w:val="002F4708"/>
    <w:rsid w:val="00300831"/>
    <w:rsid w:val="003076A3"/>
    <w:rsid w:val="00312927"/>
    <w:rsid w:val="0032308E"/>
    <w:rsid w:val="003265F3"/>
    <w:rsid w:val="0033198B"/>
    <w:rsid w:val="00333E33"/>
    <w:rsid w:val="00342F2F"/>
    <w:rsid w:val="003465AA"/>
    <w:rsid w:val="0035142E"/>
    <w:rsid w:val="00354367"/>
    <w:rsid w:val="003608E1"/>
    <w:rsid w:val="00373B59"/>
    <w:rsid w:val="00375BD0"/>
    <w:rsid w:val="00384BB9"/>
    <w:rsid w:val="00387FE1"/>
    <w:rsid w:val="00397F9A"/>
    <w:rsid w:val="003A5590"/>
    <w:rsid w:val="003B7DFE"/>
    <w:rsid w:val="003C2100"/>
    <w:rsid w:val="003D7411"/>
    <w:rsid w:val="003E186E"/>
    <w:rsid w:val="003E6290"/>
    <w:rsid w:val="003E6941"/>
    <w:rsid w:val="003F4D3B"/>
    <w:rsid w:val="003F4FF4"/>
    <w:rsid w:val="00407C8B"/>
    <w:rsid w:val="004114D3"/>
    <w:rsid w:val="00416583"/>
    <w:rsid w:val="004253CA"/>
    <w:rsid w:val="004314BF"/>
    <w:rsid w:val="00443B10"/>
    <w:rsid w:val="00451AA8"/>
    <w:rsid w:val="00455D17"/>
    <w:rsid w:val="004638F6"/>
    <w:rsid w:val="00464488"/>
    <w:rsid w:val="0047065B"/>
    <w:rsid w:val="00471504"/>
    <w:rsid w:val="00475E7A"/>
    <w:rsid w:val="0049340D"/>
    <w:rsid w:val="004B0E20"/>
    <w:rsid w:val="004E0640"/>
    <w:rsid w:val="004E0FAA"/>
    <w:rsid w:val="00502DB0"/>
    <w:rsid w:val="005119CA"/>
    <w:rsid w:val="00523FFD"/>
    <w:rsid w:val="0055221C"/>
    <w:rsid w:val="00552FA7"/>
    <w:rsid w:val="00556E7D"/>
    <w:rsid w:val="00561F0D"/>
    <w:rsid w:val="005720CB"/>
    <w:rsid w:val="00573D46"/>
    <w:rsid w:val="00582B8D"/>
    <w:rsid w:val="005879D8"/>
    <w:rsid w:val="00590C91"/>
    <w:rsid w:val="005975E8"/>
    <w:rsid w:val="005A175D"/>
    <w:rsid w:val="005A7176"/>
    <w:rsid w:val="005B155E"/>
    <w:rsid w:val="005C6D5B"/>
    <w:rsid w:val="0061193D"/>
    <w:rsid w:val="006125D0"/>
    <w:rsid w:val="006217FF"/>
    <w:rsid w:val="00636E29"/>
    <w:rsid w:val="00636F6A"/>
    <w:rsid w:val="00677321"/>
    <w:rsid w:val="00685AEE"/>
    <w:rsid w:val="0069265D"/>
    <w:rsid w:val="006976FF"/>
    <w:rsid w:val="006A25BD"/>
    <w:rsid w:val="006C3A8A"/>
    <w:rsid w:val="006C481E"/>
    <w:rsid w:val="006E2DA4"/>
    <w:rsid w:val="006F16C1"/>
    <w:rsid w:val="00710F0D"/>
    <w:rsid w:val="00723231"/>
    <w:rsid w:val="00736BF5"/>
    <w:rsid w:val="00741B91"/>
    <w:rsid w:val="00753CD5"/>
    <w:rsid w:val="00765E25"/>
    <w:rsid w:val="00775700"/>
    <w:rsid w:val="0078355D"/>
    <w:rsid w:val="00796BA3"/>
    <w:rsid w:val="0079761E"/>
    <w:rsid w:val="007A3E54"/>
    <w:rsid w:val="007B29C8"/>
    <w:rsid w:val="007C0CB5"/>
    <w:rsid w:val="007D0B31"/>
    <w:rsid w:val="007F72A7"/>
    <w:rsid w:val="008130C7"/>
    <w:rsid w:val="00853C04"/>
    <w:rsid w:val="00853F7F"/>
    <w:rsid w:val="00861B56"/>
    <w:rsid w:val="00871F03"/>
    <w:rsid w:val="008752C2"/>
    <w:rsid w:val="00881760"/>
    <w:rsid w:val="00883E81"/>
    <w:rsid w:val="008A4C41"/>
    <w:rsid w:val="008B3FE0"/>
    <w:rsid w:val="008D5CCD"/>
    <w:rsid w:val="008E0273"/>
    <w:rsid w:val="008E4A4B"/>
    <w:rsid w:val="008E6F6A"/>
    <w:rsid w:val="008E7D1B"/>
    <w:rsid w:val="008F451A"/>
    <w:rsid w:val="009052BA"/>
    <w:rsid w:val="009363D6"/>
    <w:rsid w:val="00947FC9"/>
    <w:rsid w:val="0097455F"/>
    <w:rsid w:val="00975A6C"/>
    <w:rsid w:val="00975D38"/>
    <w:rsid w:val="00981C57"/>
    <w:rsid w:val="00985B28"/>
    <w:rsid w:val="0098730E"/>
    <w:rsid w:val="009A124F"/>
    <w:rsid w:val="009A7F27"/>
    <w:rsid w:val="009B020F"/>
    <w:rsid w:val="009B770D"/>
    <w:rsid w:val="009C290A"/>
    <w:rsid w:val="009C4E25"/>
    <w:rsid w:val="009D5ADF"/>
    <w:rsid w:val="009E2C50"/>
    <w:rsid w:val="009E3227"/>
    <w:rsid w:val="009F5B80"/>
    <w:rsid w:val="00A1045B"/>
    <w:rsid w:val="00A14EB9"/>
    <w:rsid w:val="00A363D0"/>
    <w:rsid w:val="00A40114"/>
    <w:rsid w:val="00A53EA6"/>
    <w:rsid w:val="00A639AE"/>
    <w:rsid w:val="00A71FBA"/>
    <w:rsid w:val="00A77502"/>
    <w:rsid w:val="00A80AC7"/>
    <w:rsid w:val="00A83713"/>
    <w:rsid w:val="00A9012C"/>
    <w:rsid w:val="00A93D5B"/>
    <w:rsid w:val="00A96F13"/>
    <w:rsid w:val="00AB482B"/>
    <w:rsid w:val="00AB4F97"/>
    <w:rsid w:val="00AB58D5"/>
    <w:rsid w:val="00AC7B2C"/>
    <w:rsid w:val="00AE033B"/>
    <w:rsid w:val="00AE0DCF"/>
    <w:rsid w:val="00AF0C3C"/>
    <w:rsid w:val="00AF2AD1"/>
    <w:rsid w:val="00AF497E"/>
    <w:rsid w:val="00B009C6"/>
    <w:rsid w:val="00B01CD3"/>
    <w:rsid w:val="00B05AC9"/>
    <w:rsid w:val="00B0718F"/>
    <w:rsid w:val="00B07AE8"/>
    <w:rsid w:val="00B11173"/>
    <w:rsid w:val="00B1262D"/>
    <w:rsid w:val="00B43D80"/>
    <w:rsid w:val="00B5403B"/>
    <w:rsid w:val="00B71523"/>
    <w:rsid w:val="00B95976"/>
    <w:rsid w:val="00BA2076"/>
    <w:rsid w:val="00BC0AF7"/>
    <w:rsid w:val="00BE098A"/>
    <w:rsid w:val="00BE5654"/>
    <w:rsid w:val="00BF7EDB"/>
    <w:rsid w:val="00C00184"/>
    <w:rsid w:val="00C13061"/>
    <w:rsid w:val="00C3413A"/>
    <w:rsid w:val="00C37B5C"/>
    <w:rsid w:val="00C410EA"/>
    <w:rsid w:val="00C933E5"/>
    <w:rsid w:val="00C950AD"/>
    <w:rsid w:val="00CA2751"/>
    <w:rsid w:val="00CB452A"/>
    <w:rsid w:val="00CB689B"/>
    <w:rsid w:val="00CC4E25"/>
    <w:rsid w:val="00CD28A4"/>
    <w:rsid w:val="00CE4873"/>
    <w:rsid w:val="00D15B4D"/>
    <w:rsid w:val="00D32741"/>
    <w:rsid w:val="00D367AE"/>
    <w:rsid w:val="00D51300"/>
    <w:rsid w:val="00D64269"/>
    <w:rsid w:val="00D75AF4"/>
    <w:rsid w:val="00D80B4D"/>
    <w:rsid w:val="00D835B8"/>
    <w:rsid w:val="00D83741"/>
    <w:rsid w:val="00D90141"/>
    <w:rsid w:val="00DB493F"/>
    <w:rsid w:val="00DC35C3"/>
    <w:rsid w:val="00DC3736"/>
    <w:rsid w:val="00DC6515"/>
    <w:rsid w:val="00DE0F1F"/>
    <w:rsid w:val="00DE569F"/>
    <w:rsid w:val="00DF6A07"/>
    <w:rsid w:val="00DF7719"/>
    <w:rsid w:val="00E021C9"/>
    <w:rsid w:val="00E07DE2"/>
    <w:rsid w:val="00E13744"/>
    <w:rsid w:val="00E24315"/>
    <w:rsid w:val="00E57AFA"/>
    <w:rsid w:val="00E76289"/>
    <w:rsid w:val="00E86B72"/>
    <w:rsid w:val="00E95B83"/>
    <w:rsid w:val="00EA3645"/>
    <w:rsid w:val="00EA5E73"/>
    <w:rsid w:val="00EB1CE4"/>
    <w:rsid w:val="00EB545D"/>
    <w:rsid w:val="00EB6039"/>
    <w:rsid w:val="00EC3627"/>
    <w:rsid w:val="00EC395E"/>
    <w:rsid w:val="00ED0E77"/>
    <w:rsid w:val="00EE09AD"/>
    <w:rsid w:val="00EE36FD"/>
    <w:rsid w:val="00EF2951"/>
    <w:rsid w:val="00F44C5F"/>
    <w:rsid w:val="00F507F3"/>
    <w:rsid w:val="00F5350A"/>
    <w:rsid w:val="00F563D1"/>
    <w:rsid w:val="00F57820"/>
    <w:rsid w:val="00F95053"/>
    <w:rsid w:val="00FC5FF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66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B166D"/>
    <w:pPr>
      <w:tabs>
        <w:tab w:val="center" w:pos="4252"/>
        <w:tab w:val="right" w:pos="8504"/>
      </w:tabs>
    </w:pPr>
  </w:style>
  <w:style w:type="character" w:customStyle="1" w:styleId="CabealhoChar">
    <w:name w:val="Cabeçalho Char"/>
    <w:basedOn w:val="Fontepargpadro"/>
    <w:link w:val="Cabealho"/>
    <w:rsid w:val="001B166D"/>
    <w:rPr>
      <w:rFonts w:ascii="Times New Roman" w:eastAsia="Times New Roman" w:hAnsi="Times New Roman" w:cs="Times New Roman"/>
      <w:sz w:val="24"/>
      <w:szCs w:val="24"/>
      <w:lang w:eastAsia="pt-BR"/>
    </w:rPr>
  </w:style>
  <w:style w:type="paragraph" w:styleId="Rodap">
    <w:name w:val="footer"/>
    <w:basedOn w:val="Normal"/>
    <w:link w:val="RodapChar"/>
    <w:rsid w:val="001B166D"/>
    <w:pPr>
      <w:tabs>
        <w:tab w:val="center" w:pos="4252"/>
        <w:tab w:val="right" w:pos="8504"/>
      </w:tabs>
    </w:pPr>
  </w:style>
  <w:style w:type="character" w:customStyle="1" w:styleId="RodapChar">
    <w:name w:val="Rodapé Char"/>
    <w:basedOn w:val="Fontepargpadro"/>
    <w:link w:val="Rodap"/>
    <w:rsid w:val="001B166D"/>
    <w:rPr>
      <w:rFonts w:ascii="Times New Roman" w:eastAsia="Times New Roman" w:hAnsi="Times New Roman" w:cs="Times New Roman"/>
      <w:sz w:val="24"/>
      <w:szCs w:val="24"/>
      <w:lang w:eastAsia="pt-BR"/>
    </w:rPr>
  </w:style>
  <w:style w:type="character" w:styleId="Hyperlink">
    <w:name w:val="Hyperlink"/>
    <w:uiPriority w:val="99"/>
    <w:unhideWhenUsed/>
    <w:rsid w:val="001B166D"/>
    <w:rPr>
      <w:color w:val="0000FF"/>
      <w:u w:val="single"/>
    </w:rPr>
  </w:style>
  <w:style w:type="character" w:styleId="Forte">
    <w:name w:val="Strong"/>
    <w:basedOn w:val="Fontepargpadro"/>
    <w:uiPriority w:val="22"/>
    <w:qFormat/>
    <w:rsid w:val="00B05AC9"/>
    <w:rPr>
      <w:b/>
      <w:bCs/>
    </w:rPr>
  </w:style>
  <w:style w:type="character" w:styleId="nfase">
    <w:name w:val="Emphasis"/>
    <w:basedOn w:val="Fontepargpadro"/>
    <w:uiPriority w:val="20"/>
    <w:qFormat/>
    <w:rsid w:val="00B05AC9"/>
    <w:rPr>
      <w:i/>
      <w:iCs/>
    </w:rPr>
  </w:style>
  <w:style w:type="paragraph" w:customStyle="1" w:styleId="Default">
    <w:name w:val="Default"/>
    <w:rsid w:val="00573D46"/>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9B020F"/>
    <w:rPr>
      <w:rFonts w:ascii="Tahoma" w:hAnsi="Tahoma" w:cs="Tahoma"/>
      <w:sz w:val="16"/>
      <w:szCs w:val="16"/>
    </w:rPr>
  </w:style>
  <w:style w:type="character" w:customStyle="1" w:styleId="TextodebaloChar">
    <w:name w:val="Texto de balão Char"/>
    <w:basedOn w:val="Fontepargpadro"/>
    <w:link w:val="Textodebalo"/>
    <w:uiPriority w:val="99"/>
    <w:semiHidden/>
    <w:rsid w:val="009B020F"/>
    <w:rPr>
      <w:rFonts w:ascii="Tahoma" w:eastAsia="Times New Roman" w:hAnsi="Tahoma" w:cs="Tahoma"/>
      <w:sz w:val="16"/>
      <w:szCs w:val="16"/>
      <w:lang w:eastAsia="pt-BR"/>
    </w:rPr>
  </w:style>
  <w:style w:type="paragraph" w:styleId="NormalWeb">
    <w:name w:val="Normal (Web)"/>
    <w:basedOn w:val="Normal"/>
    <w:uiPriority w:val="99"/>
    <w:unhideWhenUsed/>
    <w:rsid w:val="006F16C1"/>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54462303">
      <w:bodyDiv w:val="1"/>
      <w:marLeft w:val="0"/>
      <w:marRight w:val="0"/>
      <w:marTop w:val="0"/>
      <w:marBottom w:val="0"/>
      <w:divBdr>
        <w:top w:val="none" w:sz="0" w:space="0" w:color="auto"/>
        <w:left w:val="none" w:sz="0" w:space="0" w:color="auto"/>
        <w:bottom w:val="none" w:sz="0" w:space="0" w:color="auto"/>
        <w:right w:val="none" w:sz="0" w:space="0" w:color="auto"/>
      </w:divBdr>
    </w:div>
    <w:div w:id="16744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http://www.psd.org.br/wp-content/uploads/PSD_Logo_fundoBranco_06.jp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laudinhofrare@camaratga.mt.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laudinhofrare@camaratga.mt.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2</Pages>
  <Words>562</Words>
  <Characters>3041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claudinho</cp:lastModifiedBy>
  <cp:revision>20</cp:revision>
  <cp:lastPrinted>2019-03-29T13:25:00Z</cp:lastPrinted>
  <dcterms:created xsi:type="dcterms:W3CDTF">2018-03-23T13:40:00Z</dcterms:created>
  <dcterms:modified xsi:type="dcterms:W3CDTF">2019-03-29T13:29:00Z</dcterms:modified>
</cp:coreProperties>
</file>