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3AF28BB1" w:rsidR="00C80F1C" w:rsidRPr="00160D31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160D31">
        <w:rPr>
          <w:rFonts w:asciiTheme="minorHAnsi" w:hAnsiTheme="minorHAnsi" w:cstheme="minorHAnsi"/>
          <w:b/>
          <w:szCs w:val="24"/>
        </w:rPr>
        <w:t>INDICAÇÃO</w:t>
      </w:r>
      <w:r w:rsidR="00D43B14">
        <w:rPr>
          <w:rFonts w:asciiTheme="minorHAnsi" w:hAnsiTheme="minorHAnsi" w:cstheme="minorHAnsi"/>
          <w:b/>
          <w:szCs w:val="24"/>
        </w:rPr>
        <w:t xml:space="preserve"> </w:t>
      </w:r>
      <w:r w:rsidR="00D41A3D">
        <w:rPr>
          <w:rFonts w:asciiTheme="minorHAnsi" w:hAnsiTheme="minorHAnsi" w:cstheme="minorHAnsi"/>
          <w:b/>
          <w:szCs w:val="24"/>
        </w:rPr>
        <w:t>Nº. 42</w:t>
      </w:r>
      <w:r w:rsidRPr="00160D31">
        <w:rPr>
          <w:rFonts w:asciiTheme="minorHAnsi" w:hAnsiTheme="minorHAnsi" w:cstheme="minorHAnsi"/>
          <w:b/>
          <w:szCs w:val="24"/>
        </w:rPr>
        <w:t>/2021</w:t>
      </w:r>
    </w:p>
    <w:p w14:paraId="36436363" w14:textId="77777777" w:rsidR="00FB5876" w:rsidRDefault="00FB5876" w:rsidP="00FB58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0BCC" w14:textId="77777777" w:rsidR="0044052B" w:rsidRDefault="0044052B" w:rsidP="00FB58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1F7B8C3" w14:textId="19D0362B" w:rsidR="00FB5876" w:rsidRDefault="00FB5876" w:rsidP="00FB58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>O Vereador Paulo Henrique Neves de Oliveira, no uso de suas atribuições, que lhe foram conferidas através dos artigos 165-A e 165-B do Regimento Interno da Câmara Municipal de Terra Boa-PR, vem à presença do Prefeito Municipal, indicar:</w:t>
      </w:r>
    </w:p>
    <w:p w14:paraId="44C65FDC" w14:textId="77777777" w:rsidR="0044052B" w:rsidRPr="005445E3" w:rsidRDefault="0044052B" w:rsidP="00FB58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777F89D" w14:textId="77777777" w:rsidR="00FB5876" w:rsidRPr="005445E3" w:rsidRDefault="00FB5876" w:rsidP="00FB58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0898ED4" w14:textId="30C7F15A" w:rsidR="00FB5876" w:rsidRDefault="00FB5876" w:rsidP="00FB5876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Q</w:t>
      </w:r>
      <w:r w:rsidRPr="005445E3">
        <w:rPr>
          <w:rFonts w:asciiTheme="minorHAnsi" w:hAnsiTheme="minorHAnsi" w:cstheme="minorHAnsi"/>
          <w:b/>
          <w:szCs w:val="24"/>
        </w:rPr>
        <w:t>ue</w:t>
      </w:r>
      <w:r w:rsidR="00941A74">
        <w:rPr>
          <w:rFonts w:asciiTheme="minorHAnsi" w:hAnsiTheme="minorHAnsi" w:cstheme="minorHAnsi"/>
          <w:b/>
          <w:szCs w:val="24"/>
        </w:rPr>
        <w:t xml:space="preserve"> o Poder Executivo</w:t>
      </w:r>
      <w:proofErr w:type="gramStart"/>
      <w:r w:rsidR="00941A74">
        <w:rPr>
          <w:rFonts w:asciiTheme="minorHAnsi" w:hAnsiTheme="minorHAnsi" w:cstheme="minorHAnsi"/>
          <w:b/>
          <w:szCs w:val="24"/>
        </w:rPr>
        <w:t xml:space="preserve"> </w:t>
      </w:r>
      <w:r w:rsidRPr="005445E3">
        <w:rPr>
          <w:rFonts w:asciiTheme="minorHAnsi" w:hAnsiTheme="minorHAnsi" w:cstheme="minorHAnsi"/>
          <w:b/>
          <w:szCs w:val="24"/>
        </w:rPr>
        <w:t xml:space="preserve"> </w:t>
      </w:r>
      <w:proofErr w:type="gramEnd"/>
      <w:r w:rsidRPr="005445E3">
        <w:rPr>
          <w:rFonts w:asciiTheme="minorHAnsi" w:hAnsiTheme="minorHAnsi" w:cstheme="minorHAnsi"/>
          <w:b/>
          <w:szCs w:val="24"/>
        </w:rPr>
        <w:t xml:space="preserve">estude a viabilidade de </w:t>
      </w:r>
      <w:r w:rsidR="00941A74">
        <w:rPr>
          <w:rFonts w:asciiTheme="minorHAnsi" w:hAnsiTheme="minorHAnsi" w:cstheme="minorHAnsi"/>
          <w:b/>
          <w:szCs w:val="24"/>
        </w:rPr>
        <w:t>instalar placas solares fotovoltaicas em prédios públicos existentes.</w:t>
      </w:r>
    </w:p>
    <w:p w14:paraId="09585118" w14:textId="77777777" w:rsidR="0044052B" w:rsidRPr="005445E3" w:rsidRDefault="0044052B" w:rsidP="00FB5876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48393527" w14:textId="77777777" w:rsidR="00FB5876" w:rsidRDefault="00FB5876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29A114FF" w14:textId="713038E0" w:rsidR="00160D31" w:rsidRP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O presente projeto de lei tem como objetivo preservar, conservar e proteger o meio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ambiente, através de políticas que atenuem os impactos ambientais e que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promovam o desenvolvimento sustentável.</w:t>
      </w:r>
    </w:p>
    <w:p w14:paraId="6202E8AD" w14:textId="77777777" w:rsid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04AE316B" w14:textId="77777777" w:rsidR="00160D31" w:rsidRDefault="00160D31" w:rsidP="00160D31">
      <w:pPr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A definição mais aceita para desenvolvimento sustentável é o desenvolvimento capaz de suprir as necessidades da geração atual, sem comprometer a capacidade de atender as necessidades das futuras gerações. É o desenvolvimento que não esgota os recursos para o futuro.</w:t>
      </w:r>
    </w:p>
    <w:p w14:paraId="0182D3CE" w14:textId="77777777" w:rsidR="00941A74" w:rsidRPr="00160D31" w:rsidRDefault="00941A74" w:rsidP="00160D31">
      <w:pPr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1CF1B24" w14:textId="60CFF632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 xml:space="preserve">Trata-se de </w:t>
      </w:r>
      <w:r w:rsidR="00941A74">
        <w:rPr>
          <w:rFonts w:asciiTheme="minorHAnsi" w:hAnsiTheme="minorHAnsi" w:cstheme="minorHAnsi"/>
          <w:szCs w:val="24"/>
        </w:rPr>
        <w:t>indicação</w:t>
      </w:r>
      <w:r w:rsidRPr="005D03D1">
        <w:rPr>
          <w:rFonts w:asciiTheme="minorHAnsi" w:hAnsiTheme="minorHAnsi" w:cstheme="minorHAnsi"/>
          <w:szCs w:val="24"/>
        </w:rPr>
        <w:t xml:space="preserve"> que visa promover a sustentabilidade nos prédios públicos, contribuindo diretamente na promoção do meio ambiente ecologicamente equilibrado, essencial à sadia qualidade de vida, para </w:t>
      </w:r>
      <w:proofErr w:type="gramStart"/>
      <w:r w:rsidRPr="005D03D1">
        <w:rPr>
          <w:rFonts w:asciiTheme="minorHAnsi" w:hAnsiTheme="minorHAnsi" w:cstheme="minorHAnsi"/>
          <w:szCs w:val="24"/>
        </w:rPr>
        <w:t>a presente</w:t>
      </w:r>
      <w:proofErr w:type="gramEnd"/>
      <w:r w:rsidRPr="005D03D1">
        <w:rPr>
          <w:rFonts w:asciiTheme="minorHAnsi" w:hAnsiTheme="minorHAnsi" w:cstheme="minorHAnsi"/>
          <w:szCs w:val="24"/>
        </w:rPr>
        <w:t xml:space="preserve"> e futuras gerações, na forma preconizada pelo artigo 225, da Constituição Federal, no âmb</w:t>
      </w:r>
      <w:r>
        <w:rPr>
          <w:rFonts w:asciiTheme="minorHAnsi" w:hAnsiTheme="minorHAnsi" w:cstheme="minorHAnsi"/>
          <w:szCs w:val="24"/>
        </w:rPr>
        <w:t>ito do Poder Público Municipal.</w:t>
      </w:r>
    </w:p>
    <w:p w14:paraId="7EA3B5A0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97BAEE3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Além disso, a propositura também possibilitará economia substancial de recursos públicos, com o aproveitamento do sol para obter energia, que vai servir na utilização de equipamentos elétricos e para aquecimento de água, consegue-se economizar energia; diminuir os poluentes; utilizar materiais recicláveis para a produção das placas solares; e conscientizar a população  sobre as vantagens e o uso da energia solar  e a conservação ambiental.</w:t>
      </w:r>
    </w:p>
    <w:p w14:paraId="7F9FF6E2" w14:textId="77777777" w:rsidR="00941A74" w:rsidRDefault="00941A74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4C055430" w14:textId="287DBDF7" w:rsidR="00B12A69" w:rsidRPr="00160D31" w:rsidRDefault="00E6590F" w:rsidP="00010479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14:paraId="48D5FC3C" w14:textId="77777777" w:rsidR="00941A74" w:rsidRDefault="00941A74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63BAD826" w14:textId="77777777" w:rsidR="0044052B" w:rsidRDefault="0044052B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1D726BC8" w:rsidR="00F92FF4" w:rsidRPr="00160D31" w:rsidRDefault="00F92FF4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160D31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5D03D1">
        <w:rPr>
          <w:rFonts w:asciiTheme="minorHAnsi" w:hAnsiTheme="minorHAnsi" w:cstheme="minorHAnsi"/>
          <w:szCs w:val="24"/>
          <w:u w:val="none"/>
        </w:rPr>
        <w:t>22</w:t>
      </w:r>
      <w:r w:rsidR="00D92083">
        <w:rPr>
          <w:rFonts w:asciiTheme="minorHAnsi" w:hAnsiTheme="minorHAnsi" w:cstheme="minorHAnsi"/>
          <w:szCs w:val="24"/>
          <w:u w:val="none"/>
        </w:rPr>
        <w:t xml:space="preserve"> de </w:t>
      </w:r>
      <w:r w:rsidR="0044052B">
        <w:rPr>
          <w:rFonts w:asciiTheme="minorHAnsi" w:hAnsiTheme="minorHAnsi" w:cstheme="minorHAnsi"/>
          <w:szCs w:val="24"/>
          <w:u w:val="none"/>
        </w:rPr>
        <w:t>abril</w:t>
      </w:r>
      <w:r w:rsidR="00D92083">
        <w:rPr>
          <w:rFonts w:asciiTheme="minorHAnsi" w:hAnsiTheme="minorHAnsi" w:cstheme="minorHAnsi"/>
          <w:szCs w:val="24"/>
          <w:u w:val="none"/>
        </w:rPr>
        <w:t xml:space="preserve"> de</w:t>
      </w:r>
      <w:r w:rsidR="004D5F17" w:rsidRPr="00160D31">
        <w:rPr>
          <w:rFonts w:asciiTheme="minorHAnsi" w:hAnsiTheme="minorHAnsi" w:cstheme="minorHAnsi"/>
          <w:szCs w:val="24"/>
          <w:u w:val="none"/>
        </w:rPr>
        <w:t xml:space="preserve"> 2021.</w:t>
      </w:r>
    </w:p>
    <w:p w14:paraId="590D774E" w14:textId="77777777" w:rsidR="00465806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99D9C11" w14:textId="77777777" w:rsidR="0044052B" w:rsidRDefault="0044052B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7BBE574" w14:textId="77777777" w:rsidR="00010479" w:rsidRPr="00160D31" w:rsidRDefault="0001047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77777777" w:rsidR="00AB7448" w:rsidRPr="00160D31" w:rsidRDefault="00AB7448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160D31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775D243C" w14:textId="5A57118F" w:rsidR="00AB7448" w:rsidRPr="00160D31" w:rsidRDefault="00F44F1B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Vereador</w:t>
      </w:r>
      <w:r w:rsidR="0084320E" w:rsidRPr="00160D31">
        <w:rPr>
          <w:rFonts w:asciiTheme="minorHAnsi" w:hAnsiTheme="minorHAnsi" w:cstheme="minorHAnsi"/>
          <w:lang w:val="pt-BR"/>
        </w:rPr>
        <w:t xml:space="preserve"> – Partido dos Trabalhadores</w:t>
      </w:r>
    </w:p>
    <w:p w14:paraId="1DE386AC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sectPr w:rsidR="005D03D1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464CC7" w14:textId="77777777" w:rsidR="00B459BF" w:rsidRDefault="00B459BF" w:rsidP="00A939E4">
      <w:pPr>
        <w:spacing w:after="0" w:line="240" w:lineRule="auto"/>
      </w:pPr>
      <w:r>
        <w:separator/>
      </w:r>
    </w:p>
  </w:endnote>
  <w:endnote w:type="continuationSeparator" w:id="0">
    <w:p w14:paraId="08F51733" w14:textId="77777777" w:rsidR="00B459BF" w:rsidRDefault="00B459B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9B993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BB6652" w14:textId="77777777" w:rsidR="00B459BF" w:rsidRDefault="00B459BF" w:rsidP="00A939E4">
      <w:pPr>
        <w:spacing w:after="0" w:line="240" w:lineRule="auto"/>
      </w:pPr>
      <w:r>
        <w:separator/>
      </w:r>
    </w:p>
  </w:footnote>
  <w:footnote w:type="continuationSeparator" w:id="0">
    <w:p w14:paraId="08DB344D" w14:textId="77777777" w:rsidR="00B459BF" w:rsidRDefault="00B459B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6141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37F1F"/>
    <w:rsid w:val="0044052B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3D1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1470"/>
    <w:rsid w:val="00933059"/>
    <w:rsid w:val="0093529F"/>
    <w:rsid w:val="00940A83"/>
    <w:rsid w:val="00941A74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15CA"/>
    <w:rsid w:val="009B4798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2A69"/>
    <w:rsid w:val="00B203F0"/>
    <w:rsid w:val="00B3535A"/>
    <w:rsid w:val="00B459BF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150B"/>
    <w:rsid w:val="00D3307A"/>
    <w:rsid w:val="00D41A3D"/>
    <w:rsid w:val="00D42B1B"/>
    <w:rsid w:val="00D43B14"/>
    <w:rsid w:val="00D5241B"/>
    <w:rsid w:val="00D54592"/>
    <w:rsid w:val="00D57890"/>
    <w:rsid w:val="00D72DFD"/>
    <w:rsid w:val="00D76377"/>
    <w:rsid w:val="00D77347"/>
    <w:rsid w:val="00D87930"/>
    <w:rsid w:val="00D91563"/>
    <w:rsid w:val="00D9208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698A"/>
    <w:rsid w:val="00DF1D54"/>
    <w:rsid w:val="00DF2A5C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42B6"/>
    <w:rsid w:val="00F651B8"/>
    <w:rsid w:val="00F65697"/>
    <w:rsid w:val="00F879C7"/>
    <w:rsid w:val="00F92FF4"/>
    <w:rsid w:val="00F93AD2"/>
    <w:rsid w:val="00FA5F5B"/>
    <w:rsid w:val="00FB2EE3"/>
    <w:rsid w:val="00FB4DBD"/>
    <w:rsid w:val="00FB5876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728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058">
          <w:marLeft w:val="6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D9873-993E-4F99-B61F-AAF414940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2021-03-01T20:01:00Z</cp:lastPrinted>
  <dcterms:created xsi:type="dcterms:W3CDTF">2021-04-28T12:56:00Z</dcterms:created>
  <dcterms:modified xsi:type="dcterms:W3CDTF">2021-04-28T12:56:00Z</dcterms:modified>
</cp:coreProperties>
</file>