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CC7" w:rsidRDefault="00195CC7" w:rsidP="00195CC7">
      <w:pPr>
        <w:jc w:val="center"/>
        <w:rPr>
          <w:rFonts w:ascii="Times New Roman" w:hAnsi="Times New Roman"/>
          <w:b/>
          <w:sz w:val="28"/>
          <w:szCs w:val="28"/>
        </w:rPr>
      </w:pPr>
    </w:p>
    <w:p w:rsidR="00195CC7" w:rsidRPr="009D1F42" w:rsidRDefault="00195CC7" w:rsidP="00195CC7">
      <w:pPr>
        <w:jc w:val="center"/>
        <w:rPr>
          <w:rFonts w:ascii="Times New Roman" w:hAnsi="Times New Roman"/>
          <w:b/>
          <w:sz w:val="28"/>
          <w:szCs w:val="28"/>
        </w:rPr>
      </w:pPr>
      <w:r w:rsidRPr="009D1F42">
        <w:rPr>
          <w:rFonts w:ascii="Times New Roman" w:hAnsi="Times New Roman"/>
          <w:b/>
          <w:sz w:val="28"/>
          <w:szCs w:val="28"/>
        </w:rPr>
        <w:t xml:space="preserve">LEI </w:t>
      </w:r>
      <w:r w:rsidR="009005DD">
        <w:rPr>
          <w:rFonts w:ascii="Times New Roman" w:hAnsi="Times New Roman"/>
          <w:b/>
          <w:sz w:val="28"/>
          <w:szCs w:val="28"/>
        </w:rPr>
        <w:t>ORDINÁRIA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D1F42">
        <w:rPr>
          <w:rFonts w:ascii="Times New Roman" w:hAnsi="Times New Roman"/>
          <w:b/>
          <w:sz w:val="28"/>
          <w:szCs w:val="28"/>
        </w:rPr>
        <w:t xml:space="preserve">Nº </w:t>
      </w:r>
      <w:r>
        <w:rPr>
          <w:rFonts w:ascii="Times New Roman" w:hAnsi="Times New Roman"/>
          <w:b/>
          <w:sz w:val="28"/>
          <w:szCs w:val="28"/>
        </w:rPr>
        <w:t>1.515/</w:t>
      </w:r>
      <w:r w:rsidRPr="009D1F42">
        <w:rPr>
          <w:rFonts w:ascii="Times New Roman" w:hAnsi="Times New Roman"/>
          <w:b/>
          <w:sz w:val="28"/>
          <w:szCs w:val="28"/>
        </w:rPr>
        <w:t>2.017</w:t>
      </w:r>
    </w:p>
    <w:p w:rsidR="00195CC7" w:rsidRPr="009D1F42" w:rsidRDefault="00195CC7" w:rsidP="00195CC7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195CC7" w:rsidRDefault="00195CC7" w:rsidP="00195CC7">
      <w:pPr>
        <w:jc w:val="both"/>
        <w:rPr>
          <w:rFonts w:ascii="Times New Roman" w:hAnsi="Times New Roman"/>
          <w:sz w:val="28"/>
          <w:szCs w:val="28"/>
        </w:rPr>
      </w:pPr>
      <w:r w:rsidRPr="009D1F42">
        <w:rPr>
          <w:rFonts w:ascii="Times New Roman" w:hAnsi="Times New Roman"/>
          <w:sz w:val="28"/>
          <w:szCs w:val="28"/>
        </w:rPr>
        <w:tab/>
      </w:r>
      <w:r w:rsidRPr="009D1F42">
        <w:rPr>
          <w:rFonts w:ascii="Times New Roman" w:hAnsi="Times New Roman"/>
          <w:sz w:val="28"/>
          <w:szCs w:val="28"/>
        </w:rPr>
        <w:tab/>
      </w:r>
      <w:r w:rsidRPr="009D1F42">
        <w:rPr>
          <w:rFonts w:ascii="Times New Roman" w:hAnsi="Times New Roman"/>
          <w:sz w:val="28"/>
          <w:szCs w:val="28"/>
        </w:rPr>
        <w:tab/>
      </w:r>
      <w:r w:rsidRPr="009D1F42">
        <w:rPr>
          <w:rFonts w:ascii="Times New Roman" w:hAnsi="Times New Roman"/>
          <w:sz w:val="28"/>
          <w:szCs w:val="28"/>
        </w:rPr>
        <w:tab/>
        <w:t>Dispõe</w:t>
      </w:r>
      <w:proofErr w:type="gramStart"/>
      <w:r w:rsidRPr="009D1F4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End"/>
      <w:r w:rsidRPr="009D1F42">
        <w:rPr>
          <w:rFonts w:ascii="Times New Roman" w:hAnsi="Times New Roman"/>
          <w:sz w:val="28"/>
          <w:szCs w:val="28"/>
        </w:rPr>
        <w:t xml:space="preserve">sobre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1F42">
        <w:rPr>
          <w:rFonts w:ascii="Times New Roman" w:hAnsi="Times New Roman"/>
          <w:sz w:val="28"/>
          <w:szCs w:val="28"/>
        </w:rPr>
        <w:t>contratação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1F42">
        <w:rPr>
          <w:rFonts w:ascii="Times New Roman" w:hAnsi="Times New Roman"/>
          <w:sz w:val="28"/>
          <w:szCs w:val="28"/>
        </w:rPr>
        <w:t xml:space="preserve"> por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1F42">
        <w:rPr>
          <w:rFonts w:ascii="Times New Roman" w:hAnsi="Times New Roman"/>
          <w:sz w:val="28"/>
          <w:szCs w:val="28"/>
        </w:rPr>
        <w:t>tempo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1F42">
        <w:rPr>
          <w:rFonts w:ascii="Times New Roman" w:hAnsi="Times New Roman"/>
          <w:sz w:val="28"/>
          <w:szCs w:val="28"/>
        </w:rPr>
        <w:t xml:space="preserve"> determinado,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D1F42">
        <w:rPr>
          <w:rFonts w:ascii="Times New Roman" w:hAnsi="Times New Roman"/>
          <w:sz w:val="28"/>
          <w:szCs w:val="28"/>
        </w:rPr>
        <w:t xml:space="preserve">nos termos do art. 37, </w:t>
      </w:r>
      <w:r>
        <w:rPr>
          <w:rFonts w:ascii="Times New Roman" w:hAnsi="Times New Roman"/>
          <w:sz w:val="28"/>
          <w:szCs w:val="28"/>
        </w:rPr>
        <w:t>IX</w:t>
      </w:r>
      <w:r w:rsidRPr="009D1F42">
        <w:rPr>
          <w:rFonts w:ascii="Times New Roman" w:hAnsi="Times New Roman"/>
          <w:sz w:val="28"/>
          <w:szCs w:val="28"/>
        </w:rPr>
        <w:t xml:space="preserve">, da constituição federal e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D1F42">
        <w:rPr>
          <w:rFonts w:ascii="Times New Roman" w:hAnsi="Times New Roman"/>
          <w:sz w:val="28"/>
          <w:szCs w:val="28"/>
        </w:rPr>
        <w:t>dá outras providências</w:t>
      </w:r>
    </w:p>
    <w:p w:rsidR="00195CC7" w:rsidRPr="009D1F42" w:rsidRDefault="00195CC7" w:rsidP="00195CC7">
      <w:pPr>
        <w:jc w:val="both"/>
        <w:rPr>
          <w:rFonts w:ascii="Times New Roman" w:hAnsi="Times New Roman"/>
          <w:sz w:val="28"/>
          <w:szCs w:val="28"/>
        </w:rPr>
      </w:pPr>
    </w:p>
    <w:p w:rsidR="00195CC7" w:rsidRPr="009D1F42" w:rsidRDefault="00195CC7" w:rsidP="00195CC7">
      <w:pPr>
        <w:jc w:val="both"/>
        <w:rPr>
          <w:rFonts w:ascii="Times New Roman" w:hAnsi="Times New Roman"/>
          <w:sz w:val="28"/>
          <w:szCs w:val="28"/>
        </w:rPr>
      </w:pPr>
      <w:r w:rsidRPr="009D1F42">
        <w:rPr>
          <w:rFonts w:ascii="Times New Roman" w:hAnsi="Times New Roman"/>
          <w:sz w:val="28"/>
          <w:szCs w:val="28"/>
        </w:rPr>
        <w:tab/>
      </w:r>
      <w:r w:rsidRPr="009D1F42">
        <w:rPr>
          <w:rFonts w:ascii="Times New Roman" w:hAnsi="Times New Roman"/>
          <w:sz w:val="28"/>
          <w:szCs w:val="28"/>
        </w:rPr>
        <w:tab/>
      </w:r>
      <w:r w:rsidRPr="004B334E">
        <w:rPr>
          <w:rFonts w:ascii="Times New Roman" w:hAnsi="Times New Roman"/>
          <w:sz w:val="28"/>
          <w:szCs w:val="28"/>
        </w:rPr>
        <w:t>A Câmara Municipal Lajinha, Estado de Minas Gerais, por seus Vereadores,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aprovou a</w:t>
      </w:r>
      <w:r w:rsidRPr="006A6966">
        <w:rPr>
          <w:rFonts w:ascii="Times New Roman" w:hAnsi="Times New Roman"/>
          <w:sz w:val="28"/>
          <w:szCs w:val="28"/>
        </w:rPr>
        <w:t xml:space="preserve"> presente </w:t>
      </w:r>
      <w:r>
        <w:rPr>
          <w:rFonts w:ascii="Times New Roman" w:hAnsi="Times New Roman"/>
          <w:sz w:val="28"/>
          <w:szCs w:val="28"/>
        </w:rPr>
        <w:t>L</w:t>
      </w:r>
      <w:r w:rsidRPr="006A6966">
        <w:rPr>
          <w:rFonts w:ascii="Times New Roman" w:hAnsi="Times New Roman"/>
          <w:sz w:val="28"/>
          <w:szCs w:val="28"/>
        </w:rPr>
        <w:t>ei:</w:t>
      </w:r>
    </w:p>
    <w:p w:rsidR="00195CC7" w:rsidRDefault="00195CC7" w:rsidP="00195CC7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9D1F42">
        <w:rPr>
          <w:rFonts w:ascii="Times New Roman" w:hAnsi="Times New Roman"/>
          <w:color w:val="000000"/>
          <w:sz w:val="28"/>
          <w:szCs w:val="28"/>
        </w:rPr>
        <w:t>Art. 1º - Fica o Executivo autorizado a contratar profissionais para atender às Secretarias Municipais, por tempo determinado, para suprir as suas necessidades temporárias de excepcional interesse público, visando o atendimento do princípio da não interrupção de serviços essenciais, à população, por parte da administração.</w:t>
      </w:r>
    </w:p>
    <w:p w:rsidR="00195CC7" w:rsidRPr="009D1F42" w:rsidRDefault="00195CC7" w:rsidP="00195CC7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9D1F42">
        <w:rPr>
          <w:rFonts w:ascii="Times New Roman" w:hAnsi="Times New Roman"/>
          <w:color w:val="000000"/>
          <w:sz w:val="28"/>
          <w:szCs w:val="28"/>
        </w:rPr>
        <w:br/>
        <w:t>Art. 2º- As contratações poderão ser realizadas desde que haja existência de vagas.</w:t>
      </w:r>
    </w:p>
    <w:p w:rsidR="00195CC7" w:rsidRPr="009D1F42" w:rsidRDefault="00195CC7" w:rsidP="00195CC7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9D1F42">
        <w:rPr>
          <w:rFonts w:ascii="Times New Roman" w:hAnsi="Times New Roman"/>
          <w:color w:val="000000"/>
          <w:sz w:val="28"/>
          <w:szCs w:val="28"/>
        </w:rPr>
        <w:br/>
        <w:t>§ 1º - As atribuições de cada função ou cargo serão as con</w:t>
      </w:r>
      <w:r>
        <w:rPr>
          <w:rFonts w:ascii="Times New Roman" w:hAnsi="Times New Roman"/>
          <w:color w:val="000000"/>
          <w:sz w:val="28"/>
          <w:szCs w:val="28"/>
        </w:rPr>
        <w:t>s</w:t>
      </w:r>
      <w:r w:rsidRPr="009D1F42">
        <w:rPr>
          <w:rFonts w:ascii="Times New Roman" w:hAnsi="Times New Roman"/>
          <w:color w:val="000000"/>
          <w:sz w:val="28"/>
          <w:szCs w:val="28"/>
        </w:rPr>
        <w:t>ta</w:t>
      </w:r>
      <w:r>
        <w:rPr>
          <w:rFonts w:ascii="Times New Roman" w:hAnsi="Times New Roman"/>
          <w:color w:val="000000"/>
          <w:sz w:val="28"/>
          <w:szCs w:val="28"/>
        </w:rPr>
        <w:t>n</w:t>
      </w:r>
      <w:r w:rsidRPr="009D1F42">
        <w:rPr>
          <w:rFonts w:ascii="Times New Roman" w:hAnsi="Times New Roman"/>
          <w:color w:val="000000"/>
          <w:sz w:val="28"/>
          <w:szCs w:val="28"/>
        </w:rPr>
        <w:t>tes no Contrato Administrativo por Tempo Determinado a ser celebrado</w:t>
      </w:r>
    </w:p>
    <w:p w:rsidR="00195CC7" w:rsidRDefault="00195CC7" w:rsidP="00195CC7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9D1F42">
        <w:rPr>
          <w:rFonts w:ascii="Times New Roman" w:hAnsi="Times New Roman"/>
          <w:color w:val="000000"/>
          <w:sz w:val="28"/>
          <w:szCs w:val="28"/>
        </w:rPr>
        <w:t>Art. 3º - As contratações são feitas pelo tempo necessário para atender as necessidades do Município, observando o prazo máximo de até 60 (sessenta) dias ou até a realização de processo seletivo, por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D1F42">
        <w:rPr>
          <w:rFonts w:ascii="Times New Roman" w:hAnsi="Times New Roman"/>
          <w:color w:val="000000"/>
          <w:sz w:val="28"/>
          <w:szCs w:val="28"/>
        </w:rPr>
        <w:t>necessidade inadiável de excepcional interesse público por parte da administração para que não haja interrupção de serviços públicos essenciais à população.</w:t>
      </w:r>
    </w:p>
    <w:p w:rsidR="00195CC7" w:rsidRPr="009D1F42" w:rsidRDefault="00195CC7" w:rsidP="00195CC7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9D1F42">
        <w:rPr>
          <w:rFonts w:ascii="Times New Roman" w:hAnsi="Times New Roman"/>
          <w:color w:val="000000"/>
          <w:sz w:val="28"/>
          <w:szCs w:val="28"/>
        </w:rPr>
        <w:br/>
        <w:t>Art. 4º - As contratações, referidas nesta lei, serão sempre precedidas por proposta verbal e da constatação de sua necessidade por parte do Secretário Municipal da respectiva pasta.</w:t>
      </w:r>
    </w:p>
    <w:p w:rsidR="00195CC7" w:rsidRPr="009D1F42" w:rsidRDefault="00195CC7" w:rsidP="00195CC7">
      <w:pPr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 w:rsidRPr="009D1F42">
        <w:rPr>
          <w:rFonts w:ascii="Times New Roman" w:hAnsi="Times New Roman"/>
          <w:color w:val="000000"/>
          <w:sz w:val="28"/>
          <w:szCs w:val="28"/>
        </w:rPr>
        <w:br/>
        <w:t>Parágrafo Único - Constarão obrigatoriamente das propostas de contratação:</w:t>
      </w:r>
      <w:r w:rsidRPr="009D1F42">
        <w:rPr>
          <w:rFonts w:ascii="Times New Roman" w:hAnsi="Times New Roman"/>
          <w:color w:val="000000"/>
          <w:sz w:val="28"/>
          <w:szCs w:val="28"/>
        </w:rPr>
        <w:br/>
        <w:t>I - o prazo;</w:t>
      </w:r>
      <w:r>
        <w:rPr>
          <w:rFonts w:ascii="Times New Roman" w:hAnsi="Times New Roman"/>
          <w:color w:val="000000"/>
          <w:sz w:val="28"/>
          <w:szCs w:val="28"/>
        </w:rPr>
        <w:br/>
        <w:t xml:space="preserve">II- </w:t>
      </w:r>
      <w:r w:rsidRPr="009D1F42">
        <w:rPr>
          <w:rFonts w:ascii="Times New Roman" w:hAnsi="Times New Roman"/>
          <w:color w:val="000000"/>
          <w:sz w:val="28"/>
          <w:szCs w:val="28"/>
        </w:rPr>
        <w:t>a função a ser desempenhada;</w:t>
      </w:r>
      <w:r w:rsidRPr="009D1F42">
        <w:rPr>
          <w:rFonts w:ascii="Times New Roman" w:hAnsi="Times New Roman"/>
          <w:color w:val="000000"/>
          <w:sz w:val="28"/>
          <w:szCs w:val="28"/>
        </w:rPr>
        <w:br/>
        <w:t xml:space="preserve">III - a remuneração ou vencimento, nos termos </w:t>
      </w:r>
      <w:r>
        <w:rPr>
          <w:rFonts w:ascii="Times New Roman" w:hAnsi="Times New Roman"/>
          <w:color w:val="000000"/>
          <w:sz w:val="28"/>
          <w:szCs w:val="28"/>
        </w:rPr>
        <w:t>da lei;</w:t>
      </w:r>
    </w:p>
    <w:p w:rsidR="00195CC7" w:rsidRPr="009D1F42" w:rsidRDefault="00195CC7" w:rsidP="00195CC7">
      <w:pPr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</w:rPr>
      </w:pPr>
      <w:r w:rsidRPr="009D1F42">
        <w:rPr>
          <w:rFonts w:ascii="Times New Roman" w:hAnsi="Times New Roman"/>
          <w:color w:val="000000"/>
          <w:sz w:val="28"/>
          <w:szCs w:val="28"/>
        </w:rPr>
        <w:lastRenderedPageBreak/>
        <w:t>IV - a dotação orçamentária; e</w:t>
      </w:r>
      <w:r w:rsidRPr="009D1F42">
        <w:rPr>
          <w:rFonts w:ascii="Times New Roman" w:hAnsi="Times New Roman"/>
          <w:color w:val="000000"/>
          <w:sz w:val="28"/>
          <w:szCs w:val="28"/>
        </w:rPr>
        <w:br/>
        <w:t>V - habilitação exigida para a função ou cargo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195CC7" w:rsidRDefault="00195CC7" w:rsidP="00195CC7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9D1F42">
        <w:rPr>
          <w:rFonts w:ascii="Times New Roman" w:hAnsi="Times New Roman"/>
          <w:color w:val="000000"/>
          <w:sz w:val="28"/>
          <w:szCs w:val="28"/>
        </w:rPr>
        <w:t>Art. 5º - Só podem ser contratados, nos termos desta Lei, os interessados que comprovem os seguintes requisitos:</w:t>
      </w:r>
    </w:p>
    <w:p w:rsidR="00195CC7" w:rsidRPr="009D1F42" w:rsidRDefault="00195CC7" w:rsidP="00195CC7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9D1F42">
        <w:rPr>
          <w:rFonts w:ascii="Times New Roman" w:hAnsi="Times New Roman"/>
          <w:color w:val="000000"/>
          <w:sz w:val="28"/>
          <w:szCs w:val="28"/>
        </w:rPr>
        <w:br/>
        <w:t>I - ser brasileiro;</w:t>
      </w:r>
    </w:p>
    <w:p w:rsidR="00195CC7" w:rsidRPr="009D1F42" w:rsidRDefault="00195CC7" w:rsidP="00195CC7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9D1F42">
        <w:rPr>
          <w:rFonts w:ascii="Times New Roman" w:hAnsi="Times New Roman"/>
          <w:color w:val="000000"/>
          <w:sz w:val="28"/>
          <w:szCs w:val="28"/>
        </w:rPr>
        <w:t>II - gozar de boa saúde física e mental e não ser portador de deficiência incompatível com o exercício das funções; e</w:t>
      </w:r>
    </w:p>
    <w:p w:rsidR="00195CC7" w:rsidRPr="009D1F42" w:rsidRDefault="00195CC7" w:rsidP="00195CC7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9D1F42">
        <w:rPr>
          <w:rFonts w:ascii="Times New Roman" w:hAnsi="Times New Roman"/>
          <w:color w:val="000000"/>
          <w:sz w:val="28"/>
          <w:szCs w:val="28"/>
        </w:rPr>
        <w:br/>
        <w:t>III - possuir habilitação/formação profissional para o exercício das funções, quando for o caso.</w:t>
      </w:r>
    </w:p>
    <w:p w:rsidR="00195CC7" w:rsidRPr="009D1F42" w:rsidRDefault="00195CC7" w:rsidP="00195CC7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9D1F42">
        <w:rPr>
          <w:rFonts w:ascii="Times New Roman" w:hAnsi="Times New Roman"/>
          <w:color w:val="000000"/>
          <w:sz w:val="28"/>
          <w:szCs w:val="28"/>
        </w:rPr>
        <w:t>Parágrafo Único - O contratado assume o desempenho de suas funções no prazo convencionado no contrato.</w:t>
      </w:r>
    </w:p>
    <w:p w:rsidR="00195CC7" w:rsidRPr="009D1F42" w:rsidRDefault="00195CC7" w:rsidP="00195CC7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9D1F42">
        <w:rPr>
          <w:rFonts w:ascii="Times New Roman" w:hAnsi="Times New Roman"/>
          <w:color w:val="000000"/>
          <w:sz w:val="28"/>
          <w:szCs w:val="28"/>
        </w:rPr>
        <w:br/>
        <w:t>Art. 6º - Os contratados nos termos da presente Lei estão sujeitos aos mesmos deveres e proibições, inclusive no tocante à acumulação de cargos e funções públicas, e ao mesmo regime de responsabilidade vigente para os demais servidores públicos municipais, no que couber.</w:t>
      </w:r>
    </w:p>
    <w:p w:rsidR="00195CC7" w:rsidRPr="009D1F42" w:rsidRDefault="00195CC7" w:rsidP="00195CC7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9D1F42">
        <w:rPr>
          <w:rFonts w:ascii="Times New Roman" w:hAnsi="Times New Roman"/>
          <w:color w:val="000000"/>
          <w:sz w:val="28"/>
          <w:szCs w:val="28"/>
        </w:rPr>
        <w:br/>
        <w:t xml:space="preserve">Art. 7º - Ocorrerá </w:t>
      </w:r>
      <w:r>
        <w:rPr>
          <w:rFonts w:ascii="Times New Roman" w:hAnsi="Times New Roman"/>
          <w:color w:val="000000"/>
          <w:sz w:val="28"/>
          <w:szCs w:val="28"/>
        </w:rPr>
        <w:t>a</w:t>
      </w:r>
      <w:r w:rsidRPr="009D1F42">
        <w:rPr>
          <w:rFonts w:ascii="Times New Roman" w:hAnsi="Times New Roman"/>
          <w:color w:val="000000"/>
          <w:sz w:val="28"/>
          <w:szCs w:val="28"/>
        </w:rPr>
        <w:t xml:space="preserve"> rescisão contratual nos casos previstos na Legislação Federal que rege a contratação administrativa temporária e nos demais casos previstos no Estatuto dos Servidores Públicos do Município de Lajinha, MG, ou no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9D1F42">
        <w:rPr>
          <w:rFonts w:ascii="Times New Roman" w:hAnsi="Times New Roman"/>
          <w:color w:val="000000"/>
          <w:sz w:val="28"/>
          <w:szCs w:val="28"/>
        </w:rPr>
        <w:t>Estatuto do Magistério.</w:t>
      </w:r>
    </w:p>
    <w:p w:rsidR="00195CC7" w:rsidRPr="009D1F42" w:rsidRDefault="00195CC7" w:rsidP="00195CC7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9D1F42">
        <w:rPr>
          <w:rFonts w:ascii="Times New Roman" w:hAnsi="Times New Roman"/>
          <w:color w:val="000000"/>
          <w:sz w:val="28"/>
          <w:szCs w:val="28"/>
        </w:rPr>
        <w:br/>
        <w:t>Art. 8º - É vedado atribuir ao contratado encargos ou serviços diversos daqueles constantes do contrato, bem como designações especiais, nomeações para cargos em comissão, afastamentos de qualquer espécie, exceto os compatíveis com a natureza deste vínculo e assegurados pelo Regime Geral da Previdência Social.</w:t>
      </w:r>
    </w:p>
    <w:p w:rsidR="00195CC7" w:rsidRPr="009D1F42" w:rsidRDefault="00195CC7" w:rsidP="00195CC7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 w:rsidRPr="009D1F42">
        <w:rPr>
          <w:rFonts w:ascii="Times New Roman" w:hAnsi="Times New Roman"/>
          <w:color w:val="000000"/>
          <w:sz w:val="28"/>
          <w:szCs w:val="28"/>
        </w:rPr>
        <w:br/>
        <w:t>Art. 9º - As despesas com a execução desta Lei correm por conta das dotações orçamentárias próprias do orçamento do presente exercício, podendo ser suplementadas se necessárias.</w:t>
      </w:r>
    </w:p>
    <w:p w:rsidR="00195CC7" w:rsidRPr="009D1F42" w:rsidRDefault="00195CC7" w:rsidP="00195CC7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br/>
        <w:t>Art. 10</w:t>
      </w:r>
      <w:r w:rsidRPr="009D1F42">
        <w:rPr>
          <w:rFonts w:ascii="Times New Roman" w:hAnsi="Times New Roman"/>
          <w:color w:val="000000"/>
          <w:sz w:val="28"/>
          <w:szCs w:val="28"/>
        </w:rPr>
        <w:t xml:space="preserve"> - Esta Lei entra em vigor na data de sua publicação, retroagindo todos os seus efeitos a 01/01/2017, revogando-se as disposições em contrário.</w:t>
      </w:r>
    </w:p>
    <w:p w:rsidR="00195CC7" w:rsidRDefault="00195CC7" w:rsidP="00195CC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GABINETE DA PRESIDÊNCIA DA CÂMARA MUNICIPAL DE LAJINHA, ESTADO DE MINAS GERAIS, AOS SEIS DIAS DO MÊS DE JANEIRO DO ANO DOIS MIL E DEZESSETE. (06/01/2017) </w:t>
      </w:r>
    </w:p>
    <w:p w:rsidR="00195CC7" w:rsidRDefault="00195CC7" w:rsidP="00195CC7">
      <w:pPr>
        <w:rPr>
          <w:rFonts w:ascii="Times New Roman" w:hAnsi="Times New Roman"/>
          <w:sz w:val="28"/>
          <w:szCs w:val="28"/>
        </w:rPr>
      </w:pPr>
    </w:p>
    <w:p w:rsidR="00195CC7" w:rsidRDefault="00195CC7" w:rsidP="00195CC7">
      <w:pPr>
        <w:rPr>
          <w:rFonts w:ascii="Times New Roman" w:hAnsi="Times New Roman"/>
          <w:b/>
          <w:i/>
          <w:sz w:val="28"/>
          <w:szCs w:val="28"/>
        </w:rPr>
      </w:pPr>
    </w:p>
    <w:p w:rsidR="00195CC7" w:rsidRDefault="00195CC7" w:rsidP="00195CC7">
      <w:pPr>
        <w:rPr>
          <w:rFonts w:ascii="Times New Roman" w:hAnsi="Times New Roman"/>
          <w:b/>
          <w:i/>
          <w:sz w:val="28"/>
          <w:szCs w:val="28"/>
        </w:rPr>
      </w:pPr>
    </w:p>
    <w:p w:rsidR="00195CC7" w:rsidRDefault="00195CC7" w:rsidP="00195CC7">
      <w:pPr>
        <w:rPr>
          <w:rFonts w:ascii="Times New Roman" w:hAnsi="Times New Roman"/>
          <w:b/>
          <w:i/>
          <w:sz w:val="28"/>
          <w:szCs w:val="28"/>
        </w:rPr>
      </w:pPr>
      <w:r w:rsidRPr="004D689A">
        <w:rPr>
          <w:rFonts w:ascii="Times New Roman" w:hAnsi="Times New Roman"/>
          <w:b/>
          <w:i/>
          <w:sz w:val="28"/>
          <w:szCs w:val="28"/>
        </w:rPr>
        <w:t>Ver ª NEURA DA SILVA PEREIRA</w:t>
      </w:r>
    </w:p>
    <w:p w:rsidR="00195CC7" w:rsidRPr="004D689A" w:rsidRDefault="00195CC7" w:rsidP="00195CC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Presidente</w:t>
      </w:r>
    </w:p>
    <w:p w:rsidR="00195CC7" w:rsidRDefault="00195CC7" w:rsidP="00195CC7">
      <w:pPr>
        <w:spacing w:before="100" w:beforeAutospacing="1" w:after="100" w:afterAutospacing="1"/>
        <w:rPr>
          <w:rFonts w:ascii="Times New Roman" w:hAnsi="Times New Roman"/>
          <w:bCs/>
          <w:iCs/>
          <w:color w:val="000000"/>
        </w:rPr>
      </w:pPr>
    </w:p>
    <w:p w:rsidR="00195CC7" w:rsidRPr="00EC49DD" w:rsidRDefault="00195CC7" w:rsidP="00195CC7">
      <w:pPr>
        <w:rPr>
          <w:rFonts w:ascii="Times New Roman" w:hAnsi="Times New Roman"/>
          <w:sz w:val="22"/>
          <w:szCs w:val="22"/>
        </w:rPr>
      </w:pPr>
      <w:r w:rsidRPr="00EC49DD">
        <w:rPr>
          <w:rFonts w:ascii="Times New Roman" w:hAnsi="Times New Roman"/>
          <w:sz w:val="22"/>
          <w:szCs w:val="22"/>
        </w:rPr>
        <w:t xml:space="preserve">Sancionada pelo </w:t>
      </w:r>
      <w:proofErr w:type="gramStart"/>
      <w:r w:rsidRPr="00EC49DD">
        <w:rPr>
          <w:rFonts w:ascii="Times New Roman" w:hAnsi="Times New Roman"/>
          <w:sz w:val="22"/>
          <w:szCs w:val="22"/>
        </w:rPr>
        <w:t>Sr.</w:t>
      </w:r>
      <w:proofErr w:type="gramEnd"/>
      <w:r w:rsidRPr="00EC49DD">
        <w:rPr>
          <w:rFonts w:ascii="Times New Roman" w:hAnsi="Times New Roman"/>
          <w:sz w:val="22"/>
          <w:szCs w:val="22"/>
        </w:rPr>
        <w:t xml:space="preserve"> Prefeito Municipal em 11/01/2017, conforme cópia arquivada em pasta própria.</w:t>
      </w:r>
    </w:p>
    <w:p w:rsidR="00195CC7" w:rsidRDefault="00195CC7" w:rsidP="00195CC7">
      <w:pPr>
        <w:rPr>
          <w:rFonts w:ascii="Times New Roman" w:hAnsi="Times New Roman"/>
          <w:sz w:val="22"/>
          <w:szCs w:val="22"/>
        </w:rPr>
      </w:pPr>
    </w:p>
    <w:p w:rsidR="00195CC7" w:rsidRDefault="00195CC7" w:rsidP="00195CC7">
      <w:pPr>
        <w:rPr>
          <w:rFonts w:ascii="Times New Roman" w:hAnsi="Times New Roman"/>
          <w:sz w:val="22"/>
          <w:szCs w:val="22"/>
        </w:rPr>
      </w:pPr>
    </w:p>
    <w:p w:rsidR="00195CC7" w:rsidRPr="00EC49DD" w:rsidRDefault="00195CC7" w:rsidP="00195CC7">
      <w:pPr>
        <w:rPr>
          <w:rFonts w:ascii="Times New Roman" w:hAnsi="Times New Roman"/>
          <w:sz w:val="22"/>
          <w:szCs w:val="22"/>
        </w:rPr>
      </w:pPr>
    </w:p>
    <w:p w:rsidR="00195CC7" w:rsidRDefault="00195CC7" w:rsidP="00195CC7">
      <w:pPr>
        <w:rPr>
          <w:rFonts w:ascii="Times New Roman" w:hAnsi="Times New Roman"/>
          <w:sz w:val="22"/>
          <w:szCs w:val="22"/>
        </w:rPr>
      </w:pPr>
      <w:r w:rsidRPr="00EC49DD">
        <w:rPr>
          <w:rFonts w:ascii="Times New Roman" w:hAnsi="Times New Roman"/>
          <w:sz w:val="22"/>
          <w:szCs w:val="22"/>
        </w:rPr>
        <w:t>Lúcia Maria Miguel Morais</w:t>
      </w:r>
      <w:r>
        <w:rPr>
          <w:rFonts w:ascii="Times New Roman" w:hAnsi="Times New Roman"/>
          <w:sz w:val="22"/>
          <w:szCs w:val="22"/>
        </w:rPr>
        <w:t xml:space="preserve">  </w:t>
      </w:r>
    </w:p>
    <w:p w:rsidR="00195CC7" w:rsidRPr="008707FF" w:rsidRDefault="00195CC7" w:rsidP="00195CC7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Pr="00EC49DD">
        <w:rPr>
          <w:rFonts w:ascii="Times New Roman" w:hAnsi="Times New Roman"/>
          <w:sz w:val="22"/>
          <w:szCs w:val="22"/>
        </w:rPr>
        <w:t xml:space="preserve"> Coo</w:t>
      </w:r>
      <w:r>
        <w:rPr>
          <w:rFonts w:ascii="Times New Roman" w:hAnsi="Times New Roman"/>
          <w:sz w:val="22"/>
          <w:szCs w:val="22"/>
        </w:rPr>
        <w:t>r</w:t>
      </w:r>
      <w:r w:rsidRPr="00EC49DD">
        <w:rPr>
          <w:rFonts w:ascii="Times New Roman" w:hAnsi="Times New Roman"/>
          <w:sz w:val="22"/>
          <w:szCs w:val="22"/>
        </w:rPr>
        <w:t>denador Legislativo</w:t>
      </w:r>
    </w:p>
    <w:p w:rsidR="00195CC7" w:rsidRPr="00025A16" w:rsidRDefault="00195CC7" w:rsidP="00195CC7">
      <w:pPr>
        <w:spacing w:before="100" w:beforeAutospacing="1" w:after="100" w:afterAutospacing="1"/>
        <w:rPr>
          <w:rFonts w:ascii="Times New Roman" w:hAnsi="Times New Roman"/>
          <w:bCs/>
          <w:iCs/>
          <w:color w:val="000000"/>
        </w:rPr>
      </w:pPr>
    </w:p>
    <w:p w:rsidR="00195CC7" w:rsidRPr="009D1F42" w:rsidRDefault="00195CC7" w:rsidP="00195CC7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195CC7" w:rsidRPr="009D1F42" w:rsidRDefault="00195CC7" w:rsidP="00195CC7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195CC7" w:rsidRPr="009D1F42" w:rsidRDefault="00195CC7" w:rsidP="00195CC7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195CC7" w:rsidRPr="009D1F42" w:rsidRDefault="00195CC7" w:rsidP="00195CC7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195CC7" w:rsidRPr="009D1F42" w:rsidRDefault="00195CC7" w:rsidP="00195CC7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195CC7" w:rsidRPr="009D1F42" w:rsidRDefault="00195CC7" w:rsidP="00195CC7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195CC7" w:rsidRPr="009D1F42" w:rsidRDefault="00195CC7" w:rsidP="00195CC7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195CC7" w:rsidRPr="009D1F42" w:rsidRDefault="00195CC7" w:rsidP="00195CC7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</w:p>
    <w:p w:rsidR="00195CC7" w:rsidRPr="009D1F42" w:rsidRDefault="00195CC7" w:rsidP="00195CC7">
      <w:pPr>
        <w:rPr>
          <w:rFonts w:ascii="Times New Roman" w:hAnsi="Times New Roman"/>
          <w:sz w:val="28"/>
          <w:szCs w:val="28"/>
        </w:rPr>
      </w:pPr>
    </w:p>
    <w:p w:rsidR="00195CC7" w:rsidRDefault="00195CC7" w:rsidP="00195CC7">
      <w:pPr>
        <w:rPr>
          <w:rFonts w:ascii="Tunga" w:hAnsi="Tunga" w:cs="Tunga"/>
          <w:sz w:val="28"/>
          <w:szCs w:val="28"/>
        </w:rPr>
      </w:pPr>
    </w:p>
    <w:p w:rsidR="00195CC7" w:rsidRPr="006A6966" w:rsidRDefault="00195CC7" w:rsidP="00195CC7">
      <w:pPr>
        <w:rPr>
          <w:rFonts w:ascii="Times New Roman" w:hAnsi="Times New Roman"/>
          <w:sz w:val="28"/>
          <w:szCs w:val="28"/>
        </w:rPr>
      </w:pPr>
    </w:p>
    <w:p w:rsidR="00D53F99" w:rsidRDefault="00D53F99"/>
    <w:sectPr w:rsidR="00D53F99" w:rsidSect="002810B4">
      <w:headerReference w:type="default" r:id="rId4"/>
      <w:pgSz w:w="11906" w:h="16838"/>
      <w:pgMar w:top="2552" w:right="1134" w:bottom="1134" w:left="1701" w:header="567" w:footer="28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8F6" w:rsidRDefault="009005DD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-1114247</wp:posOffset>
          </wp:positionH>
          <wp:positionV relativeFrom="paragraph">
            <wp:posOffset>-147393</wp:posOffset>
          </wp:positionV>
          <wp:extent cx="7604494" cy="10568762"/>
          <wp:effectExtent l="19050" t="0" r="0" b="0"/>
          <wp:wrapNone/>
          <wp:docPr id="1" name="Imagem 0" descr="Papel timbrado 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04494" cy="105687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95CC7"/>
    <w:rsid w:val="000C5950"/>
    <w:rsid w:val="00195CC7"/>
    <w:rsid w:val="002A40B1"/>
    <w:rsid w:val="00417BC2"/>
    <w:rsid w:val="005E5C36"/>
    <w:rsid w:val="0075674F"/>
    <w:rsid w:val="008030E4"/>
    <w:rsid w:val="009005DD"/>
    <w:rsid w:val="009F6E0F"/>
    <w:rsid w:val="00B44589"/>
    <w:rsid w:val="00B520B5"/>
    <w:rsid w:val="00B71CCC"/>
    <w:rsid w:val="00BC774E"/>
    <w:rsid w:val="00D06398"/>
    <w:rsid w:val="00D53F99"/>
    <w:rsid w:val="00E046C6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CC7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195C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95CC7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563</Words>
  <Characters>3042</Characters>
  <Application>Microsoft Office Word</Application>
  <DocSecurity>0</DocSecurity>
  <Lines>25</Lines>
  <Paragraphs>7</Paragraphs>
  <ScaleCrop>false</ScaleCrop>
  <Company>Home</Company>
  <LinksUpToDate>false</LinksUpToDate>
  <CharactersWithSpaces>3598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2</cp:revision>
  <dcterms:created xsi:type="dcterms:W3CDTF">2017-04-26T16:57:00Z</dcterms:created>
  <dcterms:modified xsi:type="dcterms:W3CDTF">2017-04-26T17:00:00Z</dcterms:modified>
</cp:coreProperties>
</file>