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F0C39" w14:textId="77777777" w:rsidR="000E154C" w:rsidRPr="00564A6E" w:rsidRDefault="000E154C" w:rsidP="000E154C">
      <w:pPr>
        <w:pStyle w:val="Ttulo1"/>
        <w:jc w:val="center"/>
        <w:rPr>
          <w:rFonts w:ascii="Arial" w:hAnsi="Arial" w:cs="Arial"/>
          <w:b/>
          <w:i/>
          <w:color w:val="auto"/>
          <w:sz w:val="36"/>
          <w:szCs w:val="36"/>
        </w:rPr>
      </w:pPr>
      <w:r w:rsidRPr="00564A6E">
        <w:rPr>
          <w:rFonts w:ascii="Arial" w:hAnsi="Arial" w:cs="Arial"/>
          <w:b/>
          <w:i/>
          <w:color w:val="auto"/>
          <w:sz w:val="36"/>
          <w:szCs w:val="36"/>
        </w:rPr>
        <w:t>ROTEIRO DOS TRABALHOS DOS VEREADORES</w:t>
      </w:r>
    </w:p>
    <w:p w14:paraId="526DE9F2" w14:textId="58FB5964" w:rsidR="000E154C" w:rsidRPr="004E267D" w:rsidRDefault="000E154C" w:rsidP="000E154C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04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5DB4D170" w14:textId="77777777" w:rsidR="000E154C" w:rsidRPr="004E267D" w:rsidRDefault="000E154C" w:rsidP="000E154C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02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7CD39E6F" w14:textId="77777777" w:rsidR="000E154C" w:rsidRPr="004E267D" w:rsidRDefault="000E154C" w:rsidP="000E154C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5D7205FA" w14:textId="64C43707" w:rsidR="000E154C" w:rsidRDefault="000E154C" w:rsidP="000E154C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DATA: 13 DE MARÇO DE 2026 -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SEXTA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10 HORAS</w:t>
      </w:r>
    </w:p>
    <w:p w14:paraId="7A5C392F" w14:textId="77777777" w:rsidR="000E154C" w:rsidRPr="004E267D" w:rsidRDefault="000E154C" w:rsidP="000E154C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3F0AB975" w14:textId="77777777" w:rsidR="000E154C" w:rsidRDefault="000E154C" w:rsidP="000E154C">
      <w:pPr>
        <w:jc w:val="both"/>
        <w:rPr>
          <w:rFonts w:ascii="Arial" w:hAnsi="Arial" w:cs="Arial"/>
          <w:szCs w:val="24"/>
        </w:rPr>
      </w:pPr>
    </w:p>
    <w:p w14:paraId="6A2B4B91" w14:textId="77777777" w:rsidR="000E154C" w:rsidRPr="004E267D" w:rsidRDefault="000E154C" w:rsidP="000E154C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  <w:lang w:eastAsia="en-US"/>
        </w:rPr>
        <w:t>SARA JANE LUDKE</w:t>
      </w:r>
    </w:p>
    <w:p w14:paraId="19FEF28A" w14:textId="77777777" w:rsidR="000E154C" w:rsidRPr="004E267D" w:rsidRDefault="000E154C" w:rsidP="000E154C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64AB4B15" w14:textId="77777777" w:rsidR="000E154C" w:rsidRDefault="000E154C" w:rsidP="000E154C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55ADA869" w14:textId="77777777" w:rsidR="005321B1" w:rsidRPr="004E267D" w:rsidRDefault="005321B1" w:rsidP="000E154C">
      <w:pPr>
        <w:jc w:val="both"/>
        <w:rPr>
          <w:rFonts w:ascii="Arial" w:hAnsi="Arial" w:cs="Arial"/>
          <w:b/>
          <w:szCs w:val="24"/>
        </w:rPr>
      </w:pPr>
    </w:p>
    <w:p w14:paraId="489C3120" w14:textId="77777777" w:rsidR="000E154C" w:rsidRDefault="000E154C" w:rsidP="000E154C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tbl>
      <w:tblPr>
        <w:tblStyle w:val="Tabelacomgrade"/>
        <w:tblW w:w="10366" w:type="dxa"/>
        <w:tblLook w:val="04A0" w:firstRow="1" w:lastRow="0" w:firstColumn="1" w:lastColumn="0" w:noHBand="0" w:noVBand="1"/>
      </w:tblPr>
      <w:tblGrid>
        <w:gridCol w:w="10366"/>
      </w:tblGrid>
      <w:tr w:rsidR="00E90619" w:rsidRPr="002749C7" w14:paraId="27AD0B88" w14:textId="77777777" w:rsidTr="00E90619">
        <w:tc>
          <w:tcPr>
            <w:tcW w:w="10366" w:type="dxa"/>
          </w:tcPr>
          <w:p w14:paraId="485CB588" w14:textId="53D4D243" w:rsidR="00E90619" w:rsidRPr="002749C7" w:rsidRDefault="00E90619" w:rsidP="004F12BB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34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 </w:t>
            </w:r>
            <w:r w:rsidRPr="004E3383">
              <w:rPr>
                <w:rFonts w:ascii="Arial" w:hAnsi="Arial" w:cs="Arial"/>
              </w:rPr>
              <w:t>DISPÕE SOBRE O PAGAMENTO, REMISSÃO E COBRANÇA DE CRÉDITOS TRIBUTÁRIOS E NÃO TRIBUTÁRIOS INSCRITOS EM DÍVIDA ATIVA E OS PARCELAMENTOS REALIZADOS NOS TERMOS DO ARTIGO 199, DA LEI MUNICIPAL 3.330/2014 E DÁ OUTRAS PROVIDÊNCIAS.</w:t>
            </w:r>
            <w:r w:rsidR="004A236D">
              <w:rPr>
                <w:rFonts w:ascii="Arial" w:hAnsi="Arial" w:cs="Arial"/>
              </w:rPr>
              <w:t xml:space="preserve"> </w:t>
            </w:r>
            <w:r w:rsidR="004A236D" w:rsidRPr="004A236D">
              <w:rPr>
                <w:rFonts w:ascii="Arial" w:hAnsi="Arial" w:cs="Arial"/>
                <w:b/>
                <w:bCs/>
              </w:rPr>
              <w:t>COM EMENDA</w:t>
            </w:r>
          </w:p>
        </w:tc>
      </w:tr>
      <w:tr w:rsidR="00E90619" w:rsidRPr="002749C7" w14:paraId="5B7583C6" w14:textId="77777777" w:rsidTr="00E90619">
        <w:tc>
          <w:tcPr>
            <w:tcW w:w="10366" w:type="dxa"/>
          </w:tcPr>
          <w:p w14:paraId="3EF86CDF" w14:textId="77777777" w:rsidR="00E90619" w:rsidRPr="002749C7" w:rsidRDefault="00E90619" w:rsidP="004F12BB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37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0F0776">
              <w:t xml:space="preserve"> </w:t>
            </w:r>
            <w:r w:rsidRPr="004E3383">
              <w:rPr>
                <w:rFonts w:ascii="Arial" w:hAnsi="Arial" w:cs="Arial"/>
              </w:rPr>
              <w:t>AUTORIZA, EM CARÁTER EXCEPCIONAL, A CONCESSÃO DE AJUDA DE CUSTO ÀS VÍTIMAS DO ACIDENTE DE TRÂNSITO ENVOLVENDO VEÍCULO (VAN) DA SECRETARIA MUNICIPAL DE SAÚDE, OCORRIDO EM 19 DE DEZEMBRO DE 2025, E DÁ OUTRAS PROVIDÊNCIAS.</w:t>
            </w:r>
          </w:p>
        </w:tc>
      </w:tr>
      <w:tr w:rsidR="005321B1" w:rsidRPr="002749C7" w14:paraId="1542CAF9" w14:textId="77777777" w:rsidTr="00E90619">
        <w:tc>
          <w:tcPr>
            <w:tcW w:w="10366" w:type="dxa"/>
          </w:tcPr>
          <w:p w14:paraId="7EBF8AF5" w14:textId="7058FF15" w:rsidR="005321B1" w:rsidRPr="002749C7" w:rsidRDefault="005321B1" w:rsidP="005321B1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  <w:lang w:eastAsia="en-US"/>
              </w:rPr>
              <w:t>PROJETO DE LEI Nº. 40/2026</w:t>
            </w:r>
            <w:r>
              <w:rPr>
                <w:rFonts w:ascii="Arial" w:hAnsi="Arial" w:cs="Arial"/>
                <w:color w:val="212529"/>
                <w:shd w:val="clear" w:color="auto" w:fill="FFFFFF"/>
                <w:lang w:eastAsia="en-US"/>
              </w:rPr>
              <w:t xml:space="preserve"> -</w:t>
            </w:r>
            <w:r>
              <w:rPr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>AUTORIZA O PODER EXECUTIVO MUNICIPAL A EFETUAR CONTRATAÇÃO TEMPORÁRIA POR EXCEPCIONAL INTERESSE PÚBLICO PARA A SECRETARIA MUNICIPAL DE SAÚDE.</w:t>
            </w:r>
          </w:p>
        </w:tc>
      </w:tr>
      <w:tr w:rsidR="000E154C" w:rsidRPr="002749C7" w14:paraId="60B3B014" w14:textId="77777777" w:rsidTr="00E90619">
        <w:tc>
          <w:tcPr>
            <w:tcW w:w="10366" w:type="dxa"/>
          </w:tcPr>
          <w:p w14:paraId="6EB2E979" w14:textId="00B0319F" w:rsidR="000E154C" w:rsidRPr="00DD7B86" w:rsidRDefault="000E154C" w:rsidP="004F12BB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42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Pr="000E154C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 CONCEDER AUXÍLIO FINANCEIRO, NA FORMA DE SUBVENÇÃO SOCIAL, À ASSOCIAÇÃO HOSPITALAR COMUNITÁRIA REGIONAL DE SAÚDE – AHCROS E APONTA RECURSOS.</w:t>
            </w:r>
          </w:p>
        </w:tc>
      </w:tr>
      <w:tr w:rsidR="000E154C" w:rsidRPr="002749C7" w14:paraId="34E7AA9D" w14:textId="77777777" w:rsidTr="00E90619">
        <w:tc>
          <w:tcPr>
            <w:tcW w:w="10366" w:type="dxa"/>
          </w:tcPr>
          <w:p w14:paraId="6876E979" w14:textId="4FCD5327" w:rsidR="000E154C" w:rsidRPr="00F00323" w:rsidRDefault="000E154C" w:rsidP="004F12BB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43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Pr="000E154C">
              <w:rPr>
                <w:rFonts w:ascii="Arial" w:hAnsi="Arial" w:cs="Arial"/>
                <w:color w:val="212529"/>
                <w:shd w:val="clear" w:color="auto" w:fill="FFFFFF"/>
              </w:rPr>
              <w:t>ALTERA DISPOSITIVO DA LEI MUNICIPAL Nº 4.520, DE 1º DE JANEIRO DE 2026, PARA ADEQUAR O VENCIMENTO BÁSICO DO CARGO DE PROFESSOR (22H) AO PISO SALARIAL PROFISSIONAL NACIONAL DO MAGISTÉRIO, E DÁ OUTRAS PROVIDÊNCIAS.</w:t>
            </w:r>
          </w:p>
        </w:tc>
      </w:tr>
      <w:tr w:rsidR="000E154C" w:rsidRPr="002749C7" w14:paraId="43A498B9" w14:textId="77777777" w:rsidTr="00E90619">
        <w:tc>
          <w:tcPr>
            <w:tcW w:w="10366" w:type="dxa"/>
          </w:tcPr>
          <w:p w14:paraId="368912D7" w14:textId="3407DF9B" w:rsidR="000E154C" w:rsidRPr="002749C7" w:rsidRDefault="000E154C" w:rsidP="004F12BB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 xml:space="preserve">PROJETO DE LEI Nº. 44/2026 - </w:t>
            </w:r>
            <w:r w:rsidRPr="000E154C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ABRIR CRÉDITO ADICIONAL ESPECIAL NO VALOR DE R$ 10.000,00 (DEZ MIL REAIS), INCLUI NO PPA, LDO E LOA.</w:t>
            </w:r>
          </w:p>
        </w:tc>
      </w:tr>
      <w:tr w:rsidR="000E154C" w:rsidRPr="002749C7" w14:paraId="1EEEF3E0" w14:textId="77777777" w:rsidTr="00E90619">
        <w:tc>
          <w:tcPr>
            <w:tcW w:w="10366" w:type="dxa"/>
          </w:tcPr>
          <w:p w14:paraId="567D45E3" w14:textId="56B434FB" w:rsidR="000E154C" w:rsidRPr="000E154C" w:rsidRDefault="000E154C" w:rsidP="004F12BB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 xml:space="preserve">PROJETO DE LEI Nº. 45/2026 - </w:t>
            </w:r>
            <w:r w:rsidRPr="000E154C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 EFETUAR CONTRATAÇÃO TEMPORÁRIA POR EXCEPCIONAL INTERESSE PARA SECRETARIA MUNICIPAL DE OBRAS E VIAÇÃO.</w:t>
            </w:r>
          </w:p>
        </w:tc>
      </w:tr>
      <w:tr w:rsidR="000E154C" w:rsidRPr="002749C7" w14:paraId="230F905D" w14:textId="77777777" w:rsidTr="00E90619">
        <w:tc>
          <w:tcPr>
            <w:tcW w:w="10366" w:type="dxa"/>
          </w:tcPr>
          <w:p w14:paraId="2DAEB983" w14:textId="7D6D5CD6" w:rsidR="000E154C" w:rsidRPr="000E154C" w:rsidRDefault="000E154C" w:rsidP="004F12BB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 xml:space="preserve">PROJETO DE LEI Nº. 46/2026 - </w:t>
            </w:r>
            <w:r w:rsidRPr="000E154C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 EFETUAR CONTRATAÇÃO TEMPORÁRIA POR EXCEPCIONAL INTERESSE PARA SECRETARIA MUNICIPAL DE SAÚDE.</w:t>
            </w:r>
          </w:p>
        </w:tc>
      </w:tr>
      <w:tr w:rsidR="000E154C" w:rsidRPr="002749C7" w14:paraId="566586F7" w14:textId="77777777" w:rsidTr="00E90619">
        <w:tc>
          <w:tcPr>
            <w:tcW w:w="10366" w:type="dxa"/>
          </w:tcPr>
          <w:p w14:paraId="5CC04009" w14:textId="19B03950" w:rsidR="000E154C" w:rsidRPr="000E154C" w:rsidRDefault="000E154C" w:rsidP="004F12BB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 xml:space="preserve">PROJETO DE LEI Nº. 47/2026 - </w:t>
            </w:r>
            <w:r w:rsidR="00E90619" w:rsidRPr="00E90619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 EFETUAR CONTRATAÇÃO TEMPORÁRIA POR EXCEPCIONAL INTERESSE PARA SECRETARIA MUNICIPAL DA ADMINISTRAÇÃO.</w:t>
            </w:r>
          </w:p>
        </w:tc>
      </w:tr>
    </w:tbl>
    <w:p w14:paraId="1C83CA26" w14:textId="77777777" w:rsidR="000E154C" w:rsidRPr="00E41AEB" w:rsidRDefault="000E154C" w:rsidP="000E154C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06EEDE96" w14:textId="77777777" w:rsidR="000E154C" w:rsidRDefault="000E154C" w:rsidP="000E154C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14DDDE9C" w14:textId="77777777" w:rsidR="000E154C" w:rsidRPr="004E267D" w:rsidRDefault="000E154C" w:rsidP="000E154C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1EB1D067" w14:textId="77777777" w:rsidR="000E154C" w:rsidRDefault="000E154C" w:rsidP="000E154C">
      <w:pPr>
        <w:jc w:val="both"/>
        <w:rPr>
          <w:rFonts w:ascii="Arial" w:hAnsi="Arial" w:cs="Arial"/>
          <w:szCs w:val="24"/>
        </w:rPr>
      </w:pPr>
    </w:p>
    <w:p w14:paraId="2694CF12" w14:textId="77777777" w:rsidR="000E154C" w:rsidRPr="004E267D" w:rsidRDefault="000E154C" w:rsidP="000E154C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35D89C3D" w14:textId="77777777" w:rsidR="000E154C" w:rsidRDefault="000E154C" w:rsidP="000E154C">
      <w:pPr>
        <w:jc w:val="center"/>
        <w:rPr>
          <w:rFonts w:ascii="Arial" w:hAnsi="Arial" w:cs="Arial"/>
          <w:b/>
          <w:szCs w:val="24"/>
        </w:rPr>
      </w:pPr>
    </w:p>
    <w:p w14:paraId="3D7E25E7" w14:textId="6FA6C631" w:rsidR="00DE076D" w:rsidRDefault="000E154C" w:rsidP="00E90619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sectPr w:rsidR="00DE076D" w:rsidSect="005321B1">
      <w:pgSz w:w="11907" w:h="16840" w:code="9"/>
      <w:pgMar w:top="851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54C"/>
    <w:rsid w:val="000E154C"/>
    <w:rsid w:val="00331891"/>
    <w:rsid w:val="004A236D"/>
    <w:rsid w:val="005321B1"/>
    <w:rsid w:val="00A403EF"/>
    <w:rsid w:val="00C63C15"/>
    <w:rsid w:val="00CA1EF1"/>
    <w:rsid w:val="00DE076D"/>
    <w:rsid w:val="00E9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AD699"/>
  <w15:chartTrackingRefBased/>
  <w15:docId w15:val="{5769D217-1DCB-472A-98C4-126A21420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154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E154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E154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E154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E154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E154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E154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E154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E154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E154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E15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E15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E15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E154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E154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E15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E154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E15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E15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E15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E15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E154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E15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E154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E154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E154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E154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E15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E154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E154C"/>
    <w:rPr>
      <w:b/>
      <w:bCs/>
      <w:smallCaps/>
      <w:color w:val="2F5496" w:themeColor="accent1" w:themeShade="BF"/>
      <w:spacing w:val="5"/>
    </w:rPr>
  </w:style>
  <w:style w:type="paragraph" w:styleId="Corpodetexto2">
    <w:name w:val="Body Text 2"/>
    <w:basedOn w:val="Normal"/>
    <w:link w:val="Corpodetexto2Char"/>
    <w:rsid w:val="000E154C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0E154C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0E154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361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3</cp:revision>
  <cp:lastPrinted>2026-03-13T12:42:00Z</cp:lastPrinted>
  <dcterms:created xsi:type="dcterms:W3CDTF">2026-03-13T12:08:00Z</dcterms:created>
  <dcterms:modified xsi:type="dcterms:W3CDTF">2026-03-13T13:16:00Z</dcterms:modified>
</cp:coreProperties>
</file>