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C201B" w14:textId="3DA11191" w:rsidR="003D3D2B" w:rsidRPr="00D271A1" w:rsidRDefault="003D3D2B" w:rsidP="003D3D2B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6F5520" wp14:editId="48216558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70870" w14:textId="77777777" w:rsidR="003D3D2B" w:rsidRDefault="003D3D2B" w:rsidP="003D3D2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53B819C" w14:textId="77777777" w:rsidR="003D3D2B" w:rsidRDefault="003D3D2B" w:rsidP="003D3D2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36E81E1B" w14:textId="77777777" w:rsidR="003D3D2B" w:rsidRDefault="003D3D2B" w:rsidP="003D3D2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01D7C2E3" w14:textId="77777777" w:rsidR="003D3D2B" w:rsidRDefault="003D3D2B" w:rsidP="003D3D2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6F5520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7E70870" w14:textId="77777777" w:rsidR="003D3D2B" w:rsidRDefault="003D3D2B" w:rsidP="003D3D2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53B819C" w14:textId="77777777" w:rsidR="003D3D2B" w:rsidRDefault="003D3D2B" w:rsidP="003D3D2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36E81E1B" w14:textId="77777777" w:rsidR="003D3D2B" w:rsidRDefault="003D3D2B" w:rsidP="003D3D2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09/04/2026</w:t>
                      </w:r>
                    </w:p>
                    <w:p w14:paraId="01D7C2E3" w14:textId="77777777" w:rsidR="003D3D2B" w:rsidRDefault="003D3D2B" w:rsidP="003D3D2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bCs/>
          <w:noProof/>
          <w:sz w:val="26"/>
          <w:lang w:val="x-none"/>
        </w:rPr>
        <w:t>1</w:t>
      </w:r>
    </w:p>
    <w:p w14:paraId="62489B01" w14:textId="77777777" w:rsidR="003D3D2B" w:rsidRPr="00D271A1" w:rsidRDefault="003D3D2B" w:rsidP="003D3D2B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09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3D3D2B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6E1A202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773F6">
        <w:rPr>
          <w:rFonts w:ascii="Arial" w:eastAsia="Arial" w:hAnsi="Arial" w:cs="Arial"/>
          <w:b/>
          <w:bCs/>
          <w:color w:val="000000"/>
          <w:sz w:val="24"/>
          <w:szCs w:val="24"/>
        </w:rPr>
        <w:t>45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773F6">
        <w:rPr>
          <w:rFonts w:ascii="Arial" w:eastAsia="Arial" w:hAnsi="Arial" w:cs="Arial"/>
          <w:b/>
          <w:bCs/>
          <w:color w:val="000000"/>
          <w:sz w:val="24"/>
          <w:szCs w:val="24"/>
        </w:rPr>
        <w:t>quarenta e 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D3D2B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4DAD386A" w:rsidR="00081855" w:rsidRPr="0009362D" w:rsidRDefault="00081855" w:rsidP="003D3D2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C773F6">
        <w:rPr>
          <w:rFonts w:ascii="Arial" w:hAnsi="Arial" w:cs="Arial"/>
          <w:sz w:val="24"/>
          <w:szCs w:val="24"/>
        </w:rPr>
        <w:t>6236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3D3D2B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3D3D2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27A81E1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773F6">
        <w:rPr>
          <w:rFonts w:ascii="Arial" w:eastAsia="Arial" w:hAnsi="Arial" w:cs="Arial"/>
          <w:b/>
          <w:bCs/>
          <w:color w:val="000000"/>
          <w:sz w:val="24"/>
          <w:szCs w:val="24"/>
        </w:rPr>
        <w:t>45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773F6">
        <w:rPr>
          <w:rFonts w:ascii="Arial" w:eastAsia="Arial" w:hAnsi="Arial" w:cs="Arial"/>
          <w:b/>
          <w:bCs/>
          <w:color w:val="000000"/>
          <w:sz w:val="24"/>
          <w:szCs w:val="24"/>
        </w:rPr>
        <w:t>quarenta e cinco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B7D83D9" w14:textId="77777777" w:rsidR="00C773F6" w:rsidRPr="003D3D2B" w:rsidRDefault="00C773F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773F6" w14:paraId="0D581770" w14:textId="77777777" w:rsidTr="003D3D2B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056A1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773F6" w14:paraId="019B34D4" w14:textId="77777777" w:rsidTr="003D3D2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7D8F7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C773F6" w14:paraId="77211A4E" w14:textId="77777777" w:rsidTr="003D3D2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66C3A" w14:textId="77777777" w:rsidR="00C773F6" w:rsidRDefault="00C773F6" w:rsidP="003D3D2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2C44A" w14:textId="77777777" w:rsidR="00C773F6" w:rsidRDefault="00C773F6" w:rsidP="003D3D2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C773F6" w14:paraId="3491CEE7" w14:textId="77777777" w:rsidTr="003D3D2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B10DB" w14:textId="77777777" w:rsidR="00C773F6" w:rsidRDefault="00C773F6" w:rsidP="003D3D2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04.006.0004.0422.0010.2075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27866" w14:textId="5D82CC62" w:rsidR="00C773F6" w:rsidRDefault="00C773F6" w:rsidP="003D3D2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C773F6" w14:paraId="64F94695" w14:textId="77777777" w:rsidTr="003D3D2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B327B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C8C3A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C43FE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773F6" w14:paraId="27028C50" w14:textId="77777777" w:rsidTr="003D3D2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59DC4" w14:textId="77777777" w:rsidR="00C773F6" w:rsidRDefault="00C773F6" w:rsidP="003D3D2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247AA" w14:textId="77777777" w:rsidR="00C773F6" w:rsidRDefault="00C773F6" w:rsidP="003D3D2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407F9" w14:textId="77777777" w:rsidR="00C773F6" w:rsidRDefault="00C773F6" w:rsidP="003D3D2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R$ 45.000,00</w:t>
            </w:r>
          </w:p>
        </w:tc>
      </w:tr>
      <w:tr w:rsidR="00C773F6" w14:paraId="160DCADB" w14:textId="77777777" w:rsidTr="003D3D2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D9D07" w14:textId="77777777" w:rsidR="00C773F6" w:rsidRDefault="00C773F6" w:rsidP="003D3D2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R$ 45.000,00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0D8F02D" w14:textId="77777777" w:rsidR="00C773F6" w:rsidRPr="003D3D2B" w:rsidRDefault="00C773F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773F6" w14:paraId="741B3D66" w14:textId="77777777" w:rsidTr="003D3D2B">
        <w:trPr>
          <w:trHeight w:val="20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83DE5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773F6" w14:paraId="6F3A9B40" w14:textId="77777777" w:rsidTr="003D3D2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F6FA3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C773F6" w14:paraId="2101F0DD" w14:textId="77777777" w:rsidTr="003D3D2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2DAB1" w14:textId="77777777" w:rsidR="00C773F6" w:rsidRDefault="00C773F6" w:rsidP="003D3D2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C7645" w14:textId="77777777" w:rsidR="00C773F6" w:rsidRDefault="00C773F6" w:rsidP="003D3D2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C773F6" w14:paraId="158B24D3" w14:textId="77777777" w:rsidTr="003D3D2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1FFD0" w14:textId="77777777" w:rsidR="00C773F6" w:rsidRDefault="00C773F6" w:rsidP="003D3D2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04.006.0004.0422.0010.2075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FAAE0" w14:textId="77777777" w:rsidR="00C773F6" w:rsidRDefault="00C773F6" w:rsidP="003D3D2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C773F6" w14:paraId="3A272046" w14:textId="77777777" w:rsidTr="003D3D2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07724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7544E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FEF6" w14:textId="77777777" w:rsidR="00C773F6" w:rsidRDefault="00C773F6" w:rsidP="003D3D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773F6" w14:paraId="213312A9" w14:textId="77777777" w:rsidTr="003D3D2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DEF68" w14:textId="77777777" w:rsidR="00C773F6" w:rsidRDefault="00C773F6" w:rsidP="003D3D2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61151" w14:textId="77777777" w:rsidR="00C773F6" w:rsidRDefault="00C773F6" w:rsidP="003D3D2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F33488" w14:textId="77777777" w:rsidR="00C773F6" w:rsidRDefault="00C773F6" w:rsidP="003D3D2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R$ 45.000,00</w:t>
            </w:r>
          </w:p>
        </w:tc>
      </w:tr>
      <w:tr w:rsidR="00C773F6" w14:paraId="51D51AB5" w14:textId="77777777" w:rsidTr="003D3D2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F9B49" w14:textId="77777777" w:rsidR="00C773F6" w:rsidRDefault="00C773F6" w:rsidP="003D3D2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R$ 45.000,00</w:t>
            </w:r>
          </w:p>
        </w:tc>
      </w:tr>
    </w:tbl>
    <w:p w14:paraId="57EEE882" w14:textId="77777777" w:rsidR="002E1525" w:rsidRPr="003D3D2B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3CD11132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3D3D2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3D3D2B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3D3D2B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274EE7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D3D2B">
        <w:rPr>
          <w:rFonts w:ascii="Arial" w:hAnsi="Arial" w:cs="Arial"/>
          <w:sz w:val="24"/>
          <w:szCs w:val="24"/>
        </w:rPr>
        <w:t>09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CD152B3" w14:textId="3AEDCA23" w:rsidR="0023396A" w:rsidRDefault="00F07E39" w:rsidP="003D3D2B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23396A">
        <w:rPr>
          <w:rFonts w:ascii="Arial" w:hAnsi="Arial" w:cs="Arial"/>
          <w:sz w:val="24"/>
          <w:szCs w:val="24"/>
        </w:rPr>
        <w:br w:type="page"/>
      </w:r>
    </w:p>
    <w:p w14:paraId="4EF130C8" w14:textId="16EDD35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53F3A24" w14:textId="77777777" w:rsidR="003D3D2B" w:rsidRDefault="003D3D2B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753BE14D" w:rsidR="00283966" w:rsidRPr="00283966" w:rsidRDefault="002E47EB" w:rsidP="003D3D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773F6">
        <w:rPr>
          <w:rFonts w:ascii="Arial" w:hAnsi="Arial" w:cs="Arial"/>
        </w:rPr>
        <w:t>Procuradoria Geral do Município</w:t>
      </w:r>
    </w:p>
    <w:p w14:paraId="4C157806" w14:textId="727E42ED" w:rsidR="002E47EB" w:rsidRPr="009F3255" w:rsidRDefault="002E47EB" w:rsidP="003D3D2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773F6">
        <w:rPr>
          <w:rFonts w:ascii="Arial" w:hAnsi="Arial" w:cs="Arial"/>
          <w:bCs/>
          <w:color w:val="000000" w:themeColor="text1"/>
          <w:sz w:val="24"/>
          <w:szCs w:val="28"/>
        </w:rPr>
        <w:t>45</w:t>
      </w:r>
      <w:r w:rsidR="00C254ED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3D3D2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7E6F2690" w:rsidR="00946FCB" w:rsidRDefault="002E47EB" w:rsidP="003D3D2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0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4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.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00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6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04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422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1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0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2075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C773F6">
        <w:rPr>
          <w:rFonts w:ascii="Arial" w:hAnsi="Arial" w:cs="Arial"/>
          <w:color w:val="000000" w:themeColor="text1"/>
          <w:sz w:val="24"/>
          <w:szCs w:val="24"/>
        </w:rPr>
        <w:t>Manter as Atividades do PROCON</w:t>
      </w:r>
    </w:p>
    <w:p w14:paraId="71607BA7" w14:textId="68D26DD1" w:rsidR="00CA2650" w:rsidRDefault="00C773F6" w:rsidP="003D3D2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3.3.90.36.00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Física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45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7375102B" w14:textId="77777777" w:rsidR="00283966" w:rsidRDefault="00283966" w:rsidP="003D3D2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7EA9E0FF" w:rsidR="00521C79" w:rsidRDefault="002E47EB" w:rsidP="003D3D2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04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04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422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as Atividades do PROCON</w:t>
      </w:r>
    </w:p>
    <w:p w14:paraId="1C1F69A7" w14:textId="7A30FCA2" w:rsidR="00521C79" w:rsidRDefault="00521C79" w:rsidP="003D3D2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C773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45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32C2FE5C" w14:textId="7C24E882" w:rsidR="002E47EB" w:rsidRPr="009F3255" w:rsidRDefault="002E47EB" w:rsidP="003D3D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3D3D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3D3D2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DABC48C" w14:textId="1FA227CB" w:rsidR="0023396A" w:rsidRPr="0023396A" w:rsidRDefault="002E47EB" w:rsidP="003D3D2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3396A" w:rsidRPr="0023396A">
        <w:rPr>
          <w:rFonts w:ascii="Arial" w:hAnsi="Arial" w:cs="Arial"/>
          <w:color w:val="000000" w:themeColor="text1"/>
          <w:szCs w:val="28"/>
        </w:rPr>
        <w:t>A presente suplementação tem por finalidade viabilizar o pagamento de</w:t>
      </w:r>
      <w:r w:rsidR="0023396A">
        <w:rPr>
          <w:rFonts w:ascii="Arial" w:hAnsi="Arial" w:cs="Arial"/>
          <w:color w:val="000000" w:themeColor="text1"/>
          <w:szCs w:val="28"/>
        </w:rPr>
        <w:t xml:space="preserve"> </w:t>
      </w:r>
      <w:r w:rsidR="0023396A" w:rsidRPr="0023396A">
        <w:rPr>
          <w:rFonts w:ascii="Arial" w:hAnsi="Arial" w:cs="Arial"/>
          <w:color w:val="000000" w:themeColor="text1"/>
          <w:szCs w:val="28"/>
        </w:rPr>
        <w:t>despesas com serviços prestados por pessoa jurídica, no âmbito da Ação 2075</w:t>
      </w:r>
      <w:r w:rsidR="0023396A">
        <w:rPr>
          <w:rFonts w:ascii="Arial" w:hAnsi="Arial" w:cs="Arial"/>
          <w:color w:val="000000" w:themeColor="text1"/>
          <w:szCs w:val="28"/>
        </w:rPr>
        <w:t xml:space="preserve"> </w:t>
      </w:r>
      <w:r w:rsidR="0023396A" w:rsidRPr="0023396A">
        <w:rPr>
          <w:rFonts w:ascii="Arial" w:hAnsi="Arial" w:cs="Arial"/>
          <w:color w:val="000000" w:themeColor="text1"/>
          <w:szCs w:val="28"/>
        </w:rPr>
        <w:t>– Manter as Atividades do PROCON, assegurando a continuidade e a adequada</w:t>
      </w:r>
      <w:r w:rsidR="0023396A">
        <w:rPr>
          <w:rFonts w:ascii="Arial" w:hAnsi="Arial" w:cs="Arial"/>
          <w:color w:val="000000" w:themeColor="text1"/>
          <w:szCs w:val="28"/>
        </w:rPr>
        <w:t xml:space="preserve"> </w:t>
      </w:r>
      <w:r w:rsidR="0023396A" w:rsidRPr="0023396A">
        <w:rPr>
          <w:rFonts w:ascii="Arial" w:hAnsi="Arial" w:cs="Arial"/>
          <w:color w:val="000000" w:themeColor="text1"/>
          <w:szCs w:val="28"/>
        </w:rPr>
        <w:t>execução das atividades institucionais do órgão.</w:t>
      </w:r>
    </w:p>
    <w:p w14:paraId="398507B9" w14:textId="77777777" w:rsidR="009F7FED" w:rsidRPr="009F7FED" w:rsidRDefault="009F7FED" w:rsidP="003D3D2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ED49352" w14:textId="02B3200C" w:rsidR="0023396A" w:rsidRPr="0023396A" w:rsidRDefault="002E47EB" w:rsidP="003D3D2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3396A" w:rsidRPr="0023396A">
        <w:rPr>
          <w:rFonts w:ascii="Arial" w:hAnsi="Arial" w:cs="Arial"/>
          <w:color w:val="000000"/>
        </w:rPr>
        <w:t>Não</w:t>
      </w:r>
      <w:r w:rsidR="0023396A">
        <w:rPr>
          <w:rFonts w:ascii="Arial" w:hAnsi="Arial" w:cs="Arial"/>
          <w:color w:val="000000"/>
        </w:rPr>
        <w:t xml:space="preserve"> </w:t>
      </w:r>
      <w:r w:rsidR="0023396A" w:rsidRPr="0023396A">
        <w:rPr>
          <w:rFonts w:ascii="Arial" w:hAnsi="Arial" w:cs="Arial"/>
          <w:color w:val="000000"/>
        </w:rPr>
        <w:t>haverá impactos na execução orçamentária nem na prestação dos serviços</w:t>
      </w:r>
      <w:r w:rsidR="0023396A">
        <w:rPr>
          <w:rFonts w:ascii="Arial" w:hAnsi="Arial" w:cs="Arial"/>
          <w:color w:val="000000"/>
        </w:rPr>
        <w:t xml:space="preserve"> </w:t>
      </w:r>
      <w:r w:rsidR="0023396A" w:rsidRPr="0023396A">
        <w:rPr>
          <w:rFonts w:ascii="Arial" w:hAnsi="Arial" w:cs="Arial"/>
          <w:color w:val="000000"/>
        </w:rPr>
        <w:t>públicos, uma vez que a suplementação decorre de remanejamento entre</w:t>
      </w:r>
      <w:r w:rsidR="0023396A">
        <w:rPr>
          <w:rFonts w:ascii="Arial" w:hAnsi="Arial" w:cs="Arial"/>
          <w:color w:val="000000"/>
        </w:rPr>
        <w:t xml:space="preserve"> </w:t>
      </w:r>
      <w:r w:rsidR="0023396A" w:rsidRPr="0023396A">
        <w:rPr>
          <w:rFonts w:ascii="Arial" w:hAnsi="Arial" w:cs="Arial"/>
          <w:color w:val="000000"/>
        </w:rPr>
        <w:t>dotações da mesma ação orçamentária (Ação 2075 – Manter as Atividades do</w:t>
      </w:r>
      <w:r w:rsidR="0023396A">
        <w:rPr>
          <w:rFonts w:ascii="Arial" w:hAnsi="Arial" w:cs="Arial"/>
          <w:color w:val="000000"/>
        </w:rPr>
        <w:t xml:space="preserve"> </w:t>
      </w:r>
      <w:r w:rsidR="0023396A" w:rsidRPr="0023396A">
        <w:rPr>
          <w:rFonts w:ascii="Arial" w:hAnsi="Arial" w:cs="Arial"/>
          <w:color w:val="000000"/>
        </w:rPr>
        <w:t>PROCON), preservando o equilíbrio do orçamento e a finalidade originalmente</w:t>
      </w:r>
      <w:r w:rsidR="0023396A">
        <w:rPr>
          <w:rFonts w:ascii="Arial" w:hAnsi="Arial" w:cs="Arial"/>
          <w:color w:val="000000"/>
        </w:rPr>
        <w:t xml:space="preserve"> </w:t>
      </w:r>
      <w:r w:rsidR="0023396A" w:rsidRPr="0023396A">
        <w:rPr>
          <w:rFonts w:ascii="Arial" w:hAnsi="Arial" w:cs="Arial"/>
          <w:color w:val="000000"/>
        </w:rPr>
        <w:t>prevista.</w:t>
      </w:r>
    </w:p>
    <w:p w14:paraId="5EB16472" w14:textId="0C245DF9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2109E4C" w14:textId="77777777" w:rsidR="0023396A" w:rsidRPr="003D3D2B" w:rsidRDefault="0023396A" w:rsidP="003D3D2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D3D2B">
        <w:rPr>
          <w:rFonts w:ascii="Arial" w:eastAsia="Times New Roman" w:hAnsi="Arial" w:cs="Arial"/>
          <w:sz w:val="24"/>
          <w:szCs w:val="24"/>
          <w:lang w:eastAsia="pt-BR"/>
        </w:rPr>
        <w:t>Alessandra Aparecida Lavorente Chiroli</w:t>
      </w:r>
    </w:p>
    <w:p w14:paraId="0E4D60AD" w14:textId="5629A6B8" w:rsidR="002E47EB" w:rsidRPr="003D3D2B" w:rsidRDefault="0023396A" w:rsidP="003D3D2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D2B">
        <w:rPr>
          <w:rFonts w:ascii="Arial" w:hAnsi="Arial" w:cs="Arial"/>
          <w:b/>
          <w:bCs/>
          <w:sz w:val="24"/>
          <w:szCs w:val="24"/>
        </w:rPr>
        <w:t>Procuradora Geral do Município de Campo Mourão</w:t>
      </w:r>
    </w:p>
    <w:sectPr w:rsidR="002E47EB" w:rsidRPr="003D3D2B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7367E" w14:textId="77777777" w:rsidR="006370A2" w:rsidRDefault="006370A2" w:rsidP="0051638F">
      <w:pPr>
        <w:spacing w:after="0" w:line="240" w:lineRule="auto"/>
      </w:pPr>
      <w:r>
        <w:separator/>
      </w:r>
    </w:p>
  </w:endnote>
  <w:endnote w:type="continuationSeparator" w:id="0">
    <w:p w14:paraId="324E6D56" w14:textId="77777777" w:rsidR="006370A2" w:rsidRDefault="006370A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1BAC" w14:textId="77777777" w:rsidR="006370A2" w:rsidRDefault="006370A2" w:rsidP="0051638F">
      <w:pPr>
        <w:spacing w:after="0" w:line="240" w:lineRule="auto"/>
      </w:pPr>
      <w:r>
        <w:separator/>
      </w:r>
    </w:p>
  </w:footnote>
  <w:footnote w:type="continuationSeparator" w:id="0">
    <w:p w14:paraId="3B2E9B08" w14:textId="77777777" w:rsidR="006370A2" w:rsidRDefault="006370A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C3AC24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D3D2B">
      <w:rPr>
        <w:rFonts w:ascii="Arial" w:hAnsi="Arial" w:cs="Arial"/>
        <w:sz w:val="16"/>
      </w:rPr>
      <w:t>12631/2026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45A7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396A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3D2B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7FC0"/>
    <w:rsid w:val="0042363E"/>
    <w:rsid w:val="00425545"/>
    <w:rsid w:val="00427BFE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370A2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3276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254ED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3F6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5D8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31DB"/>
    <w:rsid w:val="00E84D53"/>
    <w:rsid w:val="00E86A78"/>
    <w:rsid w:val="00E8790D"/>
    <w:rsid w:val="00E8799D"/>
    <w:rsid w:val="00E92886"/>
    <w:rsid w:val="00E92A28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551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28</cp:revision>
  <cp:lastPrinted>2022-05-20T14:05:00Z</cp:lastPrinted>
  <dcterms:created xsi:type="dcterms:W3CDTF">2026-02-09T18:02:00Z</dcterms:created>
  <dcterms:modified xsi:type="dcterms:W3CDTF">2026-04-08T12:39:00Z</dcterms:modified>
</cp:coreProperties>
</file>