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C4CB0" w14:textId="77777777" w:rsidR="00EA2E8C" w:rsidRPr="00A304DD" w:rsidRDefault="00EA2E8C" w:rsidP="00EA2E8C">
      <w:pPr>
        <w:rPr>
          <w:b/>
        </w:rPr>
      </w:pPr>
    </w:p>
    <w:tbl>
      <w:tblPr>
        <w:tblpPr w:leftFromText="141" w:rightFromText="141" w:vertAnchor="text" w:horzAnchor="margin" w:tblpXSpec="center" w:tblpYSpec="inside"/>
        <w:tblW w:w="8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67"/>
      </w:tblGrid>
      <w:tr w:rsidR="00EA2E8C" w:rsidRPr="007A1F13" w14:paraId="5C547B58" w14:textId="77777777" w:rsidTr="00A26DA5">
        <w:trPr>
          <w:cantSplit/>
          <w:trHeight w:val="40"/>
        </w:trPr>
        <w:tc>
          <w:tcPr>
            <w:tcW w:w="8767" w:type="dxa"/>
            <w:tcBorders>
              <w:top w:val="nil"/>
              <w:left w:val="nil"/>
              <w:bottom w:val="nil"/>
              <w:right w:val="nil"/>
            </w:tcBorders>
          </w:tcPr>
          <w:p w14:paraId="63C5C79F" w14:textId="04C301D0" w:rsidR="007D5E72" w:rsidRDefault="007D5E72" w:rsidP="00EA2E8C">
            <w:pPr>
              <w:jc w:val="both"/>
              <w:rPr>
                <w:b/>
              </w:rPr>
            </w:pPr>
            <w:r w:rsidRPr="007D5E72">
              <w:rPr>
                <w:b/>
              </w:rPr>
              <w:t xml:space="preserve">                                                  LEI Nº 2.76</w:t>
            </w:r>
            <w:r>
              <w:rPr>
                <w:b/>
              </w:rPr>
              <w:t>7</w:t>
            </w:r>
            <w:r w:rsidRPr="007D5E72">
              <w:rPr>
                <w:b/>
              </w:rPr>
              <w:t>/2023</w:t>
            </w:r>
          </w:p>
          <w:p w14:paraId="3DEE4B62" w14:textId="77777777" w:rsidR="007D5E72" w:rsidRDefault="007D5E72" w:rsidP="00EA2E8C">
            <w:pPr>
              <w:jc w:val="both"/>
              <w:rPr>
                <w:b/>
              </w:rPr>
            </w:pPr>
          </w:p>
          <w:p w14:paraId="03D32C51" w14:textId="69FE81C8" w:rsidR="00EA2E8C" w:rsidRPr="007A1F13" w:rsidRDefault="00EA2E8C" w:rsidP="00EA2E8C">
            <w:pPr>
              <w:jc w:val="both"/>
              <w:rPr>
                <w:b/>
              </w:rPr>
            </w:pPr>
            <w:r w:rsidRPr="007A1F13">
              <w:rPr>
                <w:b/>
              </w:rPr>
              <w:t xml:space="preserve">DISPÕE SOBRE </w:t>
            </w:r>
            <w:r w:rsidRPr="007A1F13">
              <w:rPr>
                <w:b/>
                <w:caps/>
              </w:rPr>
              <w:t>a queima</w:t>
            </w:r>
            <w:r>
              <w:rPr>
                <w:b/>
                <w:caps/>
              </w:rPr>
              <w:t xml:space="preserve"> E </w:t>
            </w:r>
            <w:r w:rsidRPr="007A1F13">
              <w:rPr>
                <w:b/>
                <w:caps/>
              </w:rPr>
              <w:t>a soltura</w:t>
            </w:r>
            <w:r>
              <w:rPr>
                <w:b/>
                <w:caps/>
              </w:rPr>
              <w:t xml:space="preserve"> </w:t>
            </w:r>
            <w:r w:rsidRPr="007A1F13">
              <w:rPr>
                <w:b/>
                <w:caps/>
              </w:rPr>
              <w:t>de fogos de artifício de estampido</w:t>
            </w:r>
            <w:r>
              <w:rPr>
                <w:b/>
                <w:caps/>
              </w:rPr>
              <w:t xml:space="preserve"> </w:t>
            </w:r>
            <w:r w:rsidRPr="007A1F13">
              <w:rPr>
                <w:b/>
                <w:caps/>
              </w:rPr>
              <w:t xml:space="preserve">no Município de Anchieta/SC </w:t>
            </w:r>
            <w:r>
              <w:rPr>
                <w:b/>
                <w:caps/>
              </w:rPr>
              <w:t xml:space="preserve">PARA ASSEGURAR O </w:t>
            </w:r>
            <w:r w:rsidRPr="00AF0296">
              <w:rPr>
                <w:b/>
                <w:bCs/>
                <w:caps/>
              </w:rPr>
              <w:t xml:space="preserve">bem-estar das pessoas com </w:t>
            </w:r>
            <w:r w:rsidRPr="00AF0296">
              <w:rPr>
                <w:b/>
                <w:bCs/>
                <w:caps/>
                <w:shd w:val="clear" w:color="auto" w:fill="FFFFFF"/>
              </w:rPr>
              <w:t>transtorno do espectro </w:t>
            </w:r>
            <w:r w:rsidRPr="00AF0296">
              <w:rPr>
                <w:b/>
                <w:bCs/>
                <w:caps/>
              </w:rPr>
              <w:t>autista</w:t>
            </w:r>
            <w:r w:rsidRPr="00AF0296">
              <w:rPr>
                <w:b/>
                <w:bCs/>
                <w:caps/>
                <w:shd w:val="clear" w:color="auto" w:fill="FFFFFF"/>
              </w:rPr>
              <w:t> (TEA)</w:t>
            </w:r>
            <w:r w:rsidRPr="00AF0296">
              <w:t xml:space="preserve"> </w:t>
            </w:r>
            <w:r w:rsidRPr="007A1F13">
              <w:rPr>
                <w:b/>
                <w:caps/>
              </w:rPr>
              <w:t>e dá outras providências</w:t>
            </w:r>
          </w:p>
          <w:p w14:paraId="5757BF58" w14:textId="77777777" w:rsidR="00EA2E8C" w:rsidRPr="007A1F13" w:rsidRDefault="00EA2E8C" w:rsidP="00EA2E8C">
            <w:pPr>
              <w:jc w:val="both"/>
              <w:rPr>
                <w:b/>
              </w:rPr>
            </w:pPr>
          </w:p>
        </w:tc>
      </w:tr>
    </w:tbl>
    <w:p w14:paraId="0C71D2F3" w14:textId="5218FEF7" w:rsidR="00EA2E8C" w:rsidRPr="007A1F13" w:rsidRDefault="00EA2E8C" w:rsidP="00EA2E8C">
      <w:pPr>
        <w:jc w:val="both"/>
      </w:pPr>
      <w:r w:rsidRPr="007A1F13">
        <w:t xml:space="preserve">            O Prefeito do Município de Anchieta, Estado de Santa Catarina; </w:t>
      </w:r>
    </w:p>
    <w:p w14:paraId="05B66AE7" w14:textId="73EED26A" w:rsidR="00EA2E8C" w:rsidRDefault="00EA2E8C" w:rsidP="00EA2E8C">
      <w:pPr>
        <w:jc w:val="both"/>
      </w:pPr>
      <w:r w:rsidRPr="007A1F13">
        <w:t xml:space="preserve">            Faço saber a todos os habitantes deste Município que a Câmara Municipal de Vereadores aprovou e eu sanciono a seguinte Lei:</w:t>
      </w:r>
    </w:p>
    <w:p w14:paraId="2C0B243F" w14:textId="77777777" w:rsidR="00EA2E8C" w:rsidRPr="007A1F13" w:rsidRDefault="00EA2E8C" w:rsidP="00EA2E8C">
      <w:pPr>
        <w:jc w:val="both"/>
      </w:pPr>
    </w:p>
    <w:p w14:paraId="675807DE" w14:textId="71B83944" w:rsidR="00EA2E8C" w:rsidRPr="007A1F13" w:rsidRDefault="00EA2E8C" w:rsidP="007D5E72">
      <w:pPr>
        <w:ind w:firstLine="709"/>
        <w:jc w:val="both"/>
      </w:pPr>
      <w:r w:rsidRPr="007A1F13">
        <w:t>Art. 1º.  Ficam proibidos, no Município de Anchieta/SC, queimas</w:t>
      </w:r>
      <w:r>
        <w:t xml:space="preserve"> e </w:t>
      </w:r>
      <w:r w:rsidRPr="007A1F13">
        <w:t xml:space="preserve">solturas, de fogos de artifício de estampido e de qualquer artefato pirotécnico de efeito sonoro ruidoso e seus similares, seja qual for a sua denominação ou classificação. </w:t>
      </w:r>
    </w:p>
    <w:p w14:paraId="4231DFD1" w14:textId="212843B8" w:rsidR="00EA2E8C" w:rsidRDefault="00EA2E8C" w:rsidP="00EA2E8C">
      <w:pPr>
        <w:ind w:firstLine="709"/>
        <w:jc w:val="both"/>
      </w:pPr>
      <w:r w:rsidRPr="007A1F13">
        <w:t>Parágrafo único - A proibição do caput desse art. 1º, não se aplica aos</w:t>
      </w:r>
      <w:r>
        <w:t xml:space="preserve"> f</w:t>
      </w:r>
      <w:r w:rsidRPr="007A1F13">
        <w:t xml:space="preserve">ogos de vista, assim denominados aqueles que produzem efeitos visuais sem estampido. </w:t>
      </w:r>
    </w:p>
    <w:p w14:paraId="20BAA617" w14:textId="77777777" w:rsidR="00EA2E8C" w:rsidRDefault="00EA2E8C" w:rsidP="00EA2E8C">
      <w:pPr>
        <w:ind w:firstLine="709"/>
        <w:jc w:val="both"/>
      </w:pPr>
    </w:p>
    <w:p w14:paraId="0E6432E4" w14:textId="33827555" w:rsidR="00EA2E8C" w:rsidRDefault="00EA2E8C" w:rsidP="00EA2E8C">
      <w:pPr>
        <w:ind w:firstLine="709"/>
        <w:jc w:val="both"/>
      </w:pPr>
      <w:r w:rsidRPr="00351594">
        <w:t>Art</w:t>
      </w:r>
      <w:r>
        <w:t>. 2</w:t>
      </w:r>
      <w:r w:rsidRPr="00351594">
        <w:t>º</w:t>
      </w:r>
      <w:r>
        <w:t>.</w:t>
      </w:r>
      <w:r w:rsidRPr="00351594">
        <w:t xml:space="preserve"> As autoridades competentes deverão promover campanhas de conscientização sobre os riscos associados aos fogos de artifício, bem como sobre as alternativas seguras e sustentáveis para celebrações festivas. Essas campanhas também destacarão o impacto negativo dos fogos de artifício no bem-estar das pessoas</w:t>
      </w:r>
      <w:r>
        <w:t xml:space="preserve"> </w:t>
      </w:r>
      <w:r w:rsidRPr="007A1F13">
        <w:t xml:space="preserve">com </w:t>
      </w:r>
      <w:r w:rsidRPr="007A1F13">
        <w:rPr>
          <w:color w:val="202124"/>
          <w:shd w:val="clear" w:color="auto" w:fill="FFFFFF"/>
        </w:rPr>
        <w:t>transtorno do espectro </w:t>
      </w:r>
      <w:r w:rsidRPr="007A1F13">
        <w:rPr>
          <w:color w:val="040C28"/>
        </w:rPr>
        <w:t>autista</w:t>
      </w:r>
      <w:r w:rsidRPr="007A1F13">
        <w:rPr>
          <w:color w:val="202124"/>
          <w:shd w:val="clear" w:color="auto" w:fill="FFFFFF"/>
        </w:rPr>
        <w:t> (TEA)</w:t>
      </w:r>
      <w:r w:rsidRPr="00351594">
        <w:t>.</w:t>
      </w:r>
    </w:p>
    <w:p w14:paraId="2EDC0177" w14:textId="77777777" w:rsidR="00EA2E8C" w:rsidRDefault="00EA2E8C" w:rsidP="00EA2E8C">
      <w:pPr>
        <w:ind w:firstLine="709"/>
        <w:jc w:val="both"/>
      </w:pPr>
    </w:p>
    <w:p w14:paraId="3500FFC3" w14:textId="493105ED" w:rsidR="00EA2E8C" w:rsidRDefault="00EA2E8C" w:rsidP="00EA2E8C">
      <w:pPr>
        <w:ind w:firstLine="709"/>
        <w:jc w:val="both"/>
      </w:pPr>
      <w:r w:rsidRPr="000B5761">
        <w:t>Art</w:t>
      </w:r>
      <w:r>
        <w:t>.</w:t>
      </w:r>
      <w:r w:rsidRPr="000B5761">
        <w:t xml:space="preserve"> </w:t>
      </w:r>
      <w:r>
        <w:t>3</w:t>
      </w:r>
      <w:r w:rsidRPr="000B5761">
        <w:t>º</w:t>
      </w:r>
      <w:r>
        <w:t>.</w:t>
      </w:r>
      <w:r w:rsidRPr="000B5761">
        <w:t xml:space="preserve"> As autoridades competentes poderão criar incentivos para a realização de espetáculos de luzes, shows visuais e alternativas criativas e seguras para substituir os fogos de artifício em eventos públicos e privados, levando em conta as necessidades e sensibilidades das pessoas</w:t>
      </w:r>
      <w:r>
        <w:t xml:space="preserve"> </w:t>
      </w:r>
      <w:r w:rsidRPr="007A1F13">
        <w:t xml:space="preserve">com </w:t>
      </w:r>
      <w:r w:rsidRPr="007A1F13">
        <w:rPr>
          <w:color w:val="202124"/>
          <w:shd w:val="clear" w:color="auto" w:fill="FFFFFF"/>
        </w:rPr>
        <w:t>transtorno do espectro </w:t>
      </w:r>
      <w:r w:rsidRPr="007A1F13">
        <w:rPr>
          <w:color w:val="040C28"/>
        </w:rPr>
        <w:t>autista</w:t>
      </w:r>
      <w:r w:rsidRPr="007A1F13">
        <w:rPr>
          <w:color w:val="202124"/>
          <w:shd w:val="clear" w:color="auto" w:fill="FFFFFF"/>
        </w:rPr>
        <w:t> (TEA)</w:t>
      </w:r>
      <w:r w:rsidRPr="000B5761">
        <w:t>.</w:t>
      </w:r>
    </w:p>
    <w:p w14:paraId="78BD2AD0" w14:textId="77777777" w:rsidR="00EA2E8C" w:rsidRPr="007A1F13" w:rsidRDefault="00EA2E8C" w:rsidP="00EA2E8C">
      <w:pPr>
        <w:ind w:firstLine="709"/>
        <w:jc w:val="both"/>
      </w:pPr>
    </w:p>
    <w:p w14:paraId="51F4D766" w14:textId="1D12B50B" w:rsidR="00EA2E8C" w:rsidRPr="007A1F13" w:rsidRDefault="00EA2E8C" w:rsidP="007D5E72">
      <w:pPr>
        <w:ind w:firstLine="709"/>
        <w:jc w:val="both"/>
      </w:pPr>
      <w:r w:rsidRPr="007A1F13">
        <w:t xml:space="preserve">Art. </w:t>
      </w:r>
      <w:r>
        <w:t>4</w:t>
      </w:r>
      <w:r w:rsidRPr="007A1F13">
        <w:t xml:space="preserve">º. O descumprimento ao disposto nesta lei acarretará ao infrator a imposição de multa correspondente a </w:t>
      </w:r>
      <w:r>
        <w:t>10</w:t>
      </w:r>
      <w:r w:rsidRPr="007A1F13">
        <w:t xml:space="preserve"> (</w:t>
      </w:r>
      <w:r>
        <w:t>dez</w:t>
      </w:r>
      <w:r w:rsidRPr="007A1F13">
        <w:t>) vezes o valor da</w:t>
      </w:r>
      <w:r>
        <w:t xml:space="preserve"> Unidade Fiscal de Referencia Municipal</w:t>
      </w:r>
      <w:r w:rsidRPr="007A1F13">
        <w:t xml:space="preserve"> (UFRM) se a infração for cometida por pessoa </w:t>
      </w:r>
      <w:r>
        <w:t>física</w:t>
      </w:r>
      <w:r w:rsidRPr="007A1F13">
        <w:t xml:space="preserve">; e </w:t>
      </w:r>
      <w:r>
        <w:t>20</w:t>
      </w:r>
      <w:r w:rsidRPr="007A1F13">
        <w:t xml:space="preserve"> (</w:t>
      </w:r>
      <w:r>
        <w:t>vinte</w:t>
      </w:r>
      <w:r w:rsidRPr="007A1F13">
        <w:t xml:space="preserve">) vezes o valor da </w:t>
      </w:r>
      <w:r>
        <w:t xml:space="preserve">Unidade Fiscal de Referencia </w:t>
      </w:r>
      <w:r w:rsidR="007D5E72">
        <w:t>Municipal</w:t>
      </w:r>
      <w:r w:rsidR="007D5E72" w:rsidRPr="007A1F13">
        <w:t xml:space="preserve"> </w:t>
      </w:r>
      <w:r w:rsidR="007D5E72">
        <w:t>(</w:t>
      </w:r>
      <w:r w:rsidRPr="007A1F13">
        <w:t xml:space="preserve">UFRM) se a infração for cometida por pessoa jurídica. </w:t>
      </w:r>
    </w:p>
    <w:p w14:paraId="2862553C" w14:textId="4405FA2A" w:rsidR="00EA2E8C" w:rsidRPr="007A1F13" w:rsidRDefault="00EA2E8C" w:rsidP="007D5E72">
      <w:pPr>
        <w:ind w:firstLine="709"/>
        <w:jc w:val="both"/>
      </w:pPr>
      <w:r w:rsidRPr="007A1F13">
        <w:t xml:space="preserve">§ 1º- Os valores das multas serão dobrados em caso de reincidência, entendendo-se como reincidência o cometimento da mesma infração em período inferior a um ano. </w:t>
      </w:r>
    </w:p>
    <w:p w14:paraId="35FD9E03" w14:textId="5F6C998A" w:rsidR="00EA2E8C" w:rsidRDefault="00EA2E8C" w:rsidP="00EA2E8C">
      <w:pPr>
        <w:ind w:firstLine="709"/>
        <w:jc w:val="both"/>
      </w:pPr>
      <w:r w:rsidRPr="007A1F13">
        <w:t xml:space="preserve">§ 2º- Os valores das multas serão aplicados prioritariamente em programas de bem-estar dos munícipes com </w:t>
      </w:r>
      <w:r w:rsidRPr="007A1F13">
        <w:rPr>
          <w:color w:val="202124"/>
          <w:shd w:val="clear" w:color="auto" w:fill="FFFFFF"/>
        </w:rPr>
        <w:t>transtorno do espectro </w:t>
      </w:r>
      <w:r w:rsidRPr="007A1F13">
        <w:rPr>
          <w:color w:val="040C28"/>
        </w:rPr>
        <w:t>autista</w:t>
      </w:r>
      <w:r w:rsidRPr="007A1F13">
        <w:rPr>
          <w:color w:val="202124"/>
          <w:shd w:val="clear" w:color="auto" w:fill="FFFFFF"/>
        </w:rPr>
        <w:t> (TEA)</w:t>
      </w:r>
      <w:r w:rsidRPr="007A1F13">
        <w:t xml:space="preserve"> e no controle de natalidade de cães e gatos de famílias anchietenses inscritas no Cadastro único do Ministério da Cidadania.  </w:t>
      </w:r>
    </w:p>
    <w:p w14:paraId="644B2C8E" w14:textId="77777777" w:rsidR="00EA2E8C" w:rsidRPr="007A1F13" w:rsidRDefault="00EA2E8C" w:rsidP="00EA2E8C">
      <w:pPr>
        <w:ind w:firstLine="709"/>
        <w:jc w:val="both"/>
      </w:pPr>
    </w:p>
    <w:p w14:paraId="5DA3A750" w14:textId="77777777" w:rsidR="00EA2E8C" w:rsidRDefault="00EA2E8C" w:rsidP="00EA2E8C">
      <w:pPr>
        <w:jc w:val="both"/>
      </w:pPr>
      <w:r w:rsidRPr="007A1F13">
        <w:tab/>
        <w:t>Art.</w:t>
      </w:r>
      <w:r>
        <w:t>5</w:t>
      </w:r>
      <w:r w:rsidRPr="007A1F13">
        <w:t xml:space="preserve">º. Esta Lei entra em vigor na data de sua publicação. </w:t>
      </w:r>
    </w:p>
    <w:p w14:paraId="7C20480E" w14:textId="77777777" w:rsidR="00A26DA5" w:rsidRPr="007A1F13" w:rsidRDefault="00A26DA5" w:rsidP="00EA2E8C">
      <w:pPr>
        <w:jc w:val="both"/>
      </w:pPr>
    </w:p>
    <w:p w14:paraId="1E781371" w14:textId="77777777" w:rsidR="00A26DA5" w:rsidRPr="00A26DA5" w:rsidRDefault="00A26DA5" w:rsidP="00A26DA5">
      <w:pPr>
        <w:tabs>
          <w:tab w:val="left" w:pos="2835"/>
        </w:tabs>
        <w:jc w:val="right"/>
        <w:rPr>
          <w:color w:val="FF0000"/>
        </w:rPr>
      </w:pPr>
      <w:r w:rsidRPr="00A26DA5">
        <w:rPr>
          <w:rFonts w:eastAsia="Calibri"/>
          <w:color w:val="000000"/>
        </w:rPr>
        <w:t>Município de Anchieta/SC, 02 de outubro de 2023.</w:t>
      </w:r>
    </w:p>
    <w:p w14:paraId="68D4A388" w14:textId="77777777" w:rsidR="00A26DA5" w:rsidRPr="00A26DA5" w:rsidRDefault="00A26DA5" w:rsidP="00A26DA5">
      <w:pPr>
        <w:ind w:left="708" w:firstLine="708"/>
        <w:jc w:val="center"/>
        <w:rPr>
          <w:b/>
          <w:bCs/>
        </w:rPr>
      </w:pPr>
    </w:p>
    <w:p w14:paraId="409275B1" w14:textId="77777777" w:rsidR="00A26DA5" w:rsidRPr="00A26DA5" w:rsidRDefault="00A26DA5" w:rsidP="00A26DA5">
      <w:pPr>
        <w:ind w:left="708" w:firstLine="708"/>
        <w:rPr>
          <w:b/>
          <w:bCs/>
        </w:rPr>
      </w:pPr>
      <w:r w:rsidRPr="00A26DA5">
        <w:rPr>
          <w:b/>
          <w:bCs/>
        </w:rPr>
        <w:t xml:space="preserve">                                   IVAN JOSÉ CANCI</w:t>
      </w:r>
    </w:p>
    <w:p w14:paraId="7FF5BB48" w14:textId="1477D216" w:rsidR="00A26DA5" w:rsidRDefault="00A26DA5" w:rsidP="00A26DA5">
      <w:pPr>
        <w:ind w:left="708" w:firstLine="708"/>
      </w:pPr>
      <w:r w:rsidRPr="00A26DA5">
        <w:t xml:space="preserve">                                     Prefeito Municipal</w:t>
      </w:r>
    </w:p>
    <w:p w14:paraId="48759E61" w14:textId="77777777" w:rsidR="00A26DA5" w:rsidRDefault="00A26DA5" w:rsidP="00A26DA5">
      <w:pPr>
        <w:ind w:left="708" w:firstLine="708"/>
      </w:pPr>
    </w:p>
    <w:p w14:paraId="5E2D2F7A" w14:textId="77777777" w:rsidR="00EC2EEC" w:rsidRPr="00A26DA5" w:rsidRDefault="00EC2EEC" w:rsidP="00A26DA5">
      <w:pPr>
        <w:ind w:left="708" w:firstLine="708"/>
      </w:pPr>
    </w:p>
    <w:p w14:paraId="111EB072" w14:textId="77777777" w:rsidR="00A26DA5" w:rsidRPr="00A26DA5" w:rsidRDefault="00A26DA5" w:rsidP="00A26DA5">
      <w:pPr>
        <w:rPr>
          <w:sz w:val="18"/>
          <w:szCs w:val="18"/>
        </w:rPr>
      </w:pPr>
      <w:r w:rsidRPr="00A26DA5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A26DA5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EA31B33" w14:textId="068352AF" w:rsidR="00E1397F" w:rsidRPr="00182B50" w:rsidRDefault="00A26DA5" w:rsidP="00EC2EEC">
      <w:pPr>
        <w:rPr>
          <w:rStyle w:val="Forte"/>
          <w:b w:val="0"/>
          <w:bCs w:val="0"/>
        </w:rPr>
      </w:pPr>
      <w:proofErr w:type="spellStart"/>
      <w:r w:rsidRPr="00A26DA5">
        <w:rPr>
          <w:b/>
          <w:bCs/>
          <w:sz w:val="18"/>
          <w:szCs w:val="18"/>
        </w:rPr>
        <w:t>Jackline</w:t>
      </w:r>
      <w:proofErr w:type="spellEnd"/>
      <w:r w:rsidRPr="00A26DA5">
        <w:rPr>
          <w:b/>
          <w:bCs/>
          <w:sz w:val="18"/>
          <w:szCs w:val="18"/>
        </w:rPr>
        <w:t xml:space="preserve"> Appio-</w:t>
      </w:r>
      <w:r w:rsidRPr="00A26DA5">
        <w:rPr>
          <w:b/>
          <w:i/>
          <w:sz w:val="18"/>
          <w:szCs w:val="18"/>
        </w:rPr>
        <w:t xml:space="preserve"> </w:t>
      </w:r>
      <w:r w:rsidRPr="00A26DA5">
        <w:rPr>
          <w:bCs/>
          <w:sz w:val="18"/>
          <w:szCs w:val="18"/>
          <w:lang w:val="x-none" w:eastAsia="x-none"/>
        </w:rPr>
        <w:t xml:space="preserve">Secretária de Administração </w:t>
      </w:r>
      <w:r w:rsidRPr="00A26DA5">
        <w:rPr>
          <w:bCs/>
          <w:sz w:val="18"/>
          <w:szCs w:val="18"/>
          <w:lang w:eastAsia="x-none"/>
        </w:rPr>
        <w:t>e Gestão</w:t>
      </w:r>
      <w:r w:rsidRPr="00A26DA5">
        <w:rPr>
          <w:sz w:val="18"/>
          <w:szCs w:val="18"/>
        </w:rPr>
        <w:t xml:space="preserve">.  </w:t>
      </w:r>
      <w:r w:rsidRPr="00A26DA5">
        <w:rPr>
          <w:rFonts w:eastAsia="Calibri"/>
          <w:sz w:val="18"/>
          <w:szCs w:val="18"/>
        </w:rPr>
        <w:t xml:space="preserve"> </w:t>
      </w:r>
      <w:r w:rsidRPr="00A26DA5">
        <w:rPr>
          <w:rFonts w:eastAsia="Calibri"/>
        </w:rPr>
        <w:t xml:space="preserve">  </w:t>
      </w:r>
      <w:r w:rsidRPr="00A26DA5">
        <w:rPr>
          <w:rFonts w:eastAsia="Calibri"/>
          <w:lang w:eastAsia="en-US"/>
        </w:rPr>
        <w:t xml:space="preserve"> </w:t>
      </w:r>
    </w:p>
    <w:sectPr w:rsidR="00E1397F" w:rsidRPr="00182B50" w:rsidSect="00A26DA5">
      <w:headerReference w:type="default" r:id="rId9"/>
      <w:footerReference w:type="default" r:id="rId10"/>
      <w:pgSz w:w="11906" w:h="16838"/>
      <w:pgMar w:top="1134" w:right="1418" w:bottom="1134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E6D6F" w14:textId="77777777" w:rsidR="0031464F" w:rsidRDefault="0031464F" w:rsidP="002C5680">
      <w:r>
        <w:separator/>
      </w:r>
    </w:p>
  </w:endnote>
  <w:endnote w:type="continuationSeparator" w:id="0">
    <w:p w14:paraId="0F5524C5" w14:textId="77777777" w:rsidR="0031464F" w:rsidRDefault="0031464F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56475EEB" w:rsidR="00BC3C95" w:rsidRPr="00BC3C95" w:rsidRDefault="004C12DF" w:rsidP="00A26DA5">
    <w:pPr>
      <w:pStyle w:val="Rodap"/>
      <w:ind w:left="-851"/>
      <w:jc w:val="center"/>
      <w:rPr>
        <w:rFonts w:cstheme="minorHAnsi"/>
        <w:sz w:val="20"/>
        <w:szCs w:val="20"/>
      </w:rPr>
    </w:pPr>
    <w:r w:rsidRPr="001B36F3">
      <w:rPr>
        <w:rFonts w:ascii="Calibri" w:eastAsia="Calibri" w:hAnsi="Calibri"/>
        <w:noProof/>
      </w:rPr>
      <w:drawing>
        <wp:inline distT="0" distB="0" distL="0" distR="0" wp14:anchorId="0B113A70" wp14:editId="27482D5F">
          <wp:extent cx="6886575" cy="706755"/>
          <wp:effectExtent l="0" t="0" r="9525" b="0"/>
          <wp:docPr id="1505995350" name="Imagem 1505995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7988" cy="70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67E46" w14:textId="77777777" w:rsidR="0031464F" w:rsidRDefault="0031464F" w:rsidP="002C5680">
      <w:r>
        <w:separator/>
      </w:r>
    </w:p>
  </w:footnote>
  <w:footnote w:type="continuationSeparator" w:id="0">
    <w:p w14:paraId="55B7B0E9" w14:textId="77777777" w:rsidR="0031464F" w:rsidRDefault="0031464F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BDBD" w14:textId="539B7842" w:rsidR="002C5680" w:rsidRPr="00A9420B" w:rsidRDefault="00E92683" w:rsidP="00A26DA5">
    <w:pPr>
      <w:pStyle w:val="Cabealho"/>
      <w:ind w:left="-1134"/>
      <w:rPr>
        <w:rFonts w:ascii="Franklin Gothic Demi Cond" w:hAnsi="Franklin Gothic Demi Cond"/>
        <w:sz w:val="32"/>
        <w:szCs w:val="32"/>
      </w:rPr>
    </w:pPr>
    <w:bookmarkStart w:id="0" w:name="_Hlk119076751"/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 w:rsidR="004C12DF">
      <w:rPr>
        <w:b/>
        <w:noProof/>
        <w:sz w:val="20"/>
      </w:rPr>
      <w:drawing>
        <wp:inline distT="0" distB="0" distL="0" distR="0" wp14:anchorId="0E616EFF" wp14:editId="4A6C5693">
          <wp:extent cx="7191375" cy="895350"/>
          <wp:effectExtent l="0" t="0" r="9525" b="0"/>
          <wp:docPr id="490076897" name="Imagem 4900768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5265" cy="8958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465950">
    <w:abstractNumId w:val="1"/>
  </w:num>
  <w:num w:numId="2" w16cid:durableId="14951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90292"/>
    <w:rsid w:val="000C2578"/>
    <w:rsid w:val="000C7251"/>
    <w:rsid w:val="000F5853"/>
    <w:rsid w:val="00112943"/>
    <w:rsid w:val="00145249"/>
    <w:rsid w:val="0018119A"/>
    <w:rsid w:val="00182B50"/>
    <w:rsid w:val="00197F71"/>
    <w:rsid w:val="001A3D01"/>
    <w:rsid w:val="001E750E"/>
    <w:rsid w:val="00286F53"/>
    <w:rsid w:val="002C5680"/>
    <w:rsid w:val="00313BE8"/>
    <w:rsid w:val="0031464F"/>
    <w:rsid w:val="00333D7F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4C12DF"/>
    <w:rsid w:val="004E52C2"/>
    <w:rsid w:val="00512A18"/>
    <w:rsid w:val="00517E15"/>
    <w:rsid w:val="00536FA4"/>
    <w:rsid w:val="00586EFD"/>
    <w:rsid w:val="005B6AD1"/>
    <w:rsid w:val="006033BF"/>
    <w:rsid w:val="00651D23"/>
    <w:rsid w:val="00653BD4"/>
    <w:rsid w:val="00680BC3"/>
    <w:rsid w:val="006814F0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7D5E72"/>
    <w:rsid w:val="008109DB"/>
    <w:rsid w:val="00815EDD"/>
    <w:rsid w:val="0082798E"/>
    <w:rsid w:val="008602CC"/>
    <w:rsid w:val="0086424B"/>
    <w:rsid w:val="00882A51"/>
    <w:rsid w:val="008D1DCB"/>
    <w:rsid w:val="0091146B"/>
    <w:rsid w:val="009123CB"/>
    <w:rsid w:val="0092699F"/>
    <w:rsid w:val="009805A9"/>
    <w:rsid w:val="009F62BF"/>
    <w:rsid w:val="00A26DA5"/>
    <w:rsid w:val="00A27883"/>
    <w:rsid w:val="00A315C1"/>
    <w:rsid w:val="00A45F58"/>
    <w:rsid w:val="00A9420B"/>
    <w:rsid w:val="00AA4C8F"/>
    <w:rsid w:val="00AB5F3E"/>
    <w:rsid w:val="00AE21EA"/>
    <w:rsid w:val="00AF2AC5"/>
    <w:rsid w:val="00B14E40"/>
    <w:rsid w:val="00B24D98"/>
    <w:rsid w:val="00B350B7"/>
    <w:rsid w:val="00B67F0B"/>
    <w:rsid w:val="00B97113"/>
    <w:rsid w:val="00BC3C95"/>
    <w:rsid w:val="00C25367"/>
    <w:rsid w:val="00C420D5"/>
    <w:rsid w:val="00CC4DF2"/>
    <w:rsid w:val="00CF6D4E"/>
    <w:rsid w:val="00D33391"/>
    <w:rsid w:val="00D51B19"/>
    <w:rsid w:val="00D869F5"/>
    <w:rsid w:val="00DB746C"/>
    <w:rsid w:val="00E1397F"/>
    <w:rsid w:val="00E92683"/>
    <w:rsid w:val="00EA2E8C"/>
    <w:rsid w:val="00EB2B75"/>
    <w:rsid w:val="00EC2EEC"/>
    <w:rsid w:val="00EE7FFD"/>
    <w:rsid w:val="00F523AE"/>
    <w:rsid w:val="00F73DF4"/>
    <w:rsid w:val="00F93663"/>
    <w:rsid w:val="00FC0A23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FFDFA-7A07-4CEC-BC09-1FC30EB7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Cliente</cp:lastModifiedBy>
  <cp:revision>4</cp:revision>
  <cp:lastPrinted>2023-09-29T12:13:00Z</cp:lastPrinted>
  <dcterms:created xsi:type="dcterms:W3CDTF">2023-09-29T12:13:00Z</dcterms:created>
  <dcterms:modified xsi:type="dcterms:W3CDTF">2023-10-02T19:35:00Z</dcterms:modified>
</cp:coreProperties>
</file>