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6300B1A1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25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A508E98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E530E">
        <w:rPr>
          <w:rFonts w:ascii="Arial" w:hAnsi="Arial" w:cs="Arial"/>
          <w:b/>
          <w:bCs/>
          <w:sz w:val="24"/>
          <w:szCs w:val="24"/>
        </w:rPr>
        <w:t>07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7E22B8A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E530E">
        <w:rPr>
          <w:rFonts w:ascii="Arial" w:hAnsi="Arial" w:cs="Arial"/>
          <w:b/>
          <w:sz w:val="24"/>
          <w:szCs w:val="24"/>
        </w:rPr>
        <w:t>06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13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E530E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2A2FE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A13A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3129F65F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0E530E">
        <w:rPr>
          <w:rStyle w:val="Forte"/>
          <w:rFonts w:ascii="Arial" w:hAnsi="Arial" w:cs="Arial"/>
          <w:sz w:val="23"/>
          <w:szCs w:val="23"/>
        </w:rPr>
        <w:t>Estabelece a Política Municipal de Saneamento Básico do Município de Acrelândia/AC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5B4F90B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0E530E">
        <w:rPr>
          <w:rFonts w:ascii="Arial" w:hAnsi="Arial" w:cs="Arial"/>
          <w:b/>
          <w:sz w:val="24"/>
          <w:szCs w:val="24"/>
        </w:rPr>
        <w:t>06</w:t>
      </w:r>
      <w:r w:rsidR="00BA31C9" w:rsidRPr="003C0809">
        <w:rPr>
          <w:rFonts w:ascii="Arial" w:hAnsi="Arial" w:cs="Arial"/>
          <w:sz w:val="24"/>
          <w:szCs w:val="24"/>
        </w:rPr>
        <w:t>,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sz w:val="24"/>
          <w:szCs w:val="24"/>
        </w:rPr>
        <w:t xml:space="preserve">de </w:t>
      </w:r>
      <w:r w:rsidR="000E530E">
        <w:rPr>
          <w:rFonts w:ascii="Arial" w:hAnsi="Arial" w:cs="Arial"/>
          <w:sz w:val="24"/>
          <w:szCs w:val="24"/>
        </w:rPr>
        <w:t>13</w:t>
      </w:r>
      <w:r w:rsidR="00BA31C9" w:rsidRPr="003C0809">
        <w:rPr>
          <w:rFonts w:ascii="Arial" w:hAnsi="Arial" w:cs="Arial"/>
          <w:sz w:val="24"/>
          <w:szCs w:val="24"/>
        </w:rPr>
        <w:t xml:space="preserve"> de </w:t>
      </w:r>
      <w:r w:rsidR="000E530E">
        <w:rPr>
          <w:rFonts w:ascii="Arial" w:hAnsi="Arial" w:cs="Arial"/>
          <w:sz w:val="24"/>
          <w:szCs w:val="24"/>
        </w:rPr>
        <w:t>fevereiro</w:t>
      </w:r>
      <w:r w:rsidR="00BA31C9" w:rsidRPr="003C0809">
        <w:rPr>
          <w:rFonts w:ascii="Arial" w:hAnsi="Arial" w:cs="Arial"/>
          <w:sz w:val="24"/>
          <w:szCs w:val="24"/>
        </w:rPr>
        <w:t xml:space="preserve"> de 202</w:t>
      </w:r>
      <w:r w:rsidR="000E530E">
        <w:rPr>
          <w:rFonts w:ascii="Arial" w:hAnsi="Arial" w:cs="Arial"/>
          <w:sz w:val="24"/>
          <w:szCs w:val="24"/>
        </w:rPr>
        <w:t>5</w:t>
      </w:r>
      <w:r w:rsidR="00BA31C9" w:rsidRPr="003C0809">
        <w:rPr>
          <w:rFonts w:ascii="Arial" w:hAnsi="Arial" w:cs="Arial"/>
          <w:sz w:val="24"/>
          <w:szCs w:val="24"/>
        </w:rPr>
        <w:t xml:space="preserve">, que, </w:t>
      </w:r>
      <w:r w:rsidR="00BA31C9" w:rsidRPr="00AC5EFB">
        <w:rPr>
          <w:rFonts w:ascii="Arial" w:hAnsi="Arial" w:cs="Arial"/>
          <w:b/>
          <w:bCs/>
          <w:sz w:val="24"/>
          <w:szCs w:val="24"/>
        </w:rPr>
        <w:t>“</w:t>
      </w:r>
      <w:r w:rsidR="000E530E">
        <w:rPr>
          <w:rStyle w:val="Forte"/>
          <w:rFonts w:ascii="Arial" w:hAnsi="Arial" w:cs="Arial"/>
          <w:sz w:val="23"/>
          <w:szCs w:val="23"/>
        </w:rPr>
        <w:t>Estabelece a Política Municipal de Saneamento Básico do Município de Acrelândia/AC e dá outras providências</w:t>
      </w:r>
      <w:r w:rsidR="00BA31C9" w:rsidRPr="003C0809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9A3C51D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10F7F98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5C07D0C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0065A94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0E530E">
        <w:rPr>
          <w:rFonts w:ascii="Arial" w:hAnsi="Arial" w:cs="Arial"/>
          <w:b/>
          <w:sz w:val="24"/>
          <w:szCs w:val="24"/>
        </w:rPr>
        <w:t>07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16ED8601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0E530E">
        <w:rPr>
          <w:rFonts w:ascii="Arial" w:hAnsi="Arial" w:cs="Arial"/>
          <w:b/>
          <w:sz w:val="24"/>
          <w:szCs w:val="24"/>
        </w:rPr>
        <w:t>06</w:t>
      </w:r>
      <w:r w:rsidR="00BA31C9" w:rsidRPr="003C0809">
        <w:rPr>
          <w:rFonts w:ascii="Arial" w:hAnsi="Arial" w:cs="Arial"/>
          <w:sz w:val="24"/>
          <w:szCs w:val="24"/>
        </w:rPr>
        <w:t>,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sz w:val="24"/>
          <w:szCs w:val="24"/>
        </w:rPr>
        <w:t xml:space="preserve">de </w:t>
      </w:r>
      <w:r w:rsidR="000E530E">
        <w:rPr>
          <w:rFonts w:ascii="Arial" w:hAnsi="Arial" w:cs="Arial"/>
          <w:sz w:val="24"/>
          <w:szCs w:val="24"/>
        </w:rPr>
        <w:t>13</w:t>
      </w:r>
      <w:r w:rsidR="00BA31C9" w:rsidRPr="003C0809">
        <w:rPr>
          <w:rFonts w:ascii="Arial" w:hAnsi="Arial" w:cs="Arial"/>
          <w:sz w:val="24"/>
          <w:szCs w:val="24"/>
        </w:rPr>
        <w:t xml:space="preserve"> de </w:t>
      </w:r>
      <w:r w:rsidR="000E530E">
        <w:rPr>
          <w:rFonts w:ascii="Arial" w:hAnsi="Arial" w:cs="Arial"/>
          <w:sz w:val="24"/>
          <w:szCs w:val="24"/>
        </w:rPr>
        <w:t>fevereiro</w:t>
      </w:r>
      <w:r w:rsidR="00BA31C9" w:rsidRPr="003C0809">
        <w:rPr>
          <w:rFonts w:ascii="Arial" w:hAnsi="Arial" w:cs="Arial"/>
          <w:sz w:val="24"/>
          <w:szCs w:val="24"/>
        </w:rPr>
        <w:t xml:space="preserve"> de 202</w:t>
      </w:r>
      <w:r w:rsidR="000E530E">
        <w:rPr>
          <w:rFonts w:ascii="Arial" w:hAnsi="Arial" w:cs="Arial"/>
          <w:sz w:val="24"/>
          <w:szCs w:val="24"/>
        </w:rPr>
        <w:t>5</w:t>
      </w:r>
      <w:r w:rsidR="00BA31C9" w:rsidRPr="003C0809">
        <w:rPr>
          <w:rFonts w:ascii="Arial" w:hAnsi="Arial" w:cs="Arial"/>
          <w:sz w:val="24"/>
          <w:szCs w:val="24"/>
        </w:rPr>
        <w:t xml:space="preserve">, que, </w:t>
      </w:r>
      <w:r w:rsidR="00BA31C9" w:rsidRPr="00AC5EFB">
        <w:rPr>
          <w:rFonts w:ascii="Arial" w:hAnsi="Arial" w:cs="Arial"/>
          <w:b/>
          <w:bCs/>
          <w:sz w:val="24"/>
          <w:szCs w:val="24"/>
        </w:rPr>
        <w:t>“</w:t>
      </w:r>
      <w:r w:rsidR="000E530E">
        <w:rPr>
          <w:rStyle w:val="Forte"/>
          <w:rFonts w:ascii="Arial" w:hAnsi="Arial" w:cs="Arial"/>
          <w:sz w:val="23"/>
          <w:szCs w:val="23"/>
        </w:rPr>
        <w:t>Estabelece a Política Municipal de Saneamento Básico do Município de Acrelândia/AC e dá outras providências</w:t>
      </w:r>
      <w:r w:rsidR="00BA31C9" w:rsidRPr="003C0809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2E8D51A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E530E">
        <w:rPr>
          <w:rFonts w:ascii="Arial" w:hAnsi="Arial" w:cs="Arial"/>
          <w:sz w:val="24"/>
          <w:szCs w:val="24"/>
        </w:rPr>
        <w:t xml:space="preserve">25 </w:t>
      </w:r>
      <w:r>
        <w:rPr>
          <w:rFonts w:ascii="Arial" w:hAnsi="Arial" w:cs="Arial"/>
          <w:sz w:val="24"/>
          <w:szCs w:val="24"/>
        </w:rPr>
        <w:t xml:space="preserve">de </w:t>
      </w:r>
      <w:r w:rsidR="000E530E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1F2B93CA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26E99" w14:textId="77777777" w:rsidR="001D0491" w:rsidRDefault="001D0491" w:rsidP="008B1D5A">
      <w:r>
        <w:separator/>
      </w:r>
    </w:p>
  </w:endnote>
  <w:endnote w:type="continuationSeparator" w:id="0">
    <w:p w14:paraId="7F730501" w14:textId="77777777" w:rsidR="001D0491" w:rsidRDefault="001D049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41DE4" w14:textId="77777777" w:rsidR="001D0491" w:rsidRDefault="001D0491" w:rsidP="008B1D5A">
      <w:r>
        <w:separator/>
      </w:r>
    </w:p>
  </w:footnote>
  <w:footnote w:type="continuationSeparator" w:id="0">
    <w:p w14:paraId="27EF5AF6" w14:textId="77777777" w:rsidR="001D0491" w:rsidRDefault="001D049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2E2636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666</Words>
  <Characters>3602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2025-03-25T15:20:00Z</cp:lastPrinted>
  <dcterms:created xsi:type="dcterms:W3CDTF">2025-03-25T15:21:00Z</dcterms:created>
  <dcterms:modified xsi:type="dcterms:W3CDTF">2025-03-25T15:21:00Z</dcterms:modified>
</cp:coreProperties>
</file>