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37B" w:rsidRDefault="000203B3">
      <w:pPr>
        <w:pStyle w:val="Ttulo"/>
        <w:jc w:val="both"/>
        <w:rPr>
          <w:rFonts w:ascii="Century Gothic" w:eastAsia="Century Gothic" w:hAnsi="Century Gothic" w:cs="Century Gothic"/>
          <w:sz w:val="24"/>
          <w:szCs w:val="24"/>
        </w:rPr>
      </w:pPr>
      <w:r>
        <w:rPr>
          <w:rFonts w:ascii="Century Gothic" w:eastAsia="Century Gothic" w:hAnsi="Century Gothic" w:cs="Century Gothic"/>
          <w:sz w:val="24"/>
          <w:szCs w:val="24"/>
        </w:rPr>
        <w:t>ATA DA 4</w:t>
      </w:r>
      <w:r w:rsidR="00B12529">
        <w:rPr>
          <w:rFonts w:ascii="Century Gothic" w:eastAsia="Century Gothic" w:hAnsi="Century Gothic" w:cs="Century Gothic"/>
          <w:sz w:val="24"/>
          <w:szCs w:val="24"/>
        </w:rPr>
        <w:t>1</w:t>
      </w:r>
      <w:r>
        <w:rPr>
          <w:rFonts w:ascii="Century Gothic" w:eastAsia="Century Gothic" w:hAnsi="Century Gothic" w:cs="Century Gothic"/>
          <w:sz w:val="24"/>
          <w:szCs w:val="24"/>
          <w:vertAlign w:val="superscript"/>
        </w:rPr>
        <w:t>a</w:t>
      </w:r>
      <w:r>
        <w:rPr>
          <w:rFonts w:ascii="Century Gothic" w:eastAsia="Century Gothic" w:hAnsi="Century Gothic" w:cs="Century Gothic"/>
          <w:sz w:val="24"/>
          <w:szCs w:val="24"/>
        </w:rPr>
        <w:t xml:space="preserve"> SESSÃO ORDINÁRIA DO SEGUNDO PERÍODO ORDINÁRIO DA SEXTA SESSÃO LEGISLATIVA DA 17</w:t>
      </w:r>
      <w:r>
        <w:rPr>
          <w:rFonts w:ascii="Century Gothic" w:eastAsia="Century Gothic" w:hAnsi="Century Gothic" w:cs="Century Gothic"/>
          <w:sz w:val="24"/>
          <w:szCs w:val="24"/>
          <w:vertAlign w:val="superscript"/>
        </w:rPr>
        <w:t>a</w:t>
      </w:r>
      <w:r>
        <w:rPr>
          <w:rFonts w:ascii="Century Gothic" w:eastAsia="Century Gothic" w:hAnsi="Century Gothic" w:cs="Century Gothic"/>
          <w:sz w:val="24"/>
          <w:szCs w:val="24"/>
        </w:rPr>
        <w:t xml:space="preserve"> LEGISLATURA EM </w:t>
      </w:r>
      <w:r w:rsidR="00B12529">
        <w:rPr>
          <w:rFonts w:ascii="Century Gothic" w:eastAsia="Century Gothic" w:hAnsi="Century Gothic" w:cs="Century Gothic"/>
          <w:sz w:val="24"/>
          <w:szCs w:val="24"/>
        </w:rPr>
        <w:t>30</w:t>
      </w:r>
      <w:r>
        <w:rPr>
          <w:rFonts w:ascii="Century Gothic" w:eastAsia="Century Gothic" w:hAnsi="Century Gothic" w:cs="Century Gothic"/>
          <w:sz w:val="24"/>
          <w:szCs w:val="24"/>
        </w:rPr>
        <w:t xml:space="preserve"> DE NOVEMBRO DE 2021.</w:t>
      </w:r>
    </w:p>
    <w:p w:rsidR="00B12529" w:rsidRPr="005D7A64" w:rsidRDefault="000203B3" w:rsidP="005D7A64">
      <w:pPr>
        <w:spacing w:before="240" w:after="0" w:line="360" w:lineRule="auto"/>
        <w:jc w:val="both"/>
        <w:rPr>
          <w:rFonts w:ascii="Century Gothic" w:eastAsia="Times New Roman" w:hAnsi="Century Gothic" w:cs="Arial"/>
          <w:bCs/>
          <w:iCs/>
          <w:sz w:val="24"/>
          <w:szCs w:val="24"/>
          <w:lang w:eastAsia="zh-CN"/>
        </w:rPr>
      </w:pPr>
      <w:bookmarkStart w:id="0" w:name="_heading=h.gjdgxs"/>
      <w:bookmarkEnd w:id="0"/>
      <w:r w:rsidRPr="005D7A64">
        <w:rPr>
          <w:rFonts w:ascii="Century Gothic" w:eastAsia="Century Gothic" w:hAnsi="Century Gothic" w:cs="Century Gothic"/>
          <w:sz w:val="24"/>
          <w:szCs w:val="24"/>
        </w:rPr>
        <w:t xml:space="preserve">Aos </w:t>
      </w:r>
      <w:r w:rsidR="00B12529" w:rsidRPr="005D7A64">
        <w:rPr>
          <w:rFonts w:ascii="Century Gothic" w:eastAsia="Century Gothic" w:hAnsi="Century Gothic" w:cs="Century Gothic"/>
          <w:sz w:val="24"/>
          <w:szCs w:val="24"/>
        </w:rPr>
        <w:t>trinta</w:t>
      </w:r>
      <w:r w:rsidRPr="005D7A64">
        <w:rPr>
          <w:rFonts w:ascii="Century Gothic" w:eastAsia="Century Gothic" w:hAnsi="Century Gothic" w:cs="Century Gothic"/>
          <w:sz w:val="24"/>
          <w:szCs w:val="24"/>
        </w:rPr>
        <w:t xml:space="preserve"> dias do mês de novembro do ano de dois mil e vinte e um, nesta cidade de Tijucas do Sul, Estado do Paraná, na sala de sessões da Câmara Municipal, sito a Rua Jorge </w:t>
      </w:r>
      <w:proofErr w:type="spellStart"/>
      <w:r w:rsidRPr="005D7A64">
        <w:rPr>
          <w:rFonts w:ascii="Century Gothic" w:eastAsia="Century Gothic" w:hAnsi="Century Gothic" w:cs="Century Gothic"/>
          <w:sz w:val="24"/>
          <w:szCs w:val="24"/>
        </w:rPr>
        <w:t>Leprevost</w:t>
      </w:r>
      <w:proofErr w:type="spellEnd"/>
      <w:r w:rsidRPr="005D7A64">
        <w:rPr>
          <w:rFonts w:ascii="Century Gothic" w:eastAsia="Century Gothic" w:hAnsi="Century Gothic" w:cs="Century Gothic"/>
          <w:sz w:val="24"/>
          <w:szCs w:val="24"/>
        </w:rPr>
        <w:t xml:space="preserve">, 417, Centro, às 18h00min horas, sob a presidência do vereador Ricardo Chicovis de Oliveira, secretariado pela vereadora Raquel Mercedes Alves dos Santos, realizou-se a Quadragésima </w:t>
      </w:r>
      <w:r w:rsidR="00B12529" w:rsidRPr="005D7A64">
        <w:rPr>
          <w:rFonts w:ascii="Century Gothic" w:eastAsia="Century Gothic" w:hAnsi="Century Gothic" w:cs="Century Gothic"/>
          <w:sz w:val="24"/>
          <w:szCs w:val="24"/>
        </w:rPr>
        <w:t xml:space="preserve">primeira </w:t>
      </w:r>
      <w:r w:rsidRPr="005D7A64">
        <w:rPr>
          <w:rFonts w:ascii="Century Gothic" w:eastAsia="Century Gothic" w:hAnsi="Century Gothic" w:cs="Century Gothic"/>
          <w:sz w:val="24"/>
          <w:szCs w:val="24"/>
        </w:rPr>
        <w:t>sessão ordinária do Segundo período ordinário da primeira sessão Legislativa da 17</w:t>
      </w:r>
      <w:r w:rsidRPr="005D7A64">
        <w:rPr>
          <w:rFonts w:ascii="Century Gothic" w:eastAsia="Century Gothic" w:hAnsi="Century Gothic" w:cs="Century Gothic"/>
          <w:sz w:val="24"/>
          <w:szCs w:val="24"/>
          <w:vertAlign w:val="superscript"/>
        </w:rPr>
        <w:t>a</w:t>
      </w:r>
      <w:r w:rsidRPr="005D7A64">
        <w:rPr>
          <w:rFonts w:ascii="Century Gothic" w:eastAsia="Century Gothic" w:hAnsi="Century Gothic" w:cs="Century Gothic"/>
          <w:sz w:val="24"/>
          <w:szCs w:val="24"/>
        </w:rPr>
        <w:t xml:space="preserve"> Legislatura. A ela compareceram além do Presidente e da secretária, os demais vereadores conforme a lista de presença. O Presidente iniciou a sessão, agradeceu a Deus e convidou a todos para a oração do Pai Nosso e declarou aberta a sessão. </w:t>
      </w:r>
      <w:r w:rsidRPr="005D7A64">
        <w:rPr>
          <w:rFonts w:ascii="Century Gothic" w:eastAsia="Century Gothic" w:hAnsi="Century Gothic" w:cs="Century Gothic"/>
          <w:sz w:val="24"/>
          <w:szCs w:val="24"/>
          <w:highlight w:val="white"/>
        </w:rPr>
        <w:t xml:space="preserve">Na sequência </w:t>
      </w:r>
      <w:r w:rsidRPr="005D7A64">
        <w:rPr>
          <w:rFonts w:ascii="Century Gothic" w:eastAsia="Century Gothic" w:hAnsi="Century Gothic" w:cs="Century Gothic"/>
          <w:sz w:val="24"/>
          <w:szCs w:val="24"/>
        </w:rPr>
        <w:t xml:space="preserve">colocou a ata da sessão ordinária ocorrida no dia </w:t>
      </w:r>
      <w:r w:rsidR="00B12529" w:rsidRPr="005D7A64">
        <w:rPr>
          <w:rFonts w:ascii="Century Gothic" w:eastAsia="Century Gothic" w:hAnsi="Century Gothic" w:cs="Century Gothic"/>
          <w:sz w:val="24"/>
          <w:szCs w:val="24"/>
        </w:rPr>
        <w:t>23</w:t>
      </w:r>
      <w:r w:rsidRPr="005D7A64">
        <w:rPr>
          <w:rFonts w:ascii="Century Gothic" w:eastAsia="Century Gothic" w:hAnsi="Century Gothic" w:cs="Century Gothic"/>
          <w:sz w:val="24"/>
          <w:szCs w:val="24"/>
        </w:rPr>
        <w:t xml:space="preserve"> de novembro para votação, onde a mesma foi aprovada por unanimidade. O presidente solicitou a leitura das indicações dos vereadores para deliberação do plenário. </w:t>
      </w:r>
      <w:r w:rsidR="00B12529" w:rsidRPr="005D7A64">
        <w:rPr>
          <w:rFonts w:ascii="Century Gothic" w:eastAsia="Century Gothic" w:hAnsi="Century Gothic" w:cs="Century Gothic"/>
          <w:sz w:val="24"/>
          <w:szCs w:val="24"/>
        </w:rPr>
        <w:t>Foram apresentado</w:t>
      </w:r>
      <w:r w:rsidRPr="005D7A64">
        <w:rPr>
          <w:rFonts w:ascii="Century Gothic" w:eastAsia="Century Gothic" w:hAnsi="Century Gothic" w:cs="Century Gothic"/>
          <w:sz w:val="24"/>
          <w:szCs w:val="24"/>
        </w:rPr>
        <w:t xml:space="preserve">s </w:t>
      </w:r>
      <w:r w:rsidR="00B12529" w:rsidRPr="005D7A64">
        <w:rPr>
          <w:rFonts w:ascii="Century Gothic" w:eastAsia="Century Gothic" w:hAnsi="Century Gothic" w:cs="Century Gothic"/>
          <w:sz w:val="24"/>
          <w:szCs w:val="24"/>
        </w:rPr>
        <w:t>o</w:t>
      </w:r>
      <w:r w:rsidRPr="005D7A64">
        <w:rPr>
          <w:rFonts w:ascii="Century Gothic" w:eastAsia="Century Gothic" w:hAnsi="Century Gothic" w:cs="Century Gothic"/>
          <w:sz w:val="24"/>
          <w:szCs w:val="24"/>
        </w:rPr>
        <w:t xml:space="preserve">s </w:t>
      </w:r>
      <w:r w:rsidRPr="005D7A64">
        <w:rPr>
          <w:rFonts w:ascii="Century Gothic" w:hAnsi="Century Gothic" w:cs="Arial"/>
          <w:sz w:val="24"/>
          <w:szCs w:val="24"/>
        </w:rPr>
        <w:t>Requerimentos de n</w:t>
      </w:r>
      <w:r w:rsidRPr="005D7A64">
        <w:rPr>
          <w:rFonts w:ascii="Century Gothic" w:hAnsi="Century Gothic" w:cs="Arial"/>
          <w:sz w:val="24"/>
          <w:szCs w:val="24"/>
          <w:vertAlign w:val="superscript"/>
        </w:rPr>
        <w:t>0</w:t>
      </w:r>
      <w:r w:rsidRPr="005D7A64">
        <w:rPr>
          <w:rFonts w:ascii="Century Gothic" w:hAnsi="Century Gothic" w:cs="Arial"/>
          <w:sz w:val="24"/>
          <w:szCs w:val="24"/>
        </w:rPr>
        <w:t xml:space="preserve"> </w:t>
      </w:r>
      <w:r w:rsidR="00B12529" w:rsidRPr="005D7A64">
        <w:rPr>
          <w:rFonts w:ascii="Century Gothic" w:hAnsi="Century Gothic" w:cs="Arial"/>
          <w:sz w:val="24"/>
          <w:szCs w:val="24"/>
        </w:rPr>
        <w:t>081/2021 a 084/2021 e a indicação de N</w:t>
      </w:r>
      <w:r w:rsidR="00B12529" w:rsidRPr="005D7A64">
        <w:rPr>
          <w:rFonts w:ascii="Century Gothic" w:hAnsi="Century Gothic" w:cs="Arial"/>
          <w:sz w:val="24"/>
          <w:szCs w:val="24"/>
          <w:vertAlign w:val="superscript"/>
        </w:rPr>
        <w:t>0</w:t>
      </w:r>
      <w:r w:rsidR="00B12529" w:rsidRPr="005D7A64">
        <w:rPr>
          <w:rFonts w:ascii="Century Gothic" w:hAnsi="Century Gothic" w:cs="Arial"/>
          <w:sz w:val="24"/>
          <w:szCs w:val="24"/>
        </w:rPr>
        <w:t xml:space="preserve"> 221/2021</w:t>
      </w:r>
      <w:r w:rsidRPr="005D7A64">
        <w:rPr>
          <w:rFonts w:ascii="Century Gothic" w:eastAsia="Century Gothic" w:hAnsi="Century Gothic" w:cs="Century Gothic"/>
          <w:sz w:val="24"/>
          <w:szCs w:val="24"/>
        </w:rPr>
        <w:t>, que depois de lidos e deliberados pelo plenário foram encaminhadas ao Executivo Municipal para as devidas providências. Na sequência passou-se para a ordem do dia. Na ordem do dia teve</w:t>
      </w:r>
      <w:r w:rsidR="00B12529" w:rsidRPr="005D7A64">
        <w:rPr>
          <w:rFonts w:ascii="Century Gothic" w:eastAsia="Century Gothic" w:hAnsi="Century Gothic" w:cs="Century Gothic"/>
          <w:sz w:val="24"/>
          <w:szCs w:val="24"/>
        </w:rPr>
        <w:t xml:space="preserve"> a</w:t>
      </w:r>
      <w:r w:rsidR="00B12529" w:rsidRPr="00B12529">
        <w:rPr>
          <w:rFonts w:ascii="Century Gothic" w:eastAsia="Times New Roman" w:hAnsi="Century Gothic" w:cs="Arial"/>
          <w:sz w:val="24"/>
          <w:szCs w:val="24"/>
        </w:rPr>
        <w:t xml:space="preserve">presentação do </w:t>
      </w:r>
      <w:r w:rsidR="00B12529" w:rsidRPr="00B12529">
        <w:rPr>
          <w:rFonts w:ascii="Century Gothic" w:eastAsia="Times New Roman" w:hAnsi="Century Gothic" w:cs="Arial"/>
          <w:b/>
          <w:sz w:val="24"/>
          <w:szCs w:val="24"/>
        </w:rPr>
        <w:t>Projeto de Lei N. 44/2021 do Poder Executivo</w:t>
      </w:r>
      <w:r w:rsidR="00B12529" w:rsidRPr="00B12529">
        <w:rPr>
          <w:rFonts w:ascii="Century Gothic" w:eastAsia="Times New Roman" w:hAnsi="Century Gothic" w:cs="Arial"/>
          <w:sz w:val="24"/>
          <w:szCs w:val="24"/>
        </w:rPr>
        <w:t xml:space="preserve"> que “Implanta a </w:t>
      </w:r>
      <w:proofErr w:type="gramStart"/>
      <w:r w:rsidR="00B12529" w:rsidRPr="00B12529">
        <w:rPr>
          <w:rFonts w:ascii="Century Gothic" w:eastAsia="Times New Roman" w:hAnsi="Century Gothic" w:cs="Arial"/>
          <w:sz w:val="24"/>
          <w:szCs w:val="24"/>
        </w:rPr>
        <w:t>reestrutura administrativa do Poder Executivo Municipal de Tijucas do Sul</w:t>
      </w:r>
      <w:proofErr w:type="gramEnd"/>
      <w:r w:rsidR="00B12529" w:rsidRPr="00B12529">
        <w:rPr>
          <w:rFonts w:ascii="Century Gothic" w:eastAsia="Times New Roman" w:hAnsi="Century Gothic" w:cs="Arial"/>
          <w:sz w:val="24"/>
          <w:szCs w:val="24"/>
        </w:rPr>
        <w:t xml:space="preserve"> e dá outras providências”.</w:t>
      </w:r>
      <w:r w:rsidR="00B12529" w:rsidRPr="005D7A64">
        <w:rPr>
          <w:rFonts w:ascii="Century Gothic" w:eastAsia="Times New Roman" w:hAnsi="Century Gothic" w:cs="Arial"/>
          <w:sz w:val="24"/>
          <w:szCs w:val="24"/>
        </w:rPr>
        <w:t xml:space="preserve"> Após leitura da mensagem o projeto foi encaminhado à</w:t>
      </w:r>
      <w:r w:rsidR="00B12529" w:rsidRPr="00B12529">
        <w:rPr>
          <w:rFonts w:ascii="Century Gothic" w:eastAsia="Times New Roman" w:hAnsi="Century Gothic" w:cs="Arial"/>
          <w:sz w:val="24"/>
          <w:szCs w:val="24"/>
        </w:rPr>
        <w:t>s comissões de Justiça e Redação e Finanças e Orçamento.</w:t>
      </w:r>
      <w:r w:rsidR="00B12529" w:rsidRPr="005D7A64">
        <w:rPr>
          <w:rFonts w:ascii="Century Gothic" w:eastAsia="Times New Roman" w:hAnsi="Century Gothic" w:cs="Arial"/>
          <w:sz w:val="24"/>
          <w:szCs w:val="24"/>
        </w:rPr>
        <w:t xml:space="preserve"> Ainda na ordem do dia teve a a</w:t>
      </w:r>
      <w:r w:rsidR="00B12529" w:rsidRPr="00B12529">
        <w:rPr>
          <w:rFonts w:ascii="Century Gothic" w:eastAsia="Times New Roman" w:hAnsi="Century Gothic" w:cs="Arial"/>
          <w:sz w:val="24"/>
          <w:szCs w:val="24"/>
        </w:rPr>
        <w:t xml:space="preserve">presentação do </w:t>
      </w:r>
      <w:r w:rsidR="00B12529" w:rsidRPr="00B12529">
        <w:rPr>
          <w:rFonts w:ascii="Century Gothic" w:eastAsia="Times New Roman" w:hAnsi="Century Gothic" w:cs="Arial"/>
          <w:b/>
          <w:sz w:val="24"/>
          <w:szCs w:val="24"/>
        </w:rPr>
        <w:t>Projeto de Lei N</w:t>
      </w:r>
      <w:r w:rsidR="00B12529" w:rsidRPr="00B12529">
        <w:rPr>
          <w:rFonts w:ascii="Century Gothic" w:eastAsia="Times New Roman" w:hAnsi="Century Gothic" w:cs="Arial"/>
          <w:b/>
          <w:sz w:val="24"/>
          <w:szCs w:val="24"/>
          <w:vertAlign w:val="superscript"/>
        </w:rPr>
        <w:t>0</w:t>
      </w:r>
      <w:r w:rsidR="00B12529" w:rsidRPr="00B12529">
        <w:rPr>
          <w:rFonts w:ascii="Century Gothic" w:eastAsia="Times New Roman" w:hAnsi="Century Gothic" w:cs="Arial"/>
          <w:b/>
          <w:sz w:val="24"/>
          <w:szCs w:val="24"/>
        </w:rPr>
        <w:t xml:space="preserve"> 43/2021</w:t>
      </w:r>
      <w:r w:rsidR="00B12529" w:rsidRPr="00B12529">
        <w:rPr>
          <w:rFonts w:ascii="Century Gothic" w:eastAsia="Times New Roman" w:hAnsi="Century Gothic" w:cs="Arial"/>
          <w:sz w:val="24"/>
          <w:szCs w:val="24"/>
        </w:rPr>
        <w:t xml:space="preserve"> do Poder Executivo que “Cria o Programa de incentivo ao esporte, cultura e turismo em Tijucas do Sul e dá outras providências”.</w:t>
      </w:r>
      <w:r w:rsidR="00B12529" w:rsidRPr="005D7A64">
        <w:rPr>
          <w:rFonts w:ascii="Century Gothic" w:eastAsia="Times New Roman" w:hAnsi="Century Gothic" w:cs="Arial"/>
          <w:sz w:val="24"/>
          <w:szCs w:val="24"/>
        </w:rPr>
        <w:t xml:space="preserve"> Após leitura da mensagem o projeto foi encaminhado à</w:t>
      </w:r>
      <w:r w:rsidR="00B12529" w:rsidRPr="00B12529">
        <w:rPr>
          <w:rFonts w:ascii="Century Gothic" w:eastAsia="Times New Roman" w:hAnsi="Century Gothic" w:cs="Arial"/>
          <w:sz w:val="24"/>
          <w:szCs w:val="24"/>
        </w:rPr>
        <w:t>s comissões de Justiça e Redação, comissão de Educação, Cultura e esporte e Comissão de Habitação, turismo e meio ambiente.</w:t>
      </w:r>
      <w:r w:rsidR="00B12529" w:rsidRPr="005D7A64">
        <w:rPr>
          <w:rFonts w:ascii="Century Gothic" w:eastAsia="Times New Roman" w:hAnsi="Century Gothic" w:cs="Arial"/>
          <w:sz w:val="24"/>
          <w:szCs w:val="24"/>
        </w:rPr>
        <w:t xml:space="preserve"> Dando continuidade a ordem do dia teve a a</w:t>
      </w:r>
      <w:r w:rsidR="00B12529" w:rsidRPr="00B12529">
        <w:rPr>
          <w:rFonts w:ascii="Century Gothic" w:eastAsia="Times New Roman" w:hAnsi="Century Gothic" w:cs="Arial"/>
          <w:sz w:val="24"/>
          <w:szCs w:val="24"/>
        </w:rPr>
        <w:t xml:space="preserve">presentação do </w:t>
      </w:r>
      <w:r w:rsidR="00B12529" w:rsidRPr="00B12529">
        <w:rPr>
          <w:rFonts w:ascii="Century Gothic" w:eastAsia="Times New Roman" w:hAnsi="Century Gothic" w:cs="Arial"/>
          <w:b/>
          <w:sz w:val="24"/>
          <w:szCs w:val="24"/>
        </w:rPr>
        <w:t>Projeto de Lei N</w:t>
      </w:r>
      <w:r w:rsidR="00B12529" w:rsidRPr="00B12529">
        <w:rPr>
          <w:rFonts w:ascii="Century Gothic" w:eastAsia="Times New Roman" w:hAnsi="Century Gothic" w:cs="Arial"/>
          <w:b/>
          <w:sz w:val="24"/>
          <w:szCs w:val="24"/>
          <w:vertAlign w:val="superscript"/>
        </w:rPr>
        <w:t>0</w:t>
      </w:r>
      <w:r w:rsidR="00B12529" w:rsidRPr="00B12529">
        <w:rPr>
          <w:rFonts w:ascii="Century Gothic" w:eastAsia="Times New Roman" w:hAnsi="Century Gothic" w:cs="Arial"/>
          <w:b/>
          <w:sz w:val="24"/>
          <w:szCs w:val="24"/>
        </w:rPr>
        <w:t xml:space="preserve"> 42/2021</w:t>
      </w:r>
      <w:r w:rsidR="00B12529" w:rsidRPr="00B12529">
        <w:rPr>
          <w:rFonts w:ascii="Century Gothic" w:eastAsia="Times New Roman" w:hAnsi="Century Gothic" w:cs="Arial"/>
          <w:sz w:val="24"/>
          <w:szCs w:val="24"/>
        </w:rPr>
        <w:t xml:space="preserve"> do Poder Executivo que “Fixa critério e procedimentos a ser adotado para a concessão de ajuda de custo para motorista nos termo art. 53 da Lei </w:t>
      </w:r>
      <w:r w:rsidR="00B12529" w:rsidRPr="00B12529">
        <w:rPr>
          <w:rFonts w:ascii="Century Gothic" w:eastAsia="Times New Roman" w:hAnsi="Century Gothic" w:cs="Arial"/>
          <w:sz w:val="24"/>
          <w:szCs w:val="24"/>
        </w:rPr>
        <w:lastRenderedPageBreak/>
        <w:t>N. 50 de 08 de dezembro de 2005 do inciso V e do paragrafo 3</w:t>
      </w:r>
      <w:r w:rsidR="00B12529" w:rsidRPr="00B12529">
        <w:rPr>
          <w:rFonts w:ascii="Century Gothic" w:eastAsia="Times New Roman" w:hAnsi="Century Gothic" w:cs="Arial"/>
          <w:sz w:val="24"/>
          <w:szCs w:val="24"/>
          <w:vertAlign w:val="superscript"/>
        </w:rPr>
        <w:t>0</w:t>
      </w:r>
      <w:r w:rsidR="00B12529" w:rsidRPr="00B12529">
        <w:rPr>
          <w:rFonts w:ascii="Century Gothic" w:eastAsia="Times New Roman" w:hAnsi="Century Gothic" w:cs="Arial"/>
          <w:sz w:val="24"/>
          <w:szCs w:val="24"/>
        </w:rPr>
        <w:t xml:space="preserve">”. </w:t>
      </w:r>
      <w:r w:rsidR="00B12529" w:rsidRPr="005D7A64">
        <w:rPr>
          <w:rFonts w:ascii="Century Gothic" w:eastAsia="Times New Roman" w:hAnsi="Century Gothic" w:cs="Arial"/>
          <w:sz w:val="24"/>
          <w:szCs w:val="24"/>
        </w:rPr>
        <w:t>Após leitura da mensagem o projeto foi encaminhado às</w:t>
      </w:r>
      <w:r w:rsidR="00B12529" w:rsidRPr="00B12529">
        <w:rPr>
          <w:rFonts w:ascii="Century Gothic" w:eastAsia="Times New Roman" w:hAnsi="Century Gothic" w:cs="Arial"/>
          <w:sz w:val="24"/>
          <w:szCs w:val="24"/>
        </w:rPr>
        <w:t xml:space="preserve"> comissões de Justiça e Redação e Finanças e orçamento. </w:t>
      </w:r>
      <w:r w:rsidR="00B12529" w:rsidRPr="005D7A64">
        <w:rPr>
          <w:rFonts w:ascii="Century Gothic" w:eastAsia="Times New Roman" w:hAnsi="Century Gothic" w:cs="Arial"/>
          <w:sz w:val="24"/>
          <w:szCs w:val="24"/>
        </w:rPr>
        <w:t xml:space="preserve"> Ainda na ordem do dia teve a a</w:t>
      </w:r>
      <w:r w:rsidR="00B12529" w:rsidRPr="00B12529">
        <w:rPr>
          <w:rFonts w:ascii="Century Gothic" w:eastAsia="Times New Roman" w:hAnsi="Century Gothic" w:cs="Arial"/>
          <w:sz w:val="24"/>
          <w:szCs w:val="24"/>
        </w:rPr>
        <w:t xml:space="preserve">presentação do parecer das comissões, segunda discussão e votação ao </w:t>
      </w:r>
      <w:r w:rsidR="00B12529" w:rsidRPr="00B12529">
        <w:rPr>
          <w:rFonts w:ascii="Century Gothic" w:eastAsia="Times New Roman" w:hAnsi="Century Gothic" w:cs="Arial"/>
          <w:b/>
          <w:sz w:val="24"/>
          <w:szCs w:val="24"/>
        </w:rPr>
        <w:t>Projeto de Lei N</w:t>
      </w:r>
      <w:r w:rsidR="00B12529" w:rsidRPr="00B12529">
        <w:rPr>
          <w:rFonts w:ascii="Century Gothic" w:eastAsia="Times New Roman" w:hAnsi="Century Gothic" w:cs="Arial"/>
          <w:b/>
          <w:sz w:val="24"/>
          <w:szCs w:val="24"/>
          <w:vertAlign w:val="superscript"/>
        </w:rPr>
        <w:t xml:space="preserve">0 </w:t>
      </w:r>
      <w:r w:rsidR="00B12529" w:rsidRPr="00B12529">
        <w:rPr>
          <w:rFonts w:ascii="Century Gothic" w:eastAsia="Times New Roman" w:hAnsi="Century Gothic" w:cs="Arial"/>
          <w:b/>
          <w:sz w:val="24"/>
          <w:szCs w:val="24"/>
        </w:rPr>
        <w:t>33/2021</w:t>
      </w:r>
      <w:r w:rsidR="00B12529" w:rsidRPr="00B12529">
        <w:rPr>
          <w:rFonts w:ascii="Century Gothic" w:eastAsia="Times New Roman" w:hAnsi="Century Gothic" w:cs="Arial"/>
          <w:sz w:val="24"/>
          <w:szCs w:val="24"/>
        </w:rPr>
        <w:t xml:space="preserve"> do Poder Legislativo que “Viabiliza a realização de avaliação audiovisual de crianças do Município de Tijucas do Sul”.</w:t>
      </w:r>
      <w:r w:rsidR="00B12529" w:rsidRPr="005D7A64">
        <w:rPr>
          <w:rFonts w:ascii="Century Gothic" w:eastAsia="Times New Roman" w:hAnsi="Century Gothic" w:cs="Arial"/>
          <w:sz w:val="24"/>
          <w:szCs w:val="24"/>
        </w:rPr>
        <w:t xml:space="preserve"> Após leitura do parecer o projeto ent</w:t>
      </w:r>
      <w:r w:rsidR="00C415DC" w:rsidRPr="005D7A64">
        <w:rPr>
          <w:rFonts w:ascii="Century Gothic" w:eastAsia="Times New Roman" w:hAnsi="Century Gothic" w:cs="Arial"/>
          <w:sz w:val="24"/>
          <w:szCs w:val="24"/>
        </w:rPr>
        <w:t xml:space="preserve">rou para a segunda discussão. Durante a discussão o vereador Sidinei comentou sobre o projeto e sua importância para a saúde da criança e adolescente. Falou o custo deste exame que não é muito alto, visto que poderá ser usado o próprio serviço da saúde já existente no município. Este projeto é para garantir essa avalição independente de gestão. </w:t>
      </w:r>
      <w:r w:rsidR="006C51CD" w:rsidRPr="005D7A64">
        <w:rPr>
          <w:rFonts w:ascii="Century Gothic" w:eastAsia="Times New Roman" w:hAnsi="Century Gothic" w:cs="Arial"/>
          <w:sz w:val="24"/>
          <w:szCs w:val="24"/>
        </w:rPr>
        <w:t xml:space="preserve">Concluiu. </w:t>
      </w:r>
      <w:r w:rsidR="00C415DC" w:rsidRPr="005D7A64">
        <w:rPr>
          <w:rFonts w:ascii="Century Gothic" w:eastAsia="Times New Roman" w:hAnsi="Century Gothic" w:cs="Arial"/>
          <w:sz w:val="24"/>
          <w:szCs w:val="24"/>
        </w:rPr>
        <w:t xml:space="preserve">O vereador Everaldo também comentou sobre o projeto onde acrescentou sobre a importância desta avalição precoce garantindo melhor desenvolvimento da criança. A vereadora Raquel também comentou sobre o projeto parabenizando o vereador Sidinei, autor </w:t>
      </w:r>
      <w:r w:rsidR="006C51CD" w:rsidRPr="005D7A64">
        <w:rPr>
          <w:rFonts w:ascii="Century Gothic" w:eastAsia="Times New Roman" w:hAnsi="Century Gothic" w:cs="Arial"/>
          <w:sz w:val="24"/>
          <w:szCs w:val="24"/>
        </w:rPr>
        <w:t>mesmo</w:t>
      </w:r>
      <w:r w:rsidR="00C415DC" w:rsidRPr="005D7A64">
        <w:rPr>
          <w:rFonts w:ascii="Century Gothic" w:eastAsia="Times New Roman" w:hAnsi="Century Gothic" w:cs="Arial"/>
          <w:sz w:val="24"/>
          <w:szCs w:val="24"/>
        </w:rPr>
        <w:t xml:space="preserve"> ressaltando a importância de descobrir p</w:t>
      </w:r>
      <w:r w:rsidR="00C45304" w:rsidRPr="005D7A64">
        <w:rPr>
          <w:rFonts w:ascii="Century Gothic" w:eastAsia="Times New Roman" w:hAnsi="Century Gothic" w:cs="Arial"/>
          <w:sz w:val="24"/>
          <w:szCs w:val="24"/>
        </w:rPr>
        <w:t xml:space="preserve">roblemas com audição ou visão, pois muitas vezes o aluno não desenvolve nas </w:t>
      </w:r>
      <w:proofErr w:type="gramStart"/>
      <w:r w:rsidR="00C45304" w:rsidRPr="005D7A64">
        <w:rPr>
          <w:rFonts w:ascii="Century Gothic" w:eastAsia="Times New Roman" w:hAnsi="Century Gothic" w:cs="Arial"/>
          <w:sz w:val="24"/>
          <w:szCs w:val="24"/>
        </w:rPr>
        <w:t>escolas devido</w:t>
      </w:r>
      <w:proofErr w:type="gramEnd"/>
      <w:r w:rsidR="00C45304" w:rsidRPr="005D7A64">
        <w:rPr>
          <w:rFonts w:ascii="Century Gothic" w:eastAsia="Times New Roman" w:hAnsi="Century Gothic" w:cs="Arial"/>
          <w:sz w:val="24"/>
          <w:szCs w:val="24"/>
        </w:rPr>
        <w:t xml:space="preserve"> problemas de visão ou audição e com essa avalição poderá ser encaminhado antes que se agrave. Falou dos direitos que as crianças com deficiência têm de ter um interprete de libras e detectando essa deficiência cedo, a Escola poderá direcionar a avalição com especialista. O vereador Ricardo acrescentou a importância deste projeto </w:t>
      </w:r>
      <w:r w:rsidR="00C45304" w:rsidRPr="005D7A64">
        <w:rPr>
          <w:rFonts w:ascii="Century Gothic" w:hAnsi="Century Gothic" w:cs="Arial"/>
          <w:sz w:val="24"/>
          <w:szCs w:val="24"/>
        </w:rPr>
        <w:t xml:space="preserve">para garantia da saúde e bem estar das nossas crianças. Após discussão o projetou entrou para votação sendo aprovado por unanimidade e encaminhado ao Executivo Municipal para </w:t>
      </w:r>
      <w:proofErr w:type="spellStart"/>
      <w:r w:rsidR="00C45304" w:rsidRPr="005D7A64">
        <w:rPr>
          <w:rFonts w:ascii="Century Gothic" w:hAnsi="Century Gothic" w:cs="Arial"/>
          <w:sz w:val="24"/>
          <w:szCs w:val="24"/>
        </w:rPr>
        <w:t>sancionamento</w:t>
      </w:r>
      <w:proofErr w:type="spellEnd"/>
      <w:r w:rsidR="00C45304" w:rsidRPr="005D7A64">
        <w:rPr>
          <w:rFonts w:ascii="Century Gothic" w:hAnsi="Century Gothic" w:cs="Arial"/>
          <w:sz w:val="24"/>
          <w:szCs w:val="24"/>
        </w:rPr>
        <w:t xml:space="preserve"> e publicação. </w:t>
      </w:r>
      <w:r w:rsidR="006C51CD" w:rsidRPr="005D7A64">
        <w:rPr>
          <w:rFonts w:ascii="Century Gothic" w:hAnsi="Century Gothic" w:cs="Arial"/>
          <w:sz w:val="24"/>
          <w:szCs w:val="24"/>
        </w:rPr>
        <w:t>Dando continuidade a ordem do dia teve s</w:t>
      </w:r>
      <w:r w:rsidR="00B12529" w:rsidRPr="00B12529">
        <w:rPr>
          <w:rFonts w:ascii="Century Gothic" w:eastAsia="Times New Roman" w:hAnsi="Century Gothic" w:cs="Arial"/>
          <w:sz w:val="24"/>
          <w:szCs w:val="24"/>
        </w:rPr>
        <w:t xml:space="preserve">egunda discussão, apresentação do Parecer das comissões e votação do </w:t>
      </w:r>
      <w:r w:rsidR="00B12529" w:rsidRPr="00B12529">
        <w:rPr>
          <w:rFonts w:ascii="Century Gothic" w:eastAsia="Times New Roman" w:hAnsi="Century Gothic" w:cs="Arial"/>
          <w:b/>
          <w:sz w:val="24"/>
          <w:szCs w:val="24"/>
        </w:rPr>
        <w:t>Projeto de Lei N</w:t>
      </w:r>
      <w:r w:rsidR="00B12529" w:rsidRPr="00B12529">
        <w:rPr>
          <w:rFonts w:ascii="Century Gothic" w:eastAsia="Times New Roman" w:hAnsi="Century Gothic" w:cs="Arial"/>
          <w:b/>
          <w:sz w:val="24"/>
          <w:szCs w:val="24"/>
          <w:vertAlign w:val="superscript"/>
        </w:rPr>
        <w:t>0</w:t>
      </w:r>
      <w:r w:rsidR="00B12529" w:rsidRPr="00B12529">
        <w:rPr>
          <w:rFonts w:ascii="Century Gothic" w:eastAsia="Times New Roman" w:hAnsi="Century Gothic" w:cs="Arial"/>
          <w:b/>
          <w:sz w:val="24"/>
          <w:szCs w:val="24"/>
        </w:rPr>
        <w:t xml:space="preserve"> 41/2021</w:t>
      </w:r>
      <w:r w:rsidR="00B12529" w:rsidRPr="00B12529">
        <w:rPr>
          <w:rFonts w:ascii="Century Gothic" w:eastAsia="Times New Roman" w:hAnsi="Century Gothic" w:cs="Arial"/>
          <w:sz w:val="24"/>
          <w:szCs w:val="24"/>
        </w:rPr>
        <w:t xml:space="preserve"> do Poder Executivo que “</w:t>
      </w:r>
      <w:r w:rsidR="00B12529" w:rsidRPr="00B12529">
        <w:rPr>
          <w:rFonts w:ascii="Century Gothic" w:eastAsia="Times New Roman" w:hAnsi="Century Gothic" w:cs="Arial"/>
          <w:bCs/>
          <w:iCs/>
          <w:sz w:val="24"/>
          <w:szCs w:val="24"/>
          <w:lang w:eastAsia="zh-CN"/>
        </w:rPr>
        <w:t>Autoriza o Poder Executivo Municipal a firmar parceria com entidade civil, com o objetivo de assegurar o transporte de alunos para instituições educacionais situadas em outros Municípios da região”.</w:t>
      </w:r>
      <w:r w:rsidR="002D5C01" w:rsidRPr="005D7A64">
        <w:rPr>
          <w:rFonts w:ascii="Century Gothic" w:eastAsia="Times New Roman" w:hAnsi="Century Gothic" w:cs="Arial"/>
          <w:bCs/>
          <w:iCs/>
          <w:sz w:val="24"/>
          <w:szCs w:val="24"/>
          <w:lang w:eastAsia="zh-CN"/>
        </w:rPr>
        <w:t xml:space="preserve"> O vereador Sidinei no uso da palavra falou sobre a proposta deste projeto que é </w:t>
      </w:r>
    </w:p>
    <w:p w:rsidR="00A72084" w:rsidRPr="005D7A64" w:rsidRDefault="002D5C01" w:rsidP="005D7A64">
      <w:pPr>
        <w:suppressAutoHyphens/>
        <w:spacing w:after="0" w:line="360" w:lineRule="auto"/>
        <w:jc w:val="both"/>
        <w:rPr>
          <w:rFonts w:ascii="Century Gothic" w:hAnsi="Century Gothic" w:cs="Arial"/>
          <w:sz w:val="24"/>
          <w:szCs w:val="24"/>
        </w:rPr>
      </w:pPr>
      <w:proofErr w:type="gramStart"/>
      <w:r w:rsidRPr="005D7A64">
        <w:rPr>
          <w:rFonts w:ascii="Century Gothic" w:eastAsia="Times New Roman" w:hAnsi="Century Gothic" w:cs="Arial"/>
          <w:bCs/>
          <w:iCs/>
          <w:sz w:val="24"/>
          <w:szCs w:val="24"/>
          <w:lang w:eastAsia="zh-CN"/>
        </w:rPr>
        <w:lastRenderedPageBreak/>
        <w:t>assegurar</w:t>
      </w:r>
      <w:proofErr w:type="gramEnd"/>
      <w:r w:rsidRPr="005D7A64">
        <w:rPr>
          <w:rFonts w:ascii="Century Gothic" w:eastAsia="Times New Roman" w:hAnsi="Century Gothic" w:cs="Arial"/>
          <w:bCs/>
          <w:iCs/>
          <w:sz w:val="24"/>
          <w:szCs w:val="24"/>
          <w:lang w:eastAsia="zh-CN"/>
        </w:rPr>
        <w:t xml:space="preserve"> o transporte de alunos para instituições educacionais situadas em outros Municípios da região e </w:t>
      </w:r>
      <w:r w:rsidRPr="005D7A64">
        <w:rPr>
          <w:rFonts w:ascii="Century Gothic" w:hAnsi="Century Gothic" w:cs="Arial"/>
          <w:sz w:val="24"/>
          <w:szCs w:val="24"/>
        </w:rPr>
        <w:t xml:space="preserve">firmar parceria com entidade civil, sem fins lucrativos. Explicou também que este transporte já é oferecido pelo município há anos e que a proposta deste projeto é que o município fará o repasse para a Associação e a mesma irá administrar este recurso se responsabilizando pela contratação de empresas e pagamento de mensalidades de alunos. O vereador Ricardo complementou destacando a importância desta autonomia tanto para a prefeitura quanto para a Associação. </w:t>
      </w:r>
      <w:r w:rsidR="004C2DC0" w:rsidRPr="005D7A64">
        <w:rPr>
          <w:rFonts w:ascii="Century Gothic" w:eastAsia="Times New Roman" w:hAnsi="Century Gothic" w:cs="Arial"/>
          <w:bCs/>
          <w:iCs/>
          <w:sz w:val="24"/>
          <w:szCs w:val="24"/>
          <w:lang w:eastAsia="zh-CN"/>
        </w:rPr>
        <w:t xml:space="preserve"> </w:t>
      </w:r>
      <w:r w:rsidR="004C2DC0" w:rsidRPr="005D7A64">
        <w:rPr>
          <w:rFonts w:ascii="Century Gothic" w:hAnsi="Century Gothic" w:cs="Arial"/>
          <w:sz w:val="24"/>
          <w:szCs w:val="24"/>
        </w:rPr>
        <w:t xml:space="preserve">Após discussão o projetou entrou para votação sendo aprovado por unanimidade e encaminhado ao Executivo Municipal para </w:t>
      </w:r>
      <w:proofErr w:type="spellStart"/>
      <w:r w:rsidR="004C2DC0" w:rsidRPr="005D7A64">
        <w:rPr>
          <w:rFonts w:ascii="Century Gothic" w:hAnsi="Century Gothic" w:cs="Arial"/>
          <w:sz w:val="24"/>
          <w:szCs w:val="24"/>
        </w:rPr>
        <w:t>sancionamento</w:t>
      </w:r>
      <w:proofErr w:type="spellEnd"/>
      <w:r w:rsidR="004C2DC0" w:rsidRPr="005D7A64">
        <w:rPr>
          <w:rFonts w:ascii="Century Gothic" w:hAnsi="Century Gothic" w:cs="Arial"/>
          <w:sz w:val="24"/>
          <w:szCs w:val="24"/>
        </w:rPr>
        <w:t xml:space="preserve"> e publicação. Ainda na ordem do dia teve a s</w:t>
      </w:r>
      <w:r w:rsidR="00B12529" w:rsidRPr="00B12529">
        <w:rPr>
          <w:rFonts w:ascii="Century Gothic" w:eastAsia="Times New Roman" w:hAnsi="Century Gothic" w:cs="Arial"/>
          <w:sz w:val="24"/>
          <w:szCs w:val="24"/>
        </w:rPr>
        <w:t xml:space="preserve">egunda discussão, apresentação do parecer das comissões e votação ao </w:t>
      </w:r>
      <w:r w:rsidR="00B12529" w:rsidRPr="00B12529">
        <w:rPr>
          <w:rFonts w:ascii="Century Gothic" w:eastAsia="Times New Roman" w:hAnsi="Century Gothic" w:cs="Arial"/>
          <w:b/>
          <w:sz w:val="24"/>
          <w:szCs w:val="24"/>
        </w:rPr>
        <w:t>Projeto de Lei 39/2021</w:t>
      </w:r>
      <w:r w:rsidR="00B12529" w:rsidRPr="00B12529">
        <w:rPr>
          <w:rFonts w:ascii="Century Gothic" w:eastAsia="Times New Roman" w:hAnsi="Century Gothic" w:cs="Arial"/>
          <w:sz w:val="24"/>
          <w:szCs w:val="24"/>
        </w:rPr>
        <w:t xml:space="preserve"> do Poder Executivo que “</w:t>
      </w:r>
      <w:r w:rsidR="00B12529" w:rsidRPr="00B12529">
        <w:rPr>
          <w:rFonts w:ascii="Century Gothic" w:eastAsia="Arial" w:hAnsi="Century Gothic" w:cs="Arial"/>
          <w:bCs/>
          <w:iCs/>
          <w:sz w:val="24"/>
          <w:szCs w:val="24"/>
          <w:shd w:val="clear" w:color="auto" w:fill="FFFFFF"/>
        </w:rPr>
        <w:t>Autoriza o Poder Executivo Municipal a implantar Feiras no âmbito do Município de Tijucas do Sul, e dá outras providências”.</w:t>
      </w:r>
      <w:r w:rsidR="004C2DC0" w:rsidRPr="005D7A64">
        <w:rPr>
          <w:rFonts w:ascii="Century Gothic" w:eastAsia="Arial" w:hAnsi="Century Gothic" w:cs="Arial"/>
          <w:bCs/>
          <w:iCs/>
          <w:sz w:val="24"/>
          <w:szCs w:val="24"/>
          <w:shd w:val="clear" w:color="auto" w:fill="FFFFFF"/>
        </w:rPr>
        <w:t xml:space="preserve"> Durante a discussão o vereador Sidinei falou sobre o projeto que é trazer segurança para os feirantes, pois com este projeto todos os feirantes terão o mesmo tratamento. Outro objetivo destacado pelo vereador é o incentivo a geração de renda, economia e lazer que as feitas proporcionam aos visitantes. O vereador Everaldo também comentou sobre o projeto e destacou também a importância de oferecer mais segurança aos feirantes no sentido de garantir aos mesmos a </w:t>
      </w:r>
      <w:proofErr w:type="gramStart"/>
      <w:r w:rsidR="004C2DC0" w:rsidRPr="005D7A64">
        <w:rPr>
          <w:rFonts w:ascii="Century Gothic" w:eastAsia="Arial" w:hAnsi="Century Gothic" w:cs="Arial"/>
          <w:bCs/>
          <w:iCs/>
          <w:sz w:val="24"/>
          <w:szCs w:val="24"/>
          <w:shd w:val="clear" w:color="auto" w:fill="FFFFFF"/>
        </w:rPr>
        <w:t>existências das feiras independente de questões</w:t>
      </w:r>
      <w:proofErr w:type="gramEnd"/>
      <w:r w:rsidR="004C2DC0" w:rsidRPr="005D7A64">
        <w:rPr>
          <w:rFonts w:ascii="Century Gothic" w:eastAsia="Arial" w:hAnsi="Century Gothic" w:cs="Arial"/>
          <w:bCs/>
          <w:iCs/>
          <w:sz w:val="24"/>
          <w:szCs w:val="24"/>
          <w:shd w:val="clear" w:color="auto" w:fill="FFFFFF"/>
        </w:rPr>
        <w:t xml:space="preserve"> politicas. Outro destaque que o vereador comentou foi </w:t>
      </w:r>
      <w:proofErr w:type="gramStart"/>
      <w:r w:rsidR="004C2DC0" w:rsidRPr="005D7A64">
        <w:rPr>
          <w:rFonts w:ascii="Century Gothic" w:eastAsia="Arial" w:hAnsi="Century Gothic" w:cs="Arial"/>
          <w:bCs/>
          <w:iCs/>
          <w:sz w:val="24"/>
          <w:szCs w:val="24"/>
          <w:shd w:val="clear" w:color="auto" w:fill="FFFFFF"/>
        </w:rPr>
        <w:t>a</w:t>
      </w:r>
      <w:proofErr w:type="gramEnd"/>
      <w:r w:rsidR="004C2DC0" w:rsidRPr="005D7A64">
        <w:rPr>
          <w:rFonts w:ascii="Century Gothic" w:eastAsia="Arial" w:hAnsi="Century Gothic" w:cs="Arial"/>
          <w:bCs/>
          <w:iCs/>
          <w:sz w:val="24"/>
          <w:szCs w:val="24"/>
          <w:shd w:val="clear" w:color="auto" w:fill="FFFFFF"/>
        </w:rPr>
        <w:t xml:space="preserve"> oportunidade do feirante divulgar o seu trabalho. O vereador Ricardo também comentou sobre o projeto e a oportunidade dos produtores divulgarem seus trabalhos, visto que o município possui muitos artesões e produtores rurais. </w:t>
      </w:r>
      <w:r w:rsidR="004C2DC0" w:rsidRPr="005D7A64">
        <w:rPr>
          <w:rFonts w:ascii="Century Gothic" w:hAnsi="Century Gothic" w:cs="Arial"/>
          <w:sz w:val="24"/>
          <w:szCs w:val="24"/>
        </w:rPr>
        <w:t xml:space="preserve">Após discussão o projetou entrou para votação sendo aprovado por unanimidade e encaminhado ao Executivo Municipal para </w:t>
      </w:r>
      <w:proofErr w:type="spellStart"/>
      <w:r w:rsidR="004C2DC0" w:rsidRPr="005D7A64">
        <w:rPr>
          <w:rFonts w:ascii="Century Gothic" w:hAnsi="Century Gothic" w:cs="Arial"/>
          <w:sz w:val="24"/>
          <w:szCs w:val="24"/>
        </w:rPr>
        <w:t>sancionamento</w:t>
      </w:r>
      <w:proofErr w:type="spellEnd"/>
      <w:r w:rsidR="004C2DC0" w:rsidRPr="005D7A64">
        <w:rPr>
          <w:rFonts w:ascii="Century Gothic" w:hAnsi="Century Gothic" w:cs="Arial"/>
          <w:sz w:val="24"/>
          <w:szCs w:val="24"/>
        </w:rPr>
        <w:t xml:space="preserve"> e publicação. Dando continuidade a ordem do dia teve a p</w:t>
      </w:r>
      <w:r w:rsidR="00B12529" w:rsidRPr="00B12529">
        <w:rPr>
          <w:rFonts w:ascii="Century Gothic" w:eastAsia="Times New Roman" w:hAnsi="Century Gothic" w:cs="Arial"/>
          <w:sz w:val="24"/>
          <w:szCs w:val="24"/>
        </w:rPr>
        <w:t xml:space="preserve">rimeira discussão ao </w:t>
      </w:r>
      <w:r w:rsidR="00B12529" w:rsidRPr="00B12529">
        <w:rPr>
          <w:rFonts w:ascii="Century Gothic" w:eastAsia="Times New Roman" w:hAnsi="Century Gothic" w:cs="Arial"/>
          <w:b/>
          <w:sz w:val="24"/>
          <w:szCs w:val="24"/>
        </w:rPr>
        <w:t>Projeto de Lei Complementar N</w:t>
      </w:r>
      <w:r w:rsidR="00B12529" w:rsidRPr="00B12529">
        <w:rPr>
          <w:rFonts w:ascii="Century Gothic" w:eastAsia="Times New Roman" w:hAnsi="Century Gothic" w:cs="Arial"/>
          <w:b/>
          <w:sz w:val="24"/>
          <w:szCs w:val="24"/>
          <w:vertAlign w:val="superscript"/>
        </w:rPr>
        <w:t>0</w:t>
      </w:r>
      <w:r w:rsidR="00B12529" w:rsidRPr="00B12529">
        <w:rPr>
          <w:rFonts w:ascii="Century Gothic" w:eastAsia="Times New Roman" w:hAnsi="Century Gothic" w:cs="Arial"/>
          <w:b/>
          <w:sz w:val="24"/>
          <w:szCs w:val="24"/>
        </w:rPr>
        <w:t xml:space="preserve"> 04/2021</w:t>
      </w:r>
      <w:r w:rsidR="00B12529" w:rsidRPr="00B12529">
        <w:rPr>
          <w:rFonts w:ascii="Century Gothic" w:eastAsia="Times New Roman" w:hAnsi="Century Gothic" w:cs="Arial"/>
          <w:sz w:val="24"/>
          <w:szCs w:val="24"/>
        </w:rPr>
        <w:t xml:space="preserve"> do Poder Executivo que “</w:t>
      </w:r>
      <w:r w:rsidR="00B12529" w:rsidRPr="00B12529">
        <w:rPr>
          <w:rFonts w:ascii="Century Gothic" w:eastAsia="Times New Roman" w:hAnsi="Century Gothic" w:cs="Arial"/>
          <w:bCs/>
          <w:iCs/>
          <w:sz w:val="24"/>
          <w:szCs w:val="24"/>
          <w:lang w:eastAsia="zh-CN"/>
        </w:rPr>
        <w:t xml:space="preserve">Fixa o valor mínimo para o ajuizamento da execução fiscal objetivando a cobrança de dívida ativa da Fazenda Pública municipal e dá outras providências”. </w:t>
      </w:r>
      <w:r w:rsidR="00A72084" w:rsidRPr="005D7A64">
        <w:rPr>
          <w:rFonts w:ascii="Century Gothic" w:eastAsia="Times New Roman" w:hAnsi="Century Gothic" w:cs="Arial"/>
          <w:bCs/>
          <w:iCs/>
          <w:sz w:val="24"/>
          <w:szCs w:val="24"/>
          <w:lang w:eastAsia="zh-CN"/>
        </w:rPr>
        <w:t xml:space="preserve">Durante a </w:t>
      </w:r>
      <w:r w:rsidR="00A72084" w:rsidRPr="005D7A64">
        <w:rPr>
          <w:rFonts w:ascii="Century Gothic" w:eastAsia="Times New Roman" w:hAnsi="Century Gothic" w:cs="Arial"/>
          <w:bCs/>
          <w:iCs/>
          <w:sz w:val="24"/>
          <w:szCs w:val="24"/>
          <w:lang w:eastAsia="zh-CN"/>
        </w:rPr>
        <w:lastRenderedPageBreak/>
        <w:t xml:space="preserve">discussão do projeto, o vereador Sidinei falou sobre o projeto, disse que conversou com o jurídico da Prefeitura e da Câmara e os mesmos explicaram sobre os objetivos do projeto. Disse que o município não é o único a alterar a referida lei. Destacou que </w:t>
      </w:r>
      <w:r w:rsidR="00A72084" w:rsidRPr="005D7A64">
        <w:rPr>
          <w:rFonts w:ascii="Century Gothic" w:eastAsia="Times New Roman" w:hAnsi="Century Gothic" w:cs="Arial"/>
          <w:bCs/>
          <w:sz w:val="24"/>
          <w:szCs w:val="24"/>
          <w:lang w:eastAsia="zh-CN"/>
        </w:rPr>
        <w:t xml:space="preserve">a fixação de um valor mínimo atende ao disposto na Lei de Responsabilidade Fiscal, cujo </w:t>
      </w:r>
      <w:r w:rsidR="00A72084" w:rsidRPr="005D7A64">
        <w:rPr>
          <w:rFonts w:ascii="Century Gothic" w:eastAsia="Times New Roman" w:hAnsi="Century Gothic" w:cs="Arial"/>
          <w:color w:val="000000"/>
          <w:sz w:val="24"/>
          <w:szCs w:val="24"/>
        </w:rPr>
        <w:t>art. 14, § 3º, inciso II, ao dispor sobre renúncia de receita, prevê o cancelamento de débito cujo montante seja inferior ao dos respectivos custos de cobrança. Esclareceu ainda que esta lei é para regulamentar</w:t>
      </w:r>
      <w:proofErr w:type="gramStart"/>
      <w:r w:rsidR="00A72084" w:rsidRPr="005D7A64">
        <w:rPr>
          <w:rFonts w:ascii="Century Gothic" w:eastAsia="Times New Roman" w:hAnsi="Century Gothic" w:cs="Arial"/>
          <w:color w:val="000000"/>
          <w:sz w:val="24"/>
          <w:szCs w:val="24"/>
        </w:rPr>
        <w:t xml:space="preserve">  </w:t>
      </w:r>
      <w:proofErr w:type="gramEnd"/>
      <w:r w:rsidR="00A72084" w:rsidRPr="005D7A64">
        <w:rPr>
          <w:rFonts w:ascii="Century Gothic" w:eastAsia="Times New Roman" w:hAnsi="Century Gothic" w:cs="Arial"/>
          <w:color w:val="000000"/>
          <w:sz w:val="24"/>
          <w:szCs w:val="24"/>
        </w:rPr>
        <w:t xml:space="preserve">deixando claro que não são os vereadores que estão determinando este valor mínimo. A vereadora Raquel também comentou sobre o projeto e falou da importância das pessoas em geral organizarem suas finanças com planejamento de gastos, pois acredita que se as pessoas se organizarem planejando suas obrigações fiscais, consegue manter suas contas em dias evitando assim atrasos </w:t>
      </w:r>
      <w:r w:rsidR="005909D8" w:rsidRPr="005D7A64">
        <w:rPr>
          <w:rFonts w:ascii="Century Gothic" w:eastAsia="Times New Roman" w:hAnsi="Century Gothic" w:cs="Arial"/>
          <w:color w:val="000000"/>
          <w:sz w:val="24"/>
          <w:szCs w:val="24"/>
        </w:rPr>
        <w:t xml:space="preserve">nos impostos. O vereador Everaldo também comentou sobre o projeto e falou da obrigação dos contribuintes que é pagar os impostos e da obrigação da prefeitura que é cobrar os mesmos. O vereador e presidente Ricardo, comentou que participou das reuniões que ocorreram no inicio do ano com o setor de tributação onde foram discutidos os apontamentos pelo Tribunal de Contas do Paraná e que um dos apontamentos é justamente a fixação do valor mínimo </w:t>
      </w:r>
      <w:r w:rsidR="005909D8" w:rsidRPr="005D7A64">
        <w:rPr>
          <w:rFonts w:ascii="Century Gothic" w:hAnsi="Century Gothic" w:cs="Arial"/>
          <w:sz w:val="24"/>
          <w:szCs w:val="24"/>
        </w:rPr>
        <w:t xml:space="preserve">para o ajuizamento da execução fiscal da dívida ativa e esta </w:t>
      </w:r>
      <w:r w:rsidR="005909D8" w:rsidRPr="005D7A64">
        <w:rPr>
          <w:rFonts w:ascii="Century Gothic" w:eastAsia="Times New Roman" w:hAnsi="Century Gothic" w:cs="Arial"/>
          <w:bCs/>
          <w:sz w:val="24"/>
          <w:szCs w:val="24"/>
          <w:lang w:eastAsia="zh-CN"/>
        </w:rPr>
        <w:t xml:space="preserve">iniciativa do projeto tem por finalidade reorganizar a cobrança judicial da dívida ativa, possibilitando que se dê prioridade às obrigações de valor mais expressivo que possibilitem um retorno mais efetivo dos créditos. Na sequência passou-se para a Tribuna Cidadã. Fez uso da mesma o Sr. </w:t>
      </w:r>
      <w:proofErr w:type="spellStart"/>
      <w:r w:rsidR="005909D8" w:rsidRPr="005D7A64">
        <w:rPr>
          <w:rFonts w:ascii="Century Gothic" w:eastAsia="Times New Roman" w:hAnsi="Century Gothic" w:cs="Arial"/>
          <w:bCs/>
          <w:sz w:val="24"/>
          <w:szCs w:val="24"/>
          <w:lang w:eastAsia="zh-CN"/>
        </w:rPr>
        <w:t>Luis</w:t>
      </w:r>
      <w:proofErr w:type="spellEnd"/>
      <w:r w:rsidR="005909D8" w:rsidRPr="005D7A64">
        <w:rPr>
          <w:rFonts w:ascii="Century Gothic" w:eastAsia="Times New Roman" w:hAnsi="Century Gothic" w:cs="Arial"/>
          <w:bCs/>
          <w:sz w:val="24"/>
          <w:szCs w:val="24"/>
          <w:lang w:eastAsia="zh-CN"/>
        </w:rPr>
        <w:t xml:space="preserve"> Rocha representante da Associação dos Moradores da comunidade de Tabatinga, o qual iniciou agradecendo a parabenizando os vereadores pelo excelente trabalho realizado até o momento. Parabenizou também o Prefeito e os secretários pela administração. Agradeceu a oportunidade de usar a tribuna Cidadã e em nome de toda a comunidade de Tabatinga agradeceu o Deputado </w:t>
      </w:r>
      <w:r w:rsidR="00A938C8" w:rsidRPr="005D7A64">
        <w:rPr>
          <w:rFonts w:ascii="Century Gothic" w:eastAsia="Times New Roman" w:hAnsi="Century Gothic" w:cs="Arial"/>
          <w:bCs/>
          <w:sz w:val="24"/>
          <w:szCs w:val="24"/>
          <w:lang w:eastAsia="zh-CN"/>
        </w:rPr>
        <w:t xml:space="preserve">Estadual Missionário Ricardo Arruda pela destinação de emenda ao Município no valor de R$ 650.000,00 (seiscentos e cinquenta mil reais), o qual será </w:t>
      </w:r>
      <w:r w:rsidR="00A938C8" w:rsidRPr="005D7A64">
        <w:rPr>
          <w:rFonts w:ascii="Century Gothic" w:eastAsia="Times New Roman" w:hAnsi="Century Gothic" w:cs="Arial"/>
          <w:bCs/>
          <w:sz w:val="24"/>
          <w:szCs w:val="24"/>
          <w:lang w:eastAsia="zh-CN"/>
        </w:rPr>
        <w:lastRenderedPageBreak/>
        <w:t xml:space="preserve">destinado </w:t>
      </w:r>
      <w:proofErr w:type="gramStart"/>
      <w:r w:rsidR="00A938C8" w:rsidRPr="005D7A64">
        <w:rPr>
          <w:rFonts w:ascii="Century Gothic" w:eastAsia="Times New Roman" w:hAnsi="Century Gothic" w:cs="Arial"/>
          <w:bCs/>
          <w:sz w:val="24"/>
          <w:szCs w:val="24"/>
          <w:lang w:eastAsia="zh-CN"/>
        </w:rPr>
        <w:t>a</w:t>
      </w:r>
      <w:proofErr w:type="gramEnd"/>
      <w:r w:rsidR="00A938C8" w:rsidRPr="005D7A64">
        <w:rPr>
          <w:rFonts w:ascii="Century Gothic" w:eastAsia="Times New Roman" w:hAnsi="Century Gothic" w:cs="Arial"/>
          <w:bCs/>
          <w:sz w:val="24"/>
          <w:szCs w:val="24"/>
          <w:lang w:eastAsia="zh-CN"/>
        </w:rPr>
        <w:t xml:space="preserve"> construção de uma UBS (Unidade Básica de Saúde) na comunidade de Tabatinga, conforme a Resolução da S</w:t>
      </w:r>
      <w:r w:rsidR="005D7A64">
        <w:rPr>
          <w:rFonts w:ascii="Century Gothic" w:eastAsia="Times New Roman" w:hAnsi="Century Gothic" w:cs="Arial"/>
          <w:bCs/>
          <w:sz w:val="24"/>
          <w:szCs w:val="24"/>
          <w:lang w:eastAsia="zh-CN"/>
        </w:rPr>
        <w:t>ESA</w:t>
      </w:r>
      <w:r w:rsidR="00A938C8" w:rsidRPr="005D7A64">
        <w:rPr>
          <w:rFonts w:ascii="Century Gothic" w:eastAsia="Times New Roman" w:hAnsi="Century Gothic" w:cs="Arial"/>
          <w:bCs/>
          <w:sz w:val="24"/>
          <w:szCs w:val="24"/>
          <w:lang w:eastAsia="zh-CN"/>
        </w:rPr>
        <w:t xml:space="preserve"> N</w:t>
      </w:r>
      <w:r w:rsidR="00A938C8" w:rsidRPr="005D7A64">
        <w:rPr>
          <w:rFonts w:ascii="Century Gothic" w:eastAsia="Times New Roman" w:hAnsi="Century Gothic" w:cs="Arial"/>
          <w:bCs/>
          <w:sz w:val="24"/>
          <w:szCs w:val="24"/>
          <w:vertAlign w:val="superscript"/>
          <w:lang w:eastAsia="zh-CN"/>
        </w:rPr>
        <w:t>0</w:t>
      </w:r>
      <w:r w:rsidR="00A938C8" w:rsidRPr="005D7A64">
        <w:rPr>
          <w:rFonts w:ascii="Century Gothic" w:eastAsia="Times New Roman" w:hAnsi="Century Gothic" w:cs="Arial"/>
          <w:bCs/>
          <w:sz w:val="24"/>
          <w:szCs w:val="24"/>
          <w:lang w:eastAsia="zh-CN"/>
        </w:rPr>
        <w:t xml:space="preserve"> 1041/2021. Após o uso da tribuna o Sr. </w:t>
      </w:r>
      <w:proofErr w:type="spellStart"/>
      <w:r w:rsidR="00A938C8" w:rsidRPr="005D7A64">
        <w:rPr>
          <w:rFonts w:ascii="Century Gothic" w:eastAsia="Times New Roman" w:hAnsi="Century Gothic" w:cs="Arial"/>
          <w:bCs/>
          <w:sz w:val="24"/>
          <w:szCs w:val="24"/>
          <w:lang w:eastAsia="zh-CN"/>
        </w:rPr>
        <w:t>Luis</w:t>
      </w:r>
      <w:proofErr w:type="spellEnd"/>
      <w:r w:rsidR="00A938C8" w:rsidRPr="005D7A64">
        <w:rPr>
          <w:rFonts w:ascii="Century Gothic" w:eastAsia="Times New Roman" w:hAnsi="Century Gothic" w:cs="Arial"/>
          <w:bCs/>
          <w:sz w:val="24"/>
          <w:szCs w:val="24"/>
          <w:lang w:eastAsia="zh-CN"/>
        </w:rPr>
        <w:t xml:space="preserve"> Rocha, agradeceu mais uma vez a oportunidade e entregou uma cópia da Resolução para o presidente da Casa. O Presidente em nome da Casa e dos demais vereadores</w:t>
      </w:r>
      <w:r w:rsidR="005D7A64" w:rsidRPr="005D7A64">
        <w:rPr>
          <w:rFonts w:ascii="Century Gothic" w:eastAsia="Times New Roman" w:hAnsi="Century Gothic" w:cs="Arial"/>
          <w:bCs/>
          <w:sz w:val="24"/>
          <w:szCs w:val="24"/>
          <w:lang w:eastAsia="zh-CN"/>
        </w:rPr>
        <w:t xml:space="preserve"> agradeceu</w:t>
      </w:r>
      <w:r w:rsidR="00A938C8" w:rsidRPr="005D7A64">
        <w:rPr>
          <w:rFonts w:ascii="Century Gothic" w:eastAsia="Times New Roman" w:hAnsi="Century Gothic" w:cs="Arial"/>
          <w:bCs/>
          <w:sz w:val="24"/>
          <w:szCs w:val="24"/>
          <w:lang w:eastAsia="zh-CN"/>
        </w:rPr>
        <w:t xml:space="preserve"> o Deputado Esta</w:t>
      </w:r>
      <w:r w:rsidR="00596002" w:rsidRPr="005D7A64">
        <w:rPr>
          <w:rFonts w:ascii="Century Gothic" w:eastAsia="Times New Roman" w:hAnsi="Century Gothic" w:cs="Arial"/>
          <w:bCs/>
          <w:sz w:val="24"/>
          <w:szCs w:val="24"/>
          <w:lang w:eastAsia="zh-CN"/>
        </w:rPr>
        <w:t>dual Missionário Ricardo Arruda</w:t>
      </w:r>
      <w:r w:rsidR="00A938C8" w:rsidRPr="005D7A64">
        <w:rPr>
          <w:rFonts w:ascii="Century Gothic" w:eastAsia="Times New Roman" w:hAnsi="Century Gothic" w:cs="Arial"/>
          <w:bCs/>
          <w:sz w:val="24"/>
          <w:szCs w:val="24"/>
          <w:lang w:eastAsia="zh-CN"/>
        </w:rPr>
        <w:t xml:space="preserve">, o seu assessor Amarildo e o Sr. </w:t>
      </w:r>
      <w:proofErr w:type="spellStart"/>
      <w:r w:rsidR="00A938C8" w:rsidRPr="005D7A64">
        <w:rPr>
          <w:rFonts w:ascii="Century Gothic" w:eastAsia="Times New Roman" w:hAnsi="Century Gothic" w:cs="Arial"/>
          <w:bCs/>
          <w:sz w:val="24"/>
          <w:szCs w:val="24"/>
          <w:lang w:eastAsia="zh-CN"/>
        </w:rPr>
        <w:t>Luis</w:t>
      </w:r>
      <w:proofErr w:type="spellEnd"/>
      <w:r w:rsidR="00A938C8" w:rsidRPr="005D7A64">
        <w:rPr>
          <w:rFonts w:ascii="Century Gothic" w:eastAsia="Times New Roman" w:hAnsi="Century Gothic" w:cs="Arial"/>
          <w:bCs/>
          <w:sz w:val="24"/>
          <w:szCs w:val="24"/>
          <w:lang w:eastAsia="zh-CN"/>
        </w:rPr>
        <w:t xml:space="preserve"> Rocha. Dando continuidade passou-se para a palavra livre. Fez uso da mesma </w:t>
      </w:r>
      <w:r w:rsidR="00596002" w:rsidRPr="005D7A64">
        <w:rPr>
          <w:rFonts w:ascii="Century Gothic" w:eastAsia="Times New Roman" w:hAnsi="Century Gothic" w:cs="Arial"/>
          <w:bCs/>
          <w:sz w:val="24"/>
          <w:szCs w:val="24"/>
          <w:lang w:eastAsia="zh-CN"/>
        </w:rPr>
        <w:t xml:space="preserve">o vereador </w:t>
      </w:r>
      <w:proofErr w:type="spellStart"/>
      <w:r w:rsidR="00596002" w:rsidRPr="005D7A64">
        <w:rPr>
          <w:rFonts w:ascii="Century Gothic" w:eastAsia="Times New Roman" w:hAnsi="Century Gothic" w:cs="Arial"/>
          <w:bCs/>
          <w:sz w:val="24"/>
          <w:szCs w:val="24"/>
          <w:lang w:eastAsia="zh-CN"/>
        </w:rPr>
        <w:t>Joane</w:t>
      </w:r>
      <w:proofErr w:type="spellEnd"/>
      <w:r w:rsidR="00596002" w:rsidRPr="005D7A64">
        <w:rPr>
          <w:rFonts w:ascii="Century Gothic" w:eastAsia="Times New Roman" w:hAnsi="Century Gothic" w:cs="Arial"/>
          <w:bCs/>
          <w:sz w:val="24"/>
          <w:szCs w:val="24"/>
          <w:lang w:eastAsia="zh-CN"/>
        </w:rPr>
        <w:t xml:space="preserve"> o qual agradeceu o setor de obras pelo trabalho realizado nas comunidades de Tabatinga e Fazendinha. Cobrou do Executivo a falta de p</w:t>
      </w:r>
      <w:r w:rsidR="00596002" w:rsidRPr="005D7A64">
        <w:rPr>
          <w:rFonts w:ascii="Century Gothic" w:hAnsi="Century Gothic" w:cs="Arial"/>
          <w:sz w:val="24"/>
          <w:szCs w:val="24"/>
        </w:rPr>
        <w:t xml:space="preserve">inturas de faixas de pedestres nas vias públicas bem como a falta de iluminação pública. O vereador Sidinei também usou da palavra parabenizando o Deputado Estadual Ricardo Arruda pela emenda. Falou sobre a empresa vencedora da licitação de iluminação pública a qual se comprometeu que em 60 dias iria trocar todas as lâmpadas queimadas do município. Disse que em conversa com o secretario de obras, o mesmo relatou que cobrou da empresa o não comprimento deste prazo e que o mesmo disse que iria resolver o mais breve possível, mas até o momento não o fez. </w:t>
      </w:r>
      <w:r w:rsidR="00A61436" w:rsidRPr="005D7A64">
        <w:rPr>
          <w:rFonts w:ascii="Century Gothic" w:hAnsi="Century Gothic" w:cs="Arial"/>
          <w:sz w:val="24"/>
          <w:szCs w:val="24"/>
        </w:rPr>
        <w:t xml:space="preserve">Diante deste descumprimento de contrato é preciso que o Executivo tome as devidas providências e cancele o contrato com esta empresa. O vereador Cicero, também usou da palavra agradecendo o Deputado Ricardo Arruda pela emenda, agradeceu o Sr. </w:t>
      </w:r>
      <w:proofErr w:type="spellStart"/>
      <w:r w:rsidR="00A61436" w:rsidRPr="005D7A64">
        <w:rPr>
          <w:rFonts w:ascii="Century Gothic" w:hAnsi="Century Gothic" w:cs="Arial"/>
          <w:sz w:val="24"/>
          <w:szCs w:val="24"/>
        </w:rPr>
        <w:t>Luis</w:t>
      </w:r>
      <w:proofErr w:type="spellEnd"/>
      <w:r w:rsidR="00A61436" w:rsidRPr="005D7A64">
        <w:rPr>
          <w:rFonts w:ascii="Century Gothic" w:hAnsi="Century Gothic" w:cs="Arial"/>
          <w:sz w:val="24"/>
          <w:szCs w:val="24"/>
        </w:rPr>
        <w:t xml:space="preserve"> Rocha e o assessor do Deputado Amarildo Carvalho. Também comentou sobre a falta de iluminação publica, onde disse que vem sendo bastante cobrado pela população. Sugeriu ao Presidente que convoque o dono da empresa responsável para esclarecer esta situação. O vereador Everaldo também fez uso da palavra e agradeceu o Executivo por enviar o Projeto N</w:t>
      </w:r>
      <w:r w:rsidR="00A61436" w:rsidRPr="005D7A64">
        <w:rPr>
          <w:rFonts w:ascii="Century Gothic" w:hAnsi="Century Gothic" w:cs="Arial"/>
          <w:sz w:val="24"/>
          <w:szCs w:val="24"/>
          <w:vertAlign w:val="superscript"/>
        </w:rPr>
        <w:t>0</w:t>
      </w:r>
      <w:r w:rsidR="00A61436" w:rsidRPr="005D7A64">
        <w:rPr>
          <w:rFonts w:ascii="Century Gothic" w:hAnsi="Century Gothic" w:cs="Arial"/>
          <w:sz w:val="24"/>
          <w:szCs w:val="24"/>
        </w:rPr>
        <w:t xml:space="preserve"> </w:t>
      </w:r>
      <w:r w:rsidR="005D7A64" w:rsidRPr="005D7A64">
        <w:rPr>
          <w:rFonts w:ascii="Century Gothic" w:hAnsi="Century Gothic" w:cs="Arial"/>
          <w:sz w:val="24"/>
          <w:szCs w:val="24"/>
        </w:rPr>
        <w:t xml:space="preserve">43/2021, </w:t>
      </w:r>
      <w:r w:rsidR="00A61436" w:rsidRPr="005D7A64">
        <w:rPr>
          <w:rFonts w:ascii="Century Gothic" w:hAnsi="Century Gothic" w:cs="Arial"/>
          <w:sz w:val="24"/>
          <w:szCs w:val="24"/>
        </w:rPr>
        <w:t xml:space="preserve">que cria o Programa de incentivo ao Esporte, Cultura e Turismo o qual foi indicado via anteprojeto de lei pelo vereador. Disse que aguarda o próximo projeto que é sobre o Turismo Rural, encaminhado também através de anteprojeto de lei de sua autoria. Agradeceu o Deputado Estadual Ricardo Arruda pela emenda. Agradeceu o assessor do Deputado Amarildo Carvalho e o senhor </w:t>
      </w:r>
      <w:proofErr w:type="spellStart"/>
      <w:r w:rsidR="00A61436" w:rsidRPr="005D7A64">
        <w:rPr>
          <w:rFonts w:ascii="Century Gothic" w:hAnsi="Century Gothic" w:cs="Arial"/>
          <w:sz w:val="24"/>
          <w:szCs w:val="24"/>
        </w:rPr>
        <w:lastRenderedPageBreak/>
        <w:t>Luis</w:t>
      </w:r>
      <w:proofErr w:type="spellEnd"/>
      <w:r w:rsidR="00A61436" w:rsidRPr="005D7A64">
        <w:rPr>
          <w:rFonts w:ascii="Century Gothic" w:hAnsi="Century Gothic" w:cs="Arial"/>
          <w:sz w:val="24"/>
          <w:szCs w:val="24"/>
        </w:rPr>
        <w:t xml:space="preserve"> Rocha. Cobrou também sobre a falta de iluminação pública e disse que vem sendo muito cobrado pela população. O vereador </w:t>
      </w:r>
      <w:proofErr w:type="spellStart"/>
      <w:r w:rsidR="00A61436" w:rsidRPr="005D7A64">
        <w:rPr>
          <w:rFonts w:ascii="Century Gothic" w:hAnsi="Century Gothic" w:cs="Arial"/>
          <w:sz w:val="24"/>
          <w:szCs w:val="24"/>
        </w:rPr>
        <w:t>Patiorna</w:t>
      </w:r>
      <w:proofErr w:type="spellEnd"/>
      <w:r w:rsidR="00A61436" w:rsidRPr="005D7A64">
        <w:rPr>
          <w:rFonts w:ascii="Century Gothic" w:hAnsi="Century Gothic" w:cs="Arial"/>
          <w:sz w:val="24"/>
          <w:szCs w:val="24"/>
        </w:rPr>
        <w:t xml:space="preserve"> no uso da </w:t>
      </w:r>
    </w:p>
    <w:p w:rsidR="00CF537B" w:rsidRPr="005D7A64" w:rsidRDefault="005D7A64" w:rsidP="005D7A64">
      <w:pPr>
        <w:suppressAutoHyphens/>
        <w:spacing w:after="0" w:line="360" w:lineRule="auto"/>
        <w:jc w:val="both"/>
        <w:rPr>
          <w:rFonts w:ascii="Century Gothic" w:eastAsia="Times New Roman" w:hAnsi="Century Gothic" w:cs="Arial"/>
          <w:bCs/>
          <w:sz w:val="24"/>
          <w:szCs w:val="24"/>
          <w:lang w:eastAsia="zh-CN"/>
        </w:rPr>
      </w:pPr>
      <w:proofErr w:type="gramStart"/>
      <w:r w:rsidRPr="005D7A64">
        <w:rPr>
          <w:rFonts w:ascii="Century Gothic" w:hAnsi="Century Gothic" w:cs="Arial"/>
          <w:sz w:val="24"/>
          <w:szCs w:val="24"/>
        </w:rPr>
        <w:t>também</w:t>
      </w:r>
      <w:proofErr w:type="gramEnd"/>
      <w:r w:rsidRPr="005D7A64">
        <w:rPr>
          <w:rFonts w:ascii="Century Gothic" w:hAnsi="Century Gothic" w:cs="Arial"/>
          <w:sz w:val="24"/>
          <w:szCs w:val="24"/>
        </w:rPr>
        <w:t xml:space="preserve"> agradeceu o Deputado Estadual Ricardo Arruda pela emenda, o assessor do Deputado Amarildo Carvalho e o senhor </w:t>
      </w:r>
      <w:proofErr w:type="spellStart"/>
      <w:r w:rsidRPr="005D7A64">
        <w:rPr>
          <w:rFonts w:ascii="Century Gothic" w:hAnsi="Century Gothic" w:cs="Arial"/>
          <w:sz w:val="24"/>
          <w:szCs w:val="24"/>
        </w:rPr>
        <w:t>Luis</w:t>
      </w:r>
      <w:proofErr w:type="spellEnd"/>
      <w:r w:rsidRPr="005D7A64">
        <w:rPr>
          <w:rFonts w:ascii="Century Gothic" w:hAnsi="Century Gothic" w:cs="Arial"/>
          <w:sz w:val="24"/>
          <w:szCs w:val="24"/>
        </w:rPr>
        <w:t xml:space="preserve"> Rocha. Falou sobre corte de gastos com a transmissão das sessões e sugeriu que a Câmara tenha seu próprio</w:t>
      </w:r>
      <w:r w:rsidR="00DC7577">
        <w:rPr>
          <w:rFonts w:ascii="Century Gothic" w:hAnsi="Century Gothic" w:cs="Arial"/>
          <w:sz w:val="24"/>
          <w:szCs w:val="24"/>
        </w:rPr>
        <w:t xml:space="preserve"> equipamento para a transmissão. Parabenizou as professoras e diretora da Escola do Colono pelo evento realizado com os alunos.</w:t>
      </w:r>
      <w:r w:rsidRPr="005D7A64">
        <w:rPr>
          <w:rFonts w:ascii="Century Gothic" w:hAnsi="Century Gothic" w:cs="Arial"/>
          <w:sz w:val="24"/>
          <w:szCs w:val="24"/>
        </w:rPr>
        <w:t xml:space="preserve"> També</w:t>
      </w:r>
      <w:bookmarkStart w:id="1" w:name="_GoBack"/>
      <w:bookmarkEnd w:id="1"/>
      <w:r w:rsidRPr="005D7A64">
        <w:rPr>
          <w:rFonts w:ascii="Century Gothic" w:hAnsi="Century Gothic" w:cs="Arial"/>
          <w:sz w:val="24"/>
          <w:szCs w:val="24"/>
        </w:rPr>
        <w:t xml:space="preserve">m comentou sobre a falta de iluminação pública. O senhor presidente fazendo suas considerações finais agradeceu a presença de todos, agradeceu mais uma vez a presença do assessor do Deputado Ricardo Arruda, Sr. Amarildo Carvalho. Disse que irá convocar o dono da empresa conforme sugerido pelo vereador Cicero. Quanto </w:t>
      </w:r>
      <w:proofErr w:type="gramStart"/>
      <w:r w:rsidRPr="005D7A64">
        <w:rPr>
          <w:rFonts w:ascii="Century Gothic" w:hAnsi="Century Gothic" w:cs="Arial"/>
          <w:sz w:val="24"/>
          <w:szCs w:val="24"/>
        </w:rPr>
        <w:t>a</w:t>
      </w:r>
      <w:proofErr w:type="gramEnd"/>
      <w:r w:rsidRPr="005D7A64">
        <w:rPr>
          <w:rFonts w:ascii="Century Gothic" w:hAnsi="Century Gothic" w:cs="Arial"/>
          <w:sz w:val="24"/>
          <w:szCs w:val="24"/>
        </w:rPr>
        <w:t xml:space="preserve"> transmissão das sessões, disse que a Câmara precisa divulgar o seu trabalho e que irá sim analisar a melhor solução para isso. Convidou todos os vereadores para uma reunião com a Sanepar no próximo dia 07/12/2021 às 10h00min no plenário da Câmara Municipal. </w:t>
      </w:r>
      <w:r w:rsidR="000203B3" w:rsidRPr="005D7A64">
        <w:rPr>
          <w:rFonts w:ascii="Century Gothic" w:eastAsia="Century Gothic" w:hAnsi="Century Gothic" w:cs="Century Gothic"/>
          <w:sz w:val="24"/>
          <w:szCs w:val="24"/>
        </w:rPr>
        <w:t xml:space="preserve">. E nada mais havendo a ser tratado o senhor Presidente encerrou a sessão, agradecendo a presença de todos os vereadores marcando a próxima para o dia </w:t>
      </w:r>
      <w:r w:rsidRPr="005D7A64">
        <w:rPr>
          <w:rFonts w:ascii="Century Gothic" w:eastAsia="Century Gothic" w:hAnsi="Century Gothic" w:cs="Century Gothic"/>
          <w:sz w:val="24"/>
          <w:szCs w:val="24"/>
        </w:rPr>
        <w:t>07</w:t>
      </w:r>
      <w:r w:rsidR="000203B3" w:rsidRPr="005D7A64">
        <w:rPr>
          <w:rFonts w:ascii="Century Gothic" w:eastAsia="Century Gothic" w:hAnsi="Century Gothic" w:cs="Century Gothic"/>
          <w:sz w:val="24"/>
          <w:szCs w:val="24"/>
        </w:rPr>
        <w:t xml:space="preserve"> de </w:t>
      </w:r>
      <w:r w:rsidRPr="005D7A64">
        <w:rPr>
          <w:rFonts w:ascii="Century Gothic" w:eastAsia="Century Gothic" w:hAnsi="Century Gothic" w:cs="Century Gothic"/>
          <w:sz w:val="24"/>
          <w:szCs w:val="24"/>
        </w:rPr>
        <w:t>dezembro</w:t>
      </w:r>
      <w:r w:rsidR="000203B3" w:rsidRPr="005D7A64">
        <w:rPr>
          <w:rFonts w:ascii="Century Gothic" w:eastAsia="Century Gothic" w:hAnsi="Century Gothic" w:cs="Century Gothic"/>
          <w:sz w:val="24"/>
          <w:szCs w:val="24"/>
        </w:rPr>
        <w:t xml:space="preserve"> às 18h00min horas. E para constar, eu, Raquel Mercedes Alves Dos Santos, primeira secretária, lavrei a presente ata a qual depois de aprovada, será assinada por mim e pelo Presidente desta Casa. </w:t>
      </w:r>
    </w:p>
    <w:p w:rsidR="00CF537B" w:rsidRPr="009B3FE1" w:rsidRDefault="000203B3">
      <w:pPr>
        <w:spacing w:after="0"/>
        <w:jc w:val="both"/>
        <w:rPr>
          <w:rFonts w:ascii="Century Gothic" w:eastAsia="Century Gothic" w:hAnsi="Century Gothic" w:cs="Century Gothic"/>
          <w:color w:val="FF0000"/>
          <w:sz w:val="24"/>
          <w:szCs w:val="24"/>
        </w:rPr>
      </w:pPr>
      <w:r w:rsidRPr="009B3FE1">
        <w:rPr>
          <w:rFonts w:ascii="Century Gothic" w:eastAsia="Century Gothic" w:hAnsi="Century Gothic" w:cs="Century Gothic"/>
          <w:color w:val="FF0000"/>
          <w:sz w:val="24"/>
          <w:szCs w:val="24"/>
        </w:rPr>
        <w:t xml:space="preserve">  </w:t>
      </w:r>
    </w:p>
    <w:p w:rsidR="00CF537B" w:rsidRPr="009B3FE1" w:rsidRDefault="00CF537B">
      <w:pPr>
        <w:spacing w:after="0" w:line="360" w:lineRule="auto"/>
        <w:jc w:val="both"/>
        <w:rPr>
          <w:rFonts w:ascii="Century Gothic" w:eastAsia="Century Gothic" w:hAnsi="Century Gothic" w:cs="Century Gothic"/>
          <w:color w:val="000000"/>
          <w:sz w:val="24"/>
          <w:szCs w:val="24"/>
        </w:rPr>
      </w:pPr>
    </w:p>
    <w:p w:rsidR="00CF537B" w:rsidRPr="009B3FE1"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color w:val="000000"/>
          <w:sz w:val="24"/>
          <w:szCs w:val="24"/>
        </w:rPr>
      </w:pPr>
    </w:p>
    <w:p w:rsidR="00CF537B" w:rsidRDefault="00CF537B">
      <w:pPr>
        <w:spacing w:after="0" w:line="360" w:lineRule="auto"/>
        <w:jc w:val="both"/>
        <w:rPr>
          <w:rFonts w:ascii="Century Gothic" w:eastAsia="Century Gothic" w:hAnsi="Century Gothic" w:cs="Century Gothic"/>
          <w:b/>
          <w:color w:val="000000"/>
        </w:rPr>
      </w:pPr>
    </w:p>
    <w:p w:rsidR="00CF537B" w:rsidRDefault="00CF537B">
      <w:pPr>
        <w:spacing w:after="0" w:line="360" w:lineRule="auto"/>
        <w:jc w:val="both"/>
        <w:rPr>
          <w:rFonts w:ascii="Century Gothic" w:eastAsia="Century Gothic" w:hAnsi="Century Gothic" w:cs="Century Gothic"/>
          <w:b/>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after="0" w:line="360" w:lineRule="auto"/>
        <w:jc w:val="both"/>
        <w:rPr>
          <w:rFonts w:ascii="Century Gothic" w:eastAsia="Century Gothic" w:hAnsi="Century Gothic" w:cs="Century Gothic"/>
          <w:color w:val="000000"/>
        </w:rPr>
      </w:pPr>
    </w:p>
    <w:p w:rsidR="00CF537B" w:rsidRDefault="00CF537B">
      <w:pPr>
        <w:spacing w:line="360" w:lineRule="auto"/>
        <w:jc w:val="both"/>
        <w:rPr>
          <w:rFonts w:ascii="Century Gothic" w:eastAsia="Century Gothic" w:hAnsi="Century Gothic" w:cs="Century Gothic"/>
          <w:color w:val="000000"/>
        </w:rPr>
      </w:pPr>
    </w:p>
    <w:p w:rsidR="00CF537B" w:rsidRDefault="00CF537B">
      <w:pPr>
        <w:jc w:val="both"/>
      </w:pPr>
    </w:p>
    <w:sectPr w:rsidR="00CF537B">
      <w:headerReference w:type="default" r:id="rId8"/>
      <w:pgSz w:w="11906" w:h="16838"/>
      <w:pgMar w:top="1417" w:right="1133" w:bottom="993" w:left="1560" w:header="708" w:footer="0" w:gutter="0"/>
      <w:pgNumType w:start="1"/>
      <w:cols w:space="720"/>
      <w:formProt w:val="0"/>
      <w:docGrid w:linePitch="24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61D" w:rsidRDefault="0046661D">
      <w:pPr>
        <w:spacing w:after="0" w:line="240" w:lineRule="auto"/>
      </w:pPr>
      <w:r>
        <w:separator/>
      </w:r>
    </w:p>
  </w:endnote>
  <w:endnote w:type="continuationSeparator" w:id="0">
    <w:p w:rsidR="0046661D" w:rsidRDefault="00466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ohit Devanagari">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61D" w:rsidRDefault="0046661D">
      <w:pPr>
        <w:spacing w:after="0" w:line="240" w:lineRule="auto"/>
      </w:pPr>
      <w:r>
        <w:separator/>
      </w:r>
    </w:p>
  </w:footnote>
  <w:footnote w:type="continuationSeparator" w:id="0">
    <w:p w:rsidR="0046661D" w:rsidRDefault="004666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37B" w:rsidRDefault="000203B3">
    <w:pPr>
      <w:tabs>
        <w:tab w:val="center" w:pos="4252"/>
        <w:tab w:val="right" w:pos="8504"/>
      </w:tabs>
      <w:spacing w:after="0" w:line="240" w:lineRule="auto"/>
      <w:jc w:val="center"/>
      <w:rPr>
        <w:color w:val="000000"/>
      </w:rPr>
    </w:pPr>
    <w:r>
      <w:rPr>
        <w:noProof/>
        <w:color w:val="000000"/>
      </w:rPr>
      <w:drawing>
        <wp:anchor distT="0" distB="0" distL="0" distR="0" simplePos="0" relativeHeight="7" behindDoc="1" locked="0" layoutInCell="1" allowOverlap="1">
          <wp:simplePos x="0" y="0"/>
          <wp:positionH relativeFrom="column">
            <wp:posOffset>-277495</wp:posOffset>
          </wp:positionH>
          <wp:positionV relativeFrom="paragraph">
            <wp:posOffset>-194945</wp:posOffset>
          </wp:positionV>
          <wp:extent cx="1019175" cy="990600"/>
          <wp:effectExtent l="0" t="0" r="0" b="0"/>
          <wp:wrapNone/>
          <wp:docPr id="1" name="image1.png"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Imagem1"/>
                  <pic:cNvPicPr>
                    <a:picLocks noChangeAspect="1" noChangeArrowheads="1"/>
                  </pic:cNvPicPr>
                </pic:nvPicPr>
                <pic:blipFill>
                  <a:blip r:embed="rId1"/>
                  <a:stretch>
                    <a:fillRect/>
                  </a:stretch>
                </pic:blipFill>
                <pic:spPr bwMode="auto">
                  <a:xfrm>
                    <a:off x="0" y="0"/>
                    <a:ext cx="1019175" cy="990600"/>
                  </a:xfrm>
                  <a:prstGeom prst="rect">
                    <a:avLst/>
                  </a:prstGeom>
                </pic:spPr>
              </pic:pic>
            </a:graphicData>
          </a:graphic>
        </wp:anchor>
      </w:drawing>
    </w:r>
  </w:p>
  <w:p w:rsidR="00CF537B" w:rsidRDefault="00CF537B">
    <w:pPr>
      <w:tabs>
        <w:tab w:val="center" w:pos="4252"/>
        <w:tab w:val="right" w:pos="8504"/>
      </w:tabs>
      <w:spacing w:after="0" w:line="240" w:lineRule="auto"/>
      <w:jc w:val="center"/>
      <w:rPr>
        <w:rFonts w:ascii="Times New Roman" w:eastAsia="Times New Roman" w:hAnsi="Times New Roman" w:cs="Times New Roman"/>
        <w:color w:val="000000"/>
      </w:rPr>
    </w:pPr>
  </w:p>
  <w:p w:rsidR="00CF537B" w:rsidRDefault="000203B3">
    <w:pPr>
      <w:pBdr>
        <w:bottom w:val="single" w:sz="6" w:space="1" w:color="00000A"/>
      </w:pBdr>
      <w:tabs>
        <w:tab w:val="center" w:pos="4252"/>
        <w:tab w:val="right" w:pos="8504"/>
      </w:tabs>
      <w:spacing w:after="0" w:line="240" w:lineRule="auto"/>
      <w:jc w:val="center"/>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40"/>
        <w:szCs w:val="40"/>
      </w:rPr>
      <w:t>Câmara Municipal de Tijucas do Sul</w:t>
    </w:r>
  </w:p>
  <w:p w:rsidR="00CF537B" w:rsidRDefault="00CF537B">
    <w:pPr>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CF537B"/>
    <w:rsid w:val="000203B3"/>
    <w:rsid w:val="002D5C01"/>
    <w:rsid w:val="0046661D"/>
    <w:rsid w:val="004C2DC0"/>
    <w:rsid w:val="005909D8"/>
    <w:rsid w:val="00596002"/>
    <w:rsid w:val="005D7A64"/>
    <w:rsid w:val="006C51CD"/>
    <w:rsid w:val="009B3FE1"/>
    <w:rsid w:val="00A61436"/>
    <w:rsid w:val="00A72084"/>
    <w:rsid w:val="00A938C8"/>
    <w:rsid w:val="00B12529"/>
    <w:rsid w:val="00B656AA"/>
    <w:rsid w:val="00BD63BB"/>
    <w:rsid w:val="00C415DC"/>
    <w:rsid w:val="00C45304"/>
    <w:rsid w:val="00CF537B"/>
    <w:rsid w:val="00DC757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pPr>
      <w:spacing w:after="200" w:line="276" w:lineRule="auto"/>
    </w:pPr>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qFormat/>
    <w:pPr>
      <w:keepNext/>
      <w:keepLines/>
      <w:spacing w:before="360" w:after="80"/>
      <w:outlineLvl w:val="1"/>
    </w:pPr>
    <w:rPr>
      <w:b/>
      <w:sz w:val="36"/>
      <w:szCs w:val="36"/>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qFormat/>
    <w:pPr>
      <w:keepNext/>
      <w:keepLines/>
      <w:spacing w:before="240" w:after="40"/>
      <w:outlineLvl w:val="3"/>
    </w:pPr>
    <w:rPr>
      <w:b/>
      <w:sz w:val="24"/>
      <w:szCs w:val="24"/>
    </w:rPr>
  </w:style>
  <w:style w:type="paragraph" w:styleId="Ttulo5">
    <w:name w:val="heading 5"/>
    <w:basedOn w:val="Normal"/>
    <w:next w:val="Normal"/>
    <w:link w:val="Ttulo5Char"/>
    <w:qFormat/>
    <w:rsid w:val="00AD1C66"/>
    <w:pPr>
      <w:keepNext/>
      <w:tabs>
        <w:tab w:val="left" w:pos="2016"/>
      </w:tabs>
      <w:spacing w:after="0" w:line="240" w:lineRule="auto"/>
      <w:ind w:left="144" w:right="720"/>
      <w:jc w:val="center"/>
      <w:textAlignment w:val="baseline"/>
      <w:outlineLvl w:val="4"/>
    </w:pPr>
    <w:rPr>
      <w:rFonts w:ascii="Times New Roman" w:eastAsia="Times New Roman" w:hAnsi="Times New Roman" w:cs="Times New Roman"/>
      <w:b/>
      <w:bCs/>
      <w:i/>
      <w:iCs/>
      <w:sz w:val="24"/>
      <w:szCs w:val="20"/>
    </w:rPr>
  </w:style>
  <w:style w:type="paragraph" w:styleId="Ttulo6">
    <w:name w:val="heading 6"/>
    <w:basedOn w:val="Normal"/>
    <w:next w:val="Normal"/>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rsid w:val="003D6A3A"/>
  </w:style>
  <w:style w:type="character" w:customStyle="1" w:styleId="RodapChar">
    <w:name w:val="Rodapé Char"/>
    <w:basedOn w:val="Fontepargpadro"/>
    <w:link w:val="Rodap"/>
    <w:uiPriority w:val="99"/>
    <w:qFormat/>
    <w:rsid w:val="003D6A3A"/>
  </w:style>
  <w:style w:type="character" w:customStyle="1" w:styleId="Ttulo5Char">
    <w:name w:val="Título 5 Char"/>
    <w:basedOn w:val="Fontepargpadro"/>
    <w:link w:val="Ttulo5"/>
    <w:qFormat/>
    <w:rsid w:val="00AD1C66"/>
    <w:rPr>
      <w:rFonts w:ascii="Times New Roman" w:eastAsia="Times New Roman" w:hAnsi="Times New Roman" w:cs="Times New Roman"/>
      <w:b/>
      <w:bCs/>
      <w:i/>
      <w:iCs/>
      <w:sz w:val="24"/>
      <w:szCs w:val="20"/>
      <w:lang w:eastAsia="pt-BR"/>
    </w:rPr>
  </w:style>
  <w:style w:type="character" w:customStyle="1" w:styleId="RecuodecorpodetextoChar">
    <w:name w:val="Recuo de corpo de texto Char"/>
    <w:basedOn w:val="Fontepargpadro"/>
    <w:link w:val="Recuodecorpodetexto"/>
    <w:qFormat/>
    <w:rsid w:val="00242E8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qFormat/>
    <w:rsid w:val="00A25E79"/>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qFormat/>
    <w:rsid w:val="004A610D"/>
    <w:rPr>
      <w:rFonts w:asciiTheme="majorHAnsi" w:eastAsiaTheme="majorEastAsia" w:hAnsiTheme="majorHAnsi" w:cstheme="majorBidi"/>
      <w:b/>
      <w:bCs/>
      <w:color w:val="365F91" w:themeColor="accent1" w:themeShade="BF"/>
      <w:sz w:val="28"/>
      <w:szCs w:val="28"/>
    </w:rPr>
  </w:style>
  <w:style w:type="character" w:customStyle="1" w:styleId="TextodebaloChar">
    <w:name w:val="Texto de balão Char"/>
    <w:basedOn w:val="Fontepargpadro"/>
    <w:link w:val="Textodebalo"/>
    <w:uiPriority w:val="99"/>
    <w:semiHidden/>
    <w:qFormat/>
    <w:rsid w:val="000470BD"/>
    <w:rPr>
      <w:rFonts w:ascii="Tahoma" w:hAnsi="Tahoma" w:cs="Tahoma"/>
      <w:sz w:val="16"/>
      <w:szCs w:val="16"/>
    </w:rPr>
  </w:style>
  <w:style w:type="character" w:customStyle="1" w:styleId="TtuloChar">
    <w:name w:val="Título Char"/>
    <w:basedOn w:val="Fontepargpadro"/>
    <w:link w:val="Ttulo"/>
    <w:qFormat/>
    <w:rsid w:val="00D26945"/>
    <w:rPr>
      <w:rFonts w:ascii="Arial" w:eastAsia="Times New Roman" w:hAnsi="Arial" w:cs="Times New Roman"/>
      <w:b/>
      <w:sz w:val="28"/>
      <w:szCs w:val="20"/>
      <w:lang w:eastAsia="pt-BR"/>
    </w:rPr>
  </w:style>
  <w:style w:type="character" w:styleId="Forte">
    <w:name w:val="Strong"/>
    <w:basedOn w:val="Fontepargpadro"/>
    <w:uiPriority w:val="22"/>
    <w:qFormat/>
    <w:rsid w:val="00542896"/>
    <w:rPr>
      <w:b/>
      <w:bCs/>
    </w:rPr>
  </w:style>
  <w:style w:type="paragraph" w:styleId="Ttulo">
    <w:name w:val="Title"/>
    <w:basedOn w:val="Normal"/>
    <w:next w:val="Corpodetexto"/>
    <w:link w:val="TtuloChar"/>
    <w:qFormat/>
    <w:rsid w:val="00D26945"/>
    <w:pPr>
      <w:spacing w:after="0" w:line="240" w:lineRule="auto"/>
      <w:jc w:val="center"/>
    </w:pPr>
    <w:rPr>
      <w:rFonts w:ascii="Arial" w:eastAsia="Times New Roman" w:hAnsi="Arial" w:cs="Times New Roman"/>
      <w:b/>
      <w:sz w:val="28"/>
      <w:szCs w:val="20"/>
    </w:rPr>
  </w:style>
  <w:style w:type="paragraph" w:styleId="Corpodetexto">
    <w:name w:val="Body Text"/>
    <w:basedOn w:val="Normal"/>
    <w:link w:val="CorpodetextoChar"/>
    <w:uiPriority w:val="99"/>
    <w:unhideWhenUsed/>
    <w:rsid w:val="00A25E79"/>
    <w:pPr>
      <w:spacing w:after="120"/>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customStyle="1" w:styleId="Default">
    <w:name w:val="Default"/>
    <w:qFormat/>
    <w:rsid w:val="003D6A3A"/>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paragraph" w:styleId="PargrafodaLista">
    <w:name w:val="List Paragraph"/>
    <w:basedOn w:val="Normal"/>
    <w:uiPriority w:val="34"/>
    <w:qFormat/>
    <w:rsid w:val="0017047E"/>
    <w:pPr>
      <w:ind w:left="720"/>
      <w:contextualSpacing/>
    </w:pPr>
    <w:rPr>
      <w:rFonts w:cs="Times New Roman"/>
    </w:rPr>
  </w:style>
  <w:style w:type="paragraph" w:customStyle="1" w:styleId="Textopadro">
    <w:name w:val="Texto padrão"/>
    <w:basedOn w:val="Normal"/>
    <w:qFormat/>
    <w:rsid w:val="00C10E93"/>
    <w:pPr>
      <w:spacing w:after="0" w:line="240" w:lineRule="auto"/>
    </w:pPr>
    <w:rPr>
      <w:rFonts w:ascii="Times New Roman" w:eastAsia="Times New Roman" w:hAnsi="Times New Roman" w:cs="Times New Roman"/>
      <w:sz w:val="24"/>
      <w:szCs w:val="20"/>
    </w:rPr>
  </w:style>
  <w:style w:type="paragraph" w:styleId="NormalWeb">
    <w:name w:val="Normal (Web)"/>
    <w:basedOn w:val="Normal"/>
    <w:uiPriority w:val="99"/>
    <w:unhideWhenUsed/>
    <w:qFormat/>
    <w:rsid w:val="00C10E93"/>
    <w:pPr>
      <w:spacing w:beforeAutospacing="1" w:afterAutospacing="1" w:line="240" w:lineRule="auto"/>
    </w:pPr>
    <w:rPr>
      <w:rFonts w:ascii="Times New Roman" w:eastAsia="Times New Roman" w:hAnsi="Times New Roman" w:cs="Times New Roman"/>
      <w:sz w:val="24"/>
      <w:szCs w:val="24"/>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rPr>
  </w:style>
  <w:style w:type="paragraph" w:styleId="SemEspaamento">
    <w:name w:val="No Spacing"/>
    <w:uiPriority w:val="1"/>
    <w:qFormat/>
    <w:rsid w:val="0009181E"/>
    <w:rPr>
      <w:rFonts w:cs="Times New Roman"/>
    </w:rPr>
  </w:style>
  <w:style w:type="paragraph" w:styleId="Textodebalo">
    <w:name w:val="Balloon Text"/>
    <w:basedOn w:val="Normal"/>
    <w:link w:val="TextodebaloChar"/>
    <w:uiPriority w:val="99"/>
    <w:semiHidden/>
    <w:unhideWhenUsed/>
    <w:qFormat/>
    <w:rsid w:val="000470BD"/>
    <w:pPr>
      <w:spacing w:after="0" w:line="240" w:lineRule="auto"/>
    </w:pPr>
    <w:rPr>
      <w:rFonts w:ascii="Tahoma" w:hAnsi="Tahoma" w:cs="Tahoma"/>
      <w:sz w:val="16"/>
      <w:szCs w:val="16"/>
    </w:rPr>
  </w:style>
  <w:style w:type="paragraph" w:styleId="Commarcadores">
    <w:name w:val="List Bullet"/>
    <w:basedOn w:val="Normal"/>
    <w:uiPriority w:val="99"/>
    <w:unhideWhenUsed/>
    <w:qFormat/>
    <w:rsid w:val="00C02922"/>
    <w:pPr>
      <w:contextualSpacing/>
    </w:p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table" w:customStyle="1" w:styleId="TableNormal">
    <w:name w:val="Table Normal"/>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pPr>
      <w:spacing w:after="200" w:line="276" w:lineRule="auto"/>
    </w:pPr>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qFormat/>
    <w:pPr>
      <w:keepNext/>
      <w:keepLines/>
      <w:spacing w:before="360" w:after="80"/>
      <w:outlineLvl w:val="1"/>
    </w:pPr>
    <w:rPr>
      <w:b/>
      <w:sz w:val="36"/>
      <w:szCs w:val="36"/>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qFormat/>
    <w:pPr>
      <w:keepNext/>
      <w:keepLines/>
      <w:spacing w:before="240" w:after="40"/>
      <w:outlineLvl w:val="3"/>
    </w:pPr>
    <w:rPr>
      <w:b/>
      <w:sz w:val="24"/>
      <w:szCs w:val="24"/>
    </w:rPr>
  </w:style>
  <w:style w:type="paragraph" w:styleId="Ttulo5">
    <w:name w:val="heading 5"/>
    <w:basedOn w:val="Normal"/>
    <w:next w:val="Normal"/>
    <w:link w:val="Ttulo5Char"/>
    <w:qFormat/>
    <w:rsid w:val="00AD1C66"/>
    <w:pPr>
      <w:keepNext/>
      <w:tabs>
        <w:tab w:val="left" w:pos="2016"/>
      </w:tabs>
      <w:spacing w:after="0" w:line="240" w:lineRule="auto"/>
      <w:ind w:left="144" w:right="720"/>
      <w:jc w:val="center"/>
      <w:textAlignment w:val="baseline"/>
      <w:outlineLvl w:val="4"/>
    </w:pPr>
    <w:rPr>
      <w:rFonts w:ascii="Times New Roman" w:eastAsia="Times New Roman" w:hAnsi="Times New Roman" w:cs="Times New Roman"/>
      <w:b/>
      <w:bCs/>
      <w:i/>
      <w:iCs/>
      <w:sz w:val="24"/>
      <w:szCs w:val="20"/>
    </w:rPr>
  </w:style>
  <w:style w:type="paragraph" w:styleId="Ttulo6">
    <w:name w:val="heading 6"/>
    <w:basedOn w:val="Normal"/>
    <w:next w:val="Normal"/>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rsid w:val="003D6A3A"/>
  </w:style>
  <w:style w:type="character" w:customStyle="1" w:styleId="RodapChar">
    <w:name w:val="Rodapé Char"/>
    <w:basedOn w:val="Fontepargpadro"/>
    <w:link w:val="Rodap"/>
    <w:uiPriority w:val="99"/>
    <w:qFormat/>
    <w:rsid w:val="003D6A3A"/>
  </w:style>
  <w:style w:type="character" w:customStyle="1" w:styleId="Ttulo5Char">
    <w:name w:val="Título 5 Char"/>
    <w:basedOn w:val="Fontepargpadro"/>
    <w:link w:val="Ttulo5"/>
    <w:qFormat/>
    <w:rsid w:val="00AD1C66"/>
    <w:rPr>
      <w:rFonts w:ascii="Times New Roman" w:eastAsia="Times New Roman" w:hAnsi="Times New Roman" w:cs="Times New Roman"/>
      <w:b/>
      <w:bCs/>
      <w:i/>
      <w:iCs/>
      <w:sz w:val="24"/>
      <w:szCs w:val="20"/>
      <w:lang w:eastAsia="pt-BR"/>
    </w:rPr>
  </w:style>
  <w:style w:type="character" w:customStyle="1" w:styleId="RecuodecorpodetextoChar">
    <w:name w:val="Recuo de corpo de texto Char"/>
    <w:basedOn w:val="Fontepargpadro"/>
    <w:link w:val="Recuodecorpodetexto"/>
    <w:qFormat/>
    <w:rsid w:val="00242E8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qFormat/>
    <w:rsid w:val="00A25E79"/>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qFormat/>
    <w:rsid w:val="004A610D"/>
    <w:rPr>
      <w:rFonts w:asciiTheme="majorHAnsi" w:eastAsiaTheme="majorEastAsia" w:hAnsiTheme="majorHAnsi" w:cstheme="majorBidi"/>
      <w:b/>
      <w:bCs/>
      <w:color w:val="365F91" w:themeColor="accent1" w:themeShade="BF"/>
      <w:sz w:val="28"/>
      <w:szCs w:val="28"/>
    </w:rPr>
  </w:style>
  <w:style w:type="character" w:customStyle="1" w:styleId="TextodebaloChar">
    <w:name w:val="Texto de balão Char"/>
    <w:basedOn w:val="Fontepargpadro"/>
    <w:link w:val="Textodebalo"/>
    <w:uiPriority w:val="99"/>
    <w:semiHidden/>
    <w:qFormat/>
    <w:rsid w:val="000470BD"/>
    <w:rPr>
      <w:rFonts w:ascii="Tahoma" w:hAnsi="Tahoma" w:cs="Tahoma"/>
      <w:sz w:val="16"/>
      <w:szCs w:val="16"/>
    </w:rPr>
  </w:style>
  <w:style w:type="character" w:customStyle="1" w:styleId="TtuloChar">
    <w:name w:val="Título Char"/>
    <w:basedOn w:val="Fontepargpadro"/>
    <w:link w:val="Ttulo"/>
    <w:qFormat/>
    <w:rsid w:val="00D26945"/>
    <w:rPr>
      <w:rFonts w:ascii="Arial" w:eastAsia="Times New Roman" w:hAnsi="Arial" w:cs="Times New Roman"/>
      <w:b/>
      <w:sz w:val="28"/>
      <w:szCs w:val="20"/>
      <w:lang w:eastAsia="pt-BR"/>
    </w:rPr>
  </w:style>
  <w:style w:type="character" w:styleId="Forte">
    <w:name w:val="Strong"/>
    <w:basedOn w:val="Fontepargpadro"/>
    <w:uiPriority w:val="22"/>
    <w:qFormat/>
    <w:rsid w:val="00542896"/>
    <w:rPr>
      <w:b/>
      <w:bCs/>
    </w:rPr>
  </w:style>
  <w:style w:type="paragraph" w:styleId="Ttulo">
    <w:name w:val="Title"/>
    <w:basedOn w:val="Normal"/>
    <w:next w:val="Corpodetexto"/>
    <w:link w:val="TtuloChar"/>
    <w:qFormat/>
    <w:rsid w:val="00D26945"/>
    <w:pPr>
      <w:spacing w:after="0" w:line="240" w:lineRule="auto"/>
      <w:jc w:val="center"/>
    </w:pPr>
    <w:rPr>
      <w:rFonts w:ascii="Arial" w:eastAsia="Times New Roman" w:hAnsi="Arial" w:cs="Times New Roman"/>
      <w:b/>
      <w:sz w:val="28"/>
      <w:szCs w:val="20"/>
    </w:rPr>
  </w:style>
  <w:style w:type="paragraph" w:styleId="Corpodetexto">
    <w:name w:val="Body Text"/>
    <w:basedOn w:val="Normal"/>
    <w:link w:val="CorpodetextoChar"/>
    <w:uiPriority w:val="99"/>
    <w:unhideWhenUsed/>
    <w:rsid w:val="00A25E79"/>
    <w:pPr>
      <w:spacing w:after="120"/>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customStyle="1" w:styleId="Default">
    <w:name w:val="Default"/>
    <w:qFormat/>
    <w:rsid w:val="003D6A3A"/>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paragraph" w:styleId="PargrafodaLista">
    <w:name w:val="List Paragraph"/>
    <w:basedOn w:val="Normal"/>
    <w:uiPriority w:val="34"/>
    <w:qFormat/>
    <w:rsid w:val="0017047E"/>
    <w:pPr>
      <w:ind w:left="720"/>
      <w:contextualSpacing/>
    </w:pPr>
    <w:rPr>
      <w:rFonts w:cs="Times New Roman"/>
    </w:rPr>
  </w:style>
  <w:style w:type="paragraph" w:customStyle="1" w:styleId="Textopadro">
    <w:name w:val="Texto padrão"/>
    <w:basedOn w:val="Normal"/>
    <w:qFormat/>
    <w:rsid w:val="00C10E93"/>
    <w:pPr>
      <w:spacing w:after="0" w:line="240" w:lineRule="auto"/>
    </w:pPr>
    <w:rPr>
      <w:rFonts w:ascii="Times New Roman" w:eastAsia="Times New Roman" w:hAnsi="Times New Roman" w:cs="Times New Roman"/>
      <w:sz w:val="24"/>
      <w:szCs w:val="20"/>
    </w:rPr>
  </w:style>
  <w:style w:type="paragraph" w:styleId="NormalWeb">
    <w:name w:val="Normal (Web)"/>
    <w:basedOn w:val="Normal"/>
    <w:uiPriority w:val="99"/>
    <w:unhideWhenUsed/>
    <w:qFormat/>
    <w:rsid w:val="00C10E93"/>
    <w:pPr>
      <w:spacing w:beforeAutospacing="1" w:afterAutospacing="1" w:line="240" w:lineRule="auto"/>
    </w:pPr>
    <w:rPr>
      <w:rFonts w:ascii="Times New Roman" w:eastAsia="Times New Roman" w:hAnsi="Times New Roman" w:cs="Times New Roman"/>
      <w:sz w:val="24"/>
      <w:szCs w:val="24"/>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rPr>
  </w:style>
  <w:style w:type="paragraph" w:styleId="SemEspaamento">
    <w:name w:val="No Spacing"/>
    <w:uiPriority w:val="1"/>
    <w:qFormat/>
    <w:rsid w:val="0009181E"/>
    <w:rPr>
      <w:rFonts w:cs="Times New Roman"/>
    </w:rPr>
  </w:style>
  <w:style w:type="paragraph" w:styleId="Textodebalo">
    <w:name w:val="Balloon Text"/>
    <w:basedOn w:val="Normal"/>
    <w:link w:val="TextodebaloChar"/>
    <w:uiPriority w:val="99"/>
    <w:semiHidden/>
    <w:unhideWhenUsed/>
    <w:qFormat/>
    <w:rsid w:val="000470BD"/>
    <w:pPr>
      <w:spacing w:after="0" w:line="240" w:lineRule="auto"/>
    </w:pPr>
    <w:rPr>
      <w:rFonts w:ascii="Tahoma" w:hAnsi="Tahoma" w:cs="Tahoma"/>
      <w:sz w:val="16"/>
      <w:szCs w:val="16"/>
    </w:rPr>
  </w:style>
  <w:style w:type="paragraph" w:styleId="Commarcadores">
    <w:name w:val="List Bullet"/>
    <w:basedOn w:val="Normal"/>
    <w:uiPriority w:val="99"/>
    <w:unhideWhenUsed/>
    <w:qFormat/>
    <w:rsid w:val="00C02922"/>
    <w:pPr>
      <w:contextualSpacing/>
    </w:p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ggVlwL+e810BWLIn6p3EVgqujtMg==">AMUW2mVQXjleQXrqlkqRgiFza5H4At884ZZbIZKOW8ATz1FJbiitE4YoWfR2fU7Rmg3MWbXS7FA3X0Dojv3xdnYZoGyEeKCF7At7ixnjKLKnhQ6jmHOeWHVvrU5MQC1WEyXXvhrthSYa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8</Pages>
  <Words>1959</Words>
  <Characters>10584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dc:creator>
  <cp:lastModifiedBy>MarciaValaski</cp:lastModifiedBy>
  <cp:revision>5</cp:revision>
  <cp:lastPrinted>2021-11-29T14:43:00Z</cp:lastPrinted>
  <dcterms:created xsi:type="dcterms:W3CDTF">2021-12-01T12:45:00Z</dcterms:created>
  <dcterms:modified xsi:type="dcterms:W3CDTF">2021-12-01T16:53:00Z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