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478A00" w14:textId="4EB19E6A" w:rsidR="007878EA" w:rsidRPr="00D775DE" w:rsidRDefault="007878EA" w:rsidP="007878EA">
      <w:pPr>
        <w:widowControl w:val="0"/>
        <w:spacing w:after="0" w:line="240" w:lineRule="auto"/>
        <w:ind w:left="2832"/>
        <w:jc w:val="both"/>
        <w:rPr>
          <w:rFonts w:ascii="Garamond" w:hAnsi="Garamond"/>
          <w:b/>
          <w:bCs/>
          <w:noProof/>
          <w:sz w:val="26"/>
          <w:lang w:val="x-none"/>
        </w:rPr>
      </w:pPr>
      <w:r w:rsidRPr="00D775DE">
        <w:rPr>
          <w:rFonts w:ascii="Garamond" w:hAnsi="Garamond"/>
          <w:b/>
          <w:noProof/>
          <w:sz w:val="26"/>
        </w:rPr>
        <mc:AlternateContent>
          <mc:Choice Requires="wps">
            <w:drawing>
              <wp:anchor distT="0" distB="0" distL="114300" distR="114300" simplePos="0" relativeHeight="251659264" behindDoc="0" locked="1" layoutInCell="0" allowOverlap="1" wp14:anchorId="10BBAF28" wp14:editId="0B3B5E30">
                <wp:simplePos x="0" y="0"/>
                <wp:positionH relativeFrom="column">
                  <wp:posOffset>-217170</wp:posOffset>
                </wp:positionH>
                <wp:positionV relativeFrom="paragraph">
                  <wp:posOffset>36195</wp:posOffset>
                </wp:positionV>
                <wp:extent cx="1920240" cy="819150"/>
                <wp:effectExtent l="0" t="0" r="22860" b="19050"/>
                <wp:wrapNone/>
                <wp:docPr id="329460720" name="Retângul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20240" cy="819150"/>
                        </a:xfrm>
                        <a:prstGeom prst="rect">
                          <a:avLst/>
                        </a:prstGeom>
                        <a:noFill/>
                        <a:ln w="0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8968AC" w14:textId="77777777" w:rsidR="007878EA" w:rsidRDefault="007878EA" w:rsidP="007878EA">
                            <w:pPr>
                              <w:pStyle w:val="Legenda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bCs/>
                                <w:sz w:val="16"/>
                                <w:szCs w:val="16"/>
                              </w:rPr>
                            </w:pPr>
                          </w:p>
                          <w:p w14:paraId="71816506" w14:textId="77777777" w:rsidR="007878EA" w:rsidRDefault="007878EA" w:rsidP="007878EA">
                            <w:pPr>
                              <w:pStyle w:val="Legenda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bCs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Garamond" w:hAnsi="Garamond"/>
                                <w:bCs/>
                                <w:sz w:val="16"/>
                                <w:szCs w:val="16"/>
                              </w:rPr>
                              <w:t>PUBLICADO NO ÓRGÃO OFICIAL ELETRÔNICO Nº 3354/2026</w:t>
                            </w:r>
                          </w:p>
                          <w:p w14:paraId="0C0D8F85" w14:textId="77777777" w:rsidR="007878EA" w:rsidRDefault="007878EA" w:rsidP="007878EA">
                            <w:pPr>
                              <w:pStyle w:val="Legenda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bCs/>
                                <w:color w:val="44546A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Garamond" w:hAnsi="Garamond"/>
                                <w:bCs/>
                                <w:sz w:val="16"/>
                                <w:szCs w:val="16"/>
                              </w:rPr>
                              <w:t>DE 24/04/2026</w:t>
                            </w:r>
                          </w:p>
                        </w:txbxContent>
                      </wps:txbx>
                      <wps:bodyPr rot="0" vertOverflow="clip" horzOverflow="clip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0BBAF28" id="Retângulo 3" o:spid="_x0000_s1026" style="position:absolute;left:0;text-align:left;margin-left:-17.1pt;margin-top:2.85pt;width:151.2pt;height:64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" o:allowincell="f" filled="f" strokeweight="0">
                <v:stroke dashstyle="1 1" endcap="round"/>
                <v:textbox>
                  <w:txbxContent>
                    <w:p w14:paraId="4B8968AC" w14:textId="77777777" w:rsidR="007878EA" w:rsidRDefault="007878EA" w:rsidP="007878EA">
                      <w:pPr>
                        <w:pStyle w:val="Legenda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/>
                          <w:bCs/>
                          <w:sz w:val="16"/>
                          <w:szCs w:val="16"/>
                        </w:rPr>
                      </w:pPr>
                    </w:p>
                    <w:p w14:paraId="71816506" w14:textId="77777777" w:rsidR="007878EA" w:rsidRDefault="007878EA" w:rsidP="007878EA">
                      <w:pPr>
                        <w:pStyle w:val="Legenda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/>
                          <w:bCs/>
                          <w:sz w:val="16"/>
                          <w:szCs w:val="16"/>
                        </w:rPr>
                      </w:pPr>
                      <w:r>
                        <w:rPr>
                          <w:rFonts w:ascii="Garamond" w:hAnsi="Garamond"/>
                          <w:bCs/>
                          <w:sz w:val="16"/>
                          <w:szCs w:val="16"/>
                        </w:rPr>
                        <w:t>PUBLICADO NO ÓRGÃO OFICIAL ELETRÔNICO Nº 3354/2026</w:t>
                      </w:r>
                    </w:p>
                    <w:p w14:paraId="0C0D8F85" w14:textId="77777777" w:rsidR="007878EA" w:rsidRDefault="007878EA" w:rsidP="007878EA">
                      <w:pPr>
                        <w:pStyle w:val="Legenda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/>
                          <w:bCs/>
                          <w:color w:val="44546A"/>
                          <w:sz w:val="16"/>
                          <w:szCs w:val="16"/>
                        </w:rPr>
                      </w:pPr>
                      <w:r>
                        <w:rPr>
                          <w:rFonts w:ascii="Garamond" w:hAnsi="Garamond"/>
                          <w:bCs/>
                          <w:sz w:val="16"/>
                          <w:szCs w:val="16"/>
                        </w:rPr>
                        <w:t>DE 24/04/2026</w:t>
                      </w:r>
                    </w:p>
                  </w:txbxContent>
                </v:textbox>
                <w10:anchorlock/>
              </v:rect>
            </w:pict>
          </mc:Fallback>
        </mc:AlternateContent>
      </w:r>
      <w:r w:rsidRPr="00D775DE">
        <w:rPr>
          <w:rFonts w:ascii="Garamond" w:hAnsi="Garamond"/>
          <w:b/>
          <w:bCs/>
          <w:noProof/>
          <w:sz w:val="26"/>
          <w:lang w:val="x-none"/>
        </w:rPr>
        <w:t xml:space="preserve">D E C R E T O  Nº 1 2 6 7 </w:t>
      </w:r>
      <w:r>
        <w:rPr>
          <w:rFonts w:ascii="Garamond" w:hAnsi="Garamond"/>
          <w:b/>
          <w:bCs/>
          <w:noProof/>
          <w:sz w:val="26"/>
          <w:lang w:val="x-none"/>
        </w:rPr>
        <w:t>7</w:t>
      </w:r>
    </w:p>
    <w:p w14:paraId="7686140A" w14:textId="77777777" w:rsidR="007878EA" w:rsidRPr="00D775DE" w:rsidRDefault="007878EA" w:rsidP="007878EA">
      <w:pPr>
        <w:widowControl w:val="0"/>
        <w:spacing w:after="0" w:line="240" w:lineRule="auto"/>
        <w:ind w:left="2832"/>
        <w:jc w:val="both"/>
        <w:rPr>
          <w:rFonts w:ascii="Arial" w:hAnsi="Arial" w:cs="Arial"/>
          <w:bCs/>
          <w:noProof/>
          <w:sz w:val="24"/>
          <w:szCs w:val="24"/>
          <w:lang w:val="pt-PT"/>
        </w:rPr>
      </w:pPr>
      <w:r w:rsidRPr="00D775DE">
        <w:rPr>
          <w:rFonts w:ascii="Arial" w:hAnsi="Arial" w:cs="Arial"/>
          <w:bCs/>
          <w:noProof/>
          <w:sz w:val="24"/>
          <w:szCs w:val="24"/>
          <w:lang w:val="pt-PT"/>
        </w:rPr>
        <w:t>De 24 de abril de 2026</w:t>
      </w:r>
    </w:p>
    <w:p w14:paraId="15239E95" w14:textId="77777777" w:rsidR="00540DEA" w:rsidRPr="0009362D" w:rsidRDefault="00540DEA" w:rsidP="0009362D">
      <w:pPr>
        <w:widowControl w:val="0"/>
        <w:spacing w:after="0" w:line="240" w:lineRule="auto"/>
        <w:ind w:left="2832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25D6DD0D" w14:textId="748BD879" w:rsidR="0009362D" w:rsidRPr="0009362D" w:rsidRDefault="0009362D" w:rsidP="0009362D">
      <w:pPr>
        <w:spacing w:after="0" w:line="240" w:lineRule="auto"/>
        <w:ind w:left="2835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Abre 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Crédito Adicional Suplementar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 no orçamento do Município</w:t>
      </w:r>
      <w:r w:rsidR="003B6C9F">
        <w:rPr>
          <w:rFonts w:ascii="Arial" w:eastAsia="Arial" w:hAnsi="Arial" w:cs="Arial"/>
          <w:color w:val="000000"/>
          <w:sz w:val="24"/>
          <w:szCs w:val="24"/>
        </w:rPr>
        <w:t xml:space="preserve"> de Campo Mourão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, com base em </w:t>
      </w:r>
      <w:r w:rsidR="00D54311">
        <w:rPr>
          <w:rFonts w:ascii="Arial" w:eastAsia="Arial" w:hAnsi="Arial" w:cs="Arial"/>
          <w:color w:val="000000"/>
          <w:sz w:val="24"/>
          <w:szCs w:val="24"/>
        </w:rPr>
        <w:t>excesso de arrecadação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 no valor de 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R$ </w:t>
      </w:r>
      <w:r w:rsidR="00650B66">
        <w:rPr>
          <w:rFonts w:ascii="Arial" w:eastAsia="Arial" w:hAnsi="Arial" w:cs="Arial"/>
          <w:b/>
          <w:bCs/>
          <w:color w:val="000000"/>
          <w:sz w:val="24"/>
          <w:szCs w:val="24"/>
        </w:rPr>
        <w:t>1.462,500</w:t>
      </w:r>
      <w:r w:rsidR="00E607F2">
        <w:rPr>
          <w:rFonts w:ascii="Arial" w:eastAsia="Arial" w:hAnsi="Arial" w:cs="Arial"/>
          <w:b/>
          <w:bCs/>
          <w:color w:val="000000"/>
          <w:sz w:val="24"/>
          <w:szCs w:val="24"/>
        </w:rPr>
        <w:t>,00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(</w:t>
      </w:r>
      <w:r w:rsidR="00650B66">
        <w:rPr>
          <w:rFonts w:ascii="Arial" w:eastAsia="Arial" w:hAnsi="Arial" w:cs="Arial"/>
          <w:b/>
          <w:bCs/>
          <w:color w:val="000000"/>
          <w:sz w:val="24"/>
          <w:szCs w:val="24"/>
        </w:rPr>
        <w:t>um milhão, quatrocentos e sessenta e dois mil e quinhentos reais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)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>.</w:t>
      </w:r>
    </w:p>
    <w:p w14:paraId="7CB64A4B" w14:textId="77777777" w:rsidR="003E00E6" w:rsidRPr="0009362D" w:rsidRDefault="003E00E6" w:rsidP="0009362D">
      <w:pPr>
        <w:widowControl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28E64949" w14:textId="24D1E567" w:rsidR="00081855" w:rsidRPr="0009362D" w:rsidRDefault="00081855" w:rsidP="007878EA">
      <w:pPr>
        <w:widowControl w:val="0"/>
        <w:spacing w:after="0" w:line="240" w:lineRule="auto"/>
        <w:ind w:firstLine="1418"/>
        <w:jc w:val="both"/>
        <w:rPr>
          <w:rFonts w:ascii="Arial" w:hAnsi="Arial" w:cs="Arial"/>
          <w:color w:val="FF0000"/>
          <w:sz w:val="24"/>
          <w:szCs w:val="24"/>
        </w:rPr>
      </w:pPr>
      <w:r w:rsidRPr="0009362D">
        <w:rPr>
          <w:rFonts w:ascii="Arial" w:hAnsi="Arial" w:cs="Arial"/>
          <w:bCs/>
          <w:sz w:val="24"/>
          <w:szCs w:val="24"/>
        </w:rPr>
        <w:t>O</w:t>
      </w:r>
      <w:r w:rsidRPr="0009362D">
        <w:rPr>
          <w:rFonts w:ascii="Arial" w:hAnsi="Arial" w:cs="Arial"/>
          <w:b/>
          <w:sz w:val="24"/>
          <w:szCs w:val="24"/>
        </w:rPr>
        <w:t xml:space="preserve"> PREFEITO DO MUNICÍPIO DE CAMPO MOURÃO</w:t>
      </w:r>
      <w:r w:rsidRPr="0009362D">
        <w:rPr>
          <w:rFonts w:ascii="Arial" w:hAnsi="Arial" w:cs="Arial"/>
          <w:sz w:val="24"/>
          <w:szCs w:val="24"/>
        </w:rPr>
        <w:t xml:space="preserve">, Estado do Paraná, 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com base nos Artigos 41, I, 42 e 43, § 1º, I e § 2º da Lei Federal nº 4.320, de 17 de março de 1964, e na Lei Municipal nº 4</w:t>
      </w:r>
      <w:r w:rsidR="003B6C9F">
        <w:rPr>
          <w:rFonts w:ascii="Arial" w:eastAsia="Arial" w:hAnsi="Arial" w:cs="Arial"/>
          <w:color w:val="000000"/>
          <w:sz w:val="24"/>
          <w:szCs w:val="24"/>
        </w:rPr>
        <w:t>976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de </w:t>
      </w:r>
      <w:r w:rsidR="003B6C9F">
        <w:rPr>
          <w:rFonts w:ascii="Arial" w:eastAsia="Arial" w:hAnsi="Arial" w:cs="Arial"/>
          <w:color w:val="000000"/>
          <w:sz w:val="24"/>
          <w:szCs w:val="24"/>
        </w:rPr>
        <w:t>19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 de dezembro de 202</w:t>
      </w:r>
      <w:r w:rsidR="003B6C9F">
        <w:rPr>
          <w:rFonts w:ascii="Arial" w:eastAsia="Arial" w:hAnsi="Arial" w:cs="Arial"/>
          <w:color w:val="000000"/>
          <w:sz w:val="24"/>
          <w:szCs w:val="24"/>
        </w:rPr>
        <w:t>5</w:t>
      </w:r>
      <w:r w:rsidR="0051638F" w:rsidRPr="0009362D">
        <w:rPr>
          <w:rFonts w:ascii="Arial" w:hAnsi="Arial" w:cs="Arial"/>
          <w:sz w:val="24"/>
          <w:szCs w:val="24"/>
        </w:rPr>
        <w:t xml:space="preserve">, e tendo em vista o contido no Protocolo nº </w:t>
      </w:r>
      <w:r w:rsidR="00650B66">
        <w:rPr>
          <w:rFonts w:ascii="Arial" w:hAnsi="Arial" w:cs="Arial"/>
          <w:sz w:val="24"/>
          <w:szCs w:val="24"/>
        </w:rPr>
        <w:t>20766</w:t>
      </w:r>
      <w:r w:rsidR="0072315E">
        <w:rPr>
          <w:rFonts w:ascii="Arial" w:hAnsi="Arial" w:cs="Arial"/>
          <w:sz w:val="24"/>
          <w:szCs w:val="24"/>
        </w:rPr>
        <w:t>/</w:t>
      </w:r>
      <w:r w:rsidR="008B0AA5">
        <w:rPr>
          <w:rFonts w:ascii="Arial" w:hAnsi="Arial" w:cs="Arial"/>
          <w:sz w:val="24"/>
          <w:szCs w:val="24"/>
        </w:rPr>
        <w:t>202</w:t>
      </w:r>
      <w:r w:rsidR="003B6C9F">
        <w:rPr>
          <w:rFonts w:ascii="Arial" w:hAnsi="Arial" w:cs="Arial"/>
          <w:sz w:val="24"/>
          <w:szCs w:val="24"/>
        </w:rPr>
        <w:t>6.</w:t>
      </w:r>
    </w:p>
    <w:p w14:paraId="34CCEAEB" w14:textId="77777777" w:rsidR="00540DEA" w:rsidRPr="0009362D" w:rsidRDefault="00540DEA" w:rsidP="0009362D">
      <w:pPr>
        <w:widowControl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1191F80E" w14:textId="55A3F552" w:rsidR="00081855" w:rsidRPr="0009362D" w:rsidRDefault="00081855" w:rsidP="0009362D">
      <w:pPr>
        <w:widowControl w:val="0"/>
        <w:spacing w:after="0" w:line="240" w:lineRule="auto"/>
        <w:jc w:val="center"/>
        <w:rPr>
          <w:rFonts w:ascii="Garamond" w:hAnsi="Garamond" w:cs="Arial"/>
          <w:b/>
          <w:sz w:val="26"/>
          <w:szCs w:val="26"/>
        </w:rPr>
      </w:pPr>
      <w:r w:rsidRPr="0009362D">
        <w:rPr>
          <w:rFonts w:ascii="Garamond" w:hAnsi="Garamond" w:cs="Arial"/>
          <w:b/>
          <w:sz w:val="26"/>
          <w:szCs w:val="26"/>
        </w:rPr>
        <w:t xml:space="preserve">D E C R E T </w:t>
      </w:r>
      <w:proofErr w:type="gramStart"/>
      <w:r w:rsidRPr="0009362D">
        <w:rPr>
          <w:rFonts w:ascii="Garamond" w:hAnsi="Garamond" w:cs="Arial"/>
          <w:b/>
          <w:sz w:val="26"/>
          <w:szCs w:val="26"/>
        </w:rPr>
        <w:t>A</w:t>
      </w:r>
      <w:r w:rsidR="00780766" w:rsidRPr="0009362D">
        <w:rPr>
          <w:rFonts w:ascii="Garamond" w:hAnsi="Garamond" w:cs="Arial"/>
          <w:b/>
          <w:sz w:val="26"/>
          <w:szCs w:val="26"/>
        </w:rPr>
        <w:t xml:space="preserve"> </w:t>
      </w:r>
      <w:r w:rsidRPr="0009362D">
        <w:rPr>
          <w:rFonts w:ascii="Garamond" w:hAnsi="Garamond" w:cs="Arial"/>
          <w:b/>
          <w:sz w:val="26"/>
          <w:szCs w:val="26"/>
        </w:rPr>
        <w:t>:</w:t>
      </w:r>
      <w:proofErr w:type="gramEnd"/>
    </w:p>
    <w:p w14:paraId="55111EF9" w14:textId="77777777" w:rsidR="00645829" w:rsidRPr="0009362D" w:rsidRDefault="00645829" w:rsidP="0009362D">
      <w:pPr>
        <w:widowControl w:val="0"/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14:paraId="25CA2684" w14:textId="5B87E768" w:rsidR="00C65EDF" w:rsidRDefault="00081855" w:rsidP="0009362D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  <w:r w:rsidRPr="0009362D">
        <w:rPr>
          <w:rFonts w:ascii="Arial" w:hAnsi="Arial" w:cs="Arial"/>
          <w:b/>
          <w:sz w:val="24"/>
          <w:szCs w:val="24"/>
        </w:rPr>
        <w:t>Art. 1º 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Fica aberto </w:t>
      </w:r>
      <w:r w:rsidR="0009362D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Crédito Adicional Suplementar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com base em </w:t>
      </w:r>
      <w:r w:rsidR="00D54311">
        <w:rPr>
          <w:rFonts w:ascii="Arial" w:eastAsia="Arial" w:hAnsi="Arial" w:cs="Arial"/>
          <w:color w:val="000000"/>
          <w:sz w:val="24"/>
          <w:szCs w:val="24"/>
        </w:rPr>
        <w:t>excesso de arrecadação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no valor de </w:t>
      </w:r>
      <w:r w:rsidR="00650B66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R$ </w:t>
      </w:r>
      <w:r w:rsidR="00650B66">
        <w:rPr>
          <w:rFonts w:ascii="Arial" w:eastAsia="Arial" w:hAnsi="Arial" w:cs="Arial"/>
          <w:b/>
          <w:bCs/>
          <w:color w:val="000000"/>
          <w:sz w:val="24"/>
          <w:szCs w:val="24"/>
        </w:rPr>
        <w:t>1.462,500,00</w:t>
      </w:r>
      <w:r w:rsidR="00650B66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(</w:t>
      </w:r>
      <w:r w:rsidR="00650B66">
        <w:rPr>
          <w:rFonts w:ascii="Arial" w:eastAsia="Arial" w:hAnsi="Arial" w:cs="Arial"/>
          <w:b/>
          <w:bCs/>
          <w:color w:val="000000"/>
          <w:sz w:val="24"/>
          <w:szCs w:val="24"/>
        </w:rPr>
        <w:t>um milhão, quatrocentos e sessenta e dois mil e quinhentos reais</w:t>
      </w:r>
      <w:r w:rsidR="00650B66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)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, para reforço no exercício financeiro de 202</w:t>
      </w:r>
      <w:r w:rsidR="003B6C9F">
        <w:rPr>
          <w:rFonts w:ascii="Arial" w:eastAsia="Arial" w:hAnsi="Arial" w:cs="Arial"/>
          <w:color w:val="000000"/>
          <w:sz w:val="24"/>
          <w:szCs w:val="24"/>
        </w:rPr>
        <w:t>6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 da seguinte dotação orçamentária</w:t>
      </w:r>
      <w:r w:rsidR="006E4D62" w:rsidRPr="0009362D">
        <w:rPr>
          <w:rFonts w:ascii="Arial" w:hAnsi="Arial" w:cs="Arial"/>
          <w:sz w:val="24"/>
          <w:szCs w:val="24"/>
        </w:rPr>
        <w:t>:</w:t>
      </w:r>
    </w:p>
    <w:p w14:paraId="345E13A6" w14:textId="77777777" w:rsidR="00E607F2" w:rsidRPr="007878EA" w:rsidRDefault="00E607F2" w:rsidP="0009362D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8"/>
          <w:szCs w:val="8"/>
        </w:rPr>
      </w:pPr>
    </w:p>
    <w:tbl>
      <w:tblPr>
        <w:tblOverlap w:val="never"/>
        <w:tblW w:w="5000" w:type="pct"/>
        <w:tblLook w:val="01E0" w:firstRow="1" w:lastRow="1" w:firstColumn="1" w:lastColumn="1" w:noHBand="0" w:noVBand="0"/>
      </w:tblPr>
      <w:tblGrid>
        <w:gridCol w:w="3475"/>
        <w:gridCol w:w="3477"/>
        <w:gridCol w:w="1723"/>
      </w:tblGrid>
      <w:tr w:rsidR="00650B66" w14:paraId="3EDC4156" w14:textId="77777777" w:rsidTr="007878EA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21D7348" w14:textId="77777777" w:rsidR="00650B66" w:rsidRDefault="00650B66" w:rsidP="007878EA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CRÉDITO ADICIONAL SUPLEMENTAR</w:t>
            </w:r>
          </w:p>
        </w:tc>
      </w:tr>
      <w:tr w:rsidR="00650B66" w14:paraId="3A35EDE2" w14:textId="77777777" w:rsidTr="007878EA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2C35238" w14:textId="77777777" w:rsidR="00650B66" w:rsidRDefault="00650B66" w:rsidP="007878EA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Infraestrutura, Segurança e Mobilidade Urbana - SEIMOB</w:t>
            </w:r>
          </w:p>
        </w:tc>
      </w:tr>
      <w:tr w:rsidR="00650B66" w14:paraId="1CBB2559" w14:textId="77777777" w:rsidTr="007878EA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1F3D224" w14:textId="77777777" w:rsidR="00650B66" w:rsidRDefault="00650B66" w:rsidP="007878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15.002</w:t>
            </w:r>
          </w:p>
        </w:tc>
        <w:tc>
          <w:tcPr>
            <w:tcW w:w="2997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1D17D27" w14:textId="77777777" w:rsidR="00650B66" w:rsidRDefault="00650B66" w:rsidP="007878EA">
            <w:p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de Infraestrutura - GEINF</w:t>
            </w:r>
          </w:p>
        </w:tc>
      </w:tr>
      <w:tr w:rsidR="00650B66" w14:paraId="34B78E9F" w14:textId="77777777" w:rsidTr="007878EA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2949B8D" w14:textId="77777777" w:rsidR="00650B66" w:rsidRDefault="00650B66" w:rsidP="007878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15.002.0015.0451.0022.2101</w:t>
            </w:r>
          </w:p>
        </w:tc>
        <w:tc>
          <w:tcPr>
            <w:tcW w:w="2997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A20505B" w14:textId="5FF5DAFB" w:rsidR="00650B66" w:rsidRDefault="00650B66" w:rsidP="007878EA">
            <w:pPr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Atividade:</w:t>
            </w:r>
            <w:r w:rsidR="007878EA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Manutenção e Revitalização dos Espaços Públicos</w:t>
            </w:r>
          </w:p>
        </w:tc>
      </w:tr>
      <w:tr w:rsidR="00650B66" w14:paraId="3C12456C" w14:textId="77777777" w:rsidTr="007878EA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0E74242" w14:textId="77777777" w:rsidR="00650B66" w:rsidRDefault="00650B66" w:rsidP="007878EA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2E57EF2" w14:textId="77777777" w:rsidR="00650B66" w:rsidRDefault="00650B66" w:rsidP="007878EA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943E0C1" w14:textId="77777777" w:rsidR="00650B66" w:rsidRDefault="00650B66" w:rsidP="007878EA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650B66" w14:paraId="74181E14" w14:textId="77777777" w:rsidTr="007878EA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3FE1D13" w14:textId="77777777" w:rsidR="00650B66" w:rsidRDefault="00650B66" w:rsidP="007878EA">
            <w:p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4490510000 - Obras e instalações</w:t>
            </w:r>
          </w:p>
        </w:tc>
        <w:tc>
          <w:tcPr>
            <w:tcW w:w="20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6AE1766" w14:textId="77777777" w:rsidR="00650B66" w:rsidRDefault="00650B66" w:rsidP="007878EA">
            <w:p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01210 - CEF 5730302882 - Construção de Espaço Esportivo Comunitário</w:t>
            </w:r>
          </w:p>
        </w:tc>
        <w:tc>
          <w:tcPr>
            <w:tcW w:w="9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FC4986B" w14:textId="77777777" w:rsidR="00650B66" w:rsidRDefault="00650B66" w:rsidP="007878EA">
            <w:pPr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R$ 1.462.500,00</w:t>
            </w:r>
          </w:p>
        </w:tc>
      </w:tr>
      <w:tr w:rsidR="00650B66" w14:paraId="26A480EE" w14:textId="77777777" w:rsidTr="007878EA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C46E3F8" w14:textId="77777777" w:rsidR="00650B66" w:rsidRDefault="00650B66" w:rsidP="007878EA">
            <w:pPr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 TOTAL DA SUPLEMENTAÇÃO:  R$ 1.462.500,00</w:t>
            </w:r>
          </w:p>
        </w:tc>
      </w:tr>
    </w:tbl>
    <w:p w14:paraId="43C9FBA6" w14:textId="77777777" w:rsidR="00A3207D" w:rsidRDefault="00A3207D" w:rsidP="0009362D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</w:p>
    <w:p w14:paraId="781DFCBA" w14:textId="1CA1297C" w:rsidR="0072315E" w:rsidRDefault="00E607F2" w:rsidP="0072315E">
      <w:pPr>
        <w:spacing w:after="0" w:line="240" w:lineRule="auto"/>
        <w:ind w:firstLine="1418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b/>
          <w:bCs/>
          <w:color w:val="000000"/>
          <w:sz w:val="24"/>
          <w:szCs w:val="24"/>
        </w:rPr>
        <w:t>Art. 2º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 Para dar cobertura ao crédito indicado no artigo anterior será utilizado recurso proveniente do excesso de arrecadação da receita: </w:t>
      </w:r>
      <w:r w:rsidR="00650B66">
        <w:rPr>
          <w:rFonts w:ascii="Arial" w:eastAsia="Arial" w:hAnsi="Arial" w:cs="Arial"/>
          <w:color w:val="000000"/>
          <w:sz w:val="24"/>
          <w:szCs w:val="24"/>
        </w:rPr>
        <w:t>2414990105 - CEF 5730302882 - Construção de Espaço Esportivo Comunitário da fonte 1210 - CEF 5730302882 - Construção de Espaço Esportivo Comunitário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 nos termos do inciso II, § 1º, artigo 43, da Lei Federal 4.320, de 17 de março de 1964.</w:t>
      </w:r>
    </w:p>
    <w:p w14:paraId="7FC756FD" w14:textId="77777777" w:rsidR="00E607F2" w:rsidRDefault="00E607F2" w:rsidP="0072315E">
      <w:pPr>
        <w:spacing w:after="0" w:line="240" w:lineRule="auto"/>
        <w:ind w:firstLine="1418"/>
        <w:jc w:val="both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</w:p>
    <w:p w14:paraId="62BB95FE" w14:textId="519049AC" w:rsidR="00180772" w:rsidRPr="00180772" w:rsidRDefault="00180772" w:rsidP="00180772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b/>
          <w:color w:val="000000"/>
          <w:sz w:val="24"/>
          <w:szCs w:val="24"/>
        </w:rPr>
      </w:pPr>
      <w:r w:rsidRPr="00180772">
        <w:rPr>
          <w:rFonts w:ascii="Arial" w:hAnsi="Arial" w:cs="Arial"/>
          <w:b/>
          <w:bCs/>
          <w:color w:val="000000"/>
          <w:sz w:val="24"/>
          <w:szCs w:val="24"/>
        </w:rPr>
        <w:t xml:space="preserve">Art. 3º </w:t>
      </w:r>
      <w:r w:rsidRPr="00180772">
        <w:rPr>
          <w:rFonts w:ascii="Arial" w:hAnsi="Arial" w:cs="Arial"/>
          <w:bCs/>
          <w:color w:val="000000"/>
          <w:sz w:val="24"/>
          <w:szCs w:val="24"/>
        </w:rPr>
        <w:t>A justificativa prevista na Lei nº 4.954, de 27 de novembro de 2025</w:t>
      </w:r>
      <w:r w:rsidR="00650B66">
        <w:rPr>
          <w:rFonts w:ascii="Arial" w:hAnsi="Arial" w:cs="Arial"/>
          <w:bCs/>
          <w:color w:val="000000"/>
          <w:sz w:val="24"/>
          <w:szCs w:val="24"/>
        </w:rPr>
        <w:t>, e</w:t>
      </w:r>
      <w:r w:rsidRPr="00180772">
        <w:rPr>
          <w:rFonts w:ascii="Arial" w:hAnsi="Arial" w:cs="Arial"/>
          <w:bCs/>
          <w:color w:val="000000"/>
          <w:sz w:val="24"/>
          <w:szCs w:val="24"/>
        </w:rPr>
        <w:t>st</w:t>
      </w:r>
      <w:r w:rsidR="00650B66">
        <w:rPr>
          <w:rFonts w:ascii="Arial" w:hAnsi="Arial" w:cs="Arial"/>
          <w:bCs/>
          <w:color w:val="000000"/>
          <w:sz w:val="24"/>
          <w:szCs w:val="24"/>
        </w:rPr>
        <w:t>á</w:t>
      </w:r>
      <w:r w:rsidRPr="00180772">
        <w:rPr>
          <w:rFonts w:ascii="Arial" w:hAnsi="Arial" w:cs="Arial"/>
          <w:bCs/>
          <w:color w:val="000000"/>
          <w:sz w:val="24"/>
          <w:szCs w:val="24"/>
        </w:rPr>
        <w:t xml:space="preserve"> no anexo </w:t>
      </w:r>
      <w:r w:rsidR="00E607F2">
        <w:rPr>
          <w:rFonts w:ascii="Arial" w:hAnsi="Arial" w:cs="Arial"/>
          <w:bCs/>
          <w:color w:val="000000"/>
          <w:sz w:val="24"/>
          <w:szCs w:val="24"/>
        </w:rPr>
        <w:t xml:space="preserve">único </w:t>
      </w:r>
      <w:r w:rsidRPr="00180772">
        <w:rPr>
          <w:rFonts w:ascii="Arial" w:hAnsi="Arial" w:cs="Arial"/>
          <w:bCs/>
          <w:color w:val="000000"/>
          <w:sz w:val="24"/>
          <w:szCs w:val="24"/>
        </w:rPr>
        <w:t>deste Decreto.</w:t>
      </w:r>
    </w:p>
    <w:p w14:paraId="1E29465D" w14:textId="77777777" w:rsidR="007878EA" w:rsidRDefault="007878EA" w:rsidP="0051638F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b/>
          <w:color w:val="000000"/>
          <w:sz w:val="24"/>
          <w:szCs w:val="24"/>
        </w:rPr>
      </w:pPr>
    </w:p>
    <w:p w14:paraId="2C540A76" w14:textId="6F86B70C" w:rsidR="0051638F" w:rsidRPr="006E1C97" w:rsidRDefault="0051638F" w:rsidP="0051638F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color w:val="000000"/>
          <w:sz w:val="24"/>
          <w:szCs w:val="24"/>
        </w:rPr>
      </w:pPr>
      <w:r w:rsidRPr="006E1C97">
        <w:rPr>
          <w:rFonts w:ascii="Arial" w:hAnsi="Arial" w:cs="Arial"/>
          <w:b/>
          <w:color w:val="000000"/>
          <w:sz w:val="24"/>
          <w:szCs w:val="24"/>
        </w:rPr>
        <w:t>Art. </w:t>
      </w:r>
      <w:r w:rsidR="00180772">
        <w:rPr>
          <w:rFonts w:ascii="Arial" w:hAnsi="Arial" w:cs="Arial"/>
          <w:b/>
          <w:color w:val="000000"/>
          <w:sz w:val="24"/>
          <w:szCs w:val="24"/>
        </w:rPr>
        <w:t>4</w:t>
      </w:r>
      <w:r w:rsidRPr="006E1C97">
        <w:rPr>
          <w:rFonts w:ascii="Arial" w:hAnsi="Arial" w:cs="Arial"/>
          <w:b/>
          <w:color w:val="000000"/>
          <w:sz w:val="24"/>
          <w:szCs w:val="24"/>
        </w:rPr>
        <w:t>º </w:t>
      </w:r>
      <w:r w:rsidRPr="006E1C97">
        <w:rPr>
          <w:rFonts w:ascii="Arial" w:hAnsi="Arial" w:cs="Arial"/>
          <w:color w:val="000000"/>
          <w:sz w:val="24"/>
          <w:szCs w:val="24"/>
        </w:rPr>
        <w:t>Este Decreto entra em vigor na data de sua publicação.</w:t>
      </w:r>
    </w:p>
    <w:p w14:paraId="48B6E280" w14:textId="77777777" w:rsidR="0051638F" w:rsidRPr="00F07E39" w:rsidRDefault="0051638F" w:rsidP="00F07E39">
      <w:pPr>
        <w:widowControl w:val="0"/>
        <w:tabs>
          <w:tab w:val="left" w:pos="709"/>
          <w:tab w:val="left" w:pos="2410"/>
        </w:tabs>
        <w:spacing w:after="0" w:line="240" w:lineRule="auto"/>
        <w:jc w:val="center"/>
        <w:rPr>
          <w:rFonts w:ascii="Arial" w:hAnsi="Arial" w:cs="Arial"/>
          <w:color w:val="000000"/>
          <w:sz w:val="24"/>
          <w:szCs w:val="24"/>
        </w:rPr>
      </w:pPr>
    </w:p>
    <w:p w14:paraId="352869DE" w14:textId="77777777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b/>
          <w:sz w:val="24"/>
          <w:szCs w:val="24"/>
        </w:rPr>
        <w:t>PAÇO MUNICIPAL “10 DE OUTUBRO”</w:t>
      </w:r>
    </w:p>
    <w:p w14:paraId="6A723C84" w14:textId="310643C7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 xml:space="preserve">Campo Mourão, </w:t>
      </w:r>
      <w:r w:rsidR="00650B66">
        <w:rPr>
          <w:rFonts w:ascii="Arial" w:hAnsi="Arial" w:cs="Arial"/>
          <w:sz w:val="24"/>
          <w:szCs w:val="24"/>
        </w:rPr>
        <w:t>24</w:t>
      </w:r>
      <w:r w:rsidRPr="00F07E39">
        <w:rPr>
          <w:rFonts w:ascii="Arial" w:hAnsi="Arial" w:cs="Arial"/>
          <w:sz w:val="24"/>
          <w:szCs w:val="24"/>
        </w:rPr>
        <w:t xml:space="preserve"> de </w:t>
      </w:r>
      <w:r w:rsidR="00E607F2">
        <w:rPr>
          <w:rFonts w:ascii="Arial" w:hAnsi="Arial" w:cs="Arial"/>
          <w:sz w:val="24"/>
          <w:szCs w:val="24"/>
        </w:rPr>
        <w:t>abril</w:t>
      </w:r>
      <w:r w:rsidRPr="00F07E39">
        <w:rPr>
          <w:rFonts w:ascii="Arial" w:hAnsi="Arial" w:cs="Arial"/>
          <w:sz w:val="24"/>
          <w:szCs w:val="24"/>
        </w:rPr>
        <w:t xml:space="preserve"> de 202</w:t>
      </w:r>
      <w:r w:rsidR="003B6C9F">
        <w:rPr>
          <w:rFonts w:ascii="Arial" w:hAnsi="Arial" w:cs="Arial"/>
          <w:sz w:val="24"/>
          <w:szCs w:val="24"/>
        </w:rPr>
        <w:t>6</w:t>
      </w:r>
    </w:p>
    <w:p w14:paraId="0E221FD7" w14:textId="77777777" w:rsidR="00D54311" w:rsidRDefault="00D54311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4E1F4E8E" w14:textId="77777777" w:rsidR="007878EA" w:rsidRDefault="007878EA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2F11858F" w14:textId="77777777" w:rsidR="007878EA" w:rsidRDefault="007878EA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2CEA45BF" w14:textId="77777777" w:rsidR="007878EA" w:rsidRPr="00F07E39" w:rsidRDefault="007878EA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5EF30D3F" w14:textId="6642F80A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  <w:lang w:val="pt-PT"/>
        </w:rPr>
        <w:t>João Douglas Fabr</w:t>
      </w:r>
      <w:r w:rsidR="003B6C9F">
        <w:rPr>
          <w:rFonts w:ascii="Arial" w:hAnsi="Arial" w:cs="Arial"/>
          <w:sz w:val="24"/>
          <w:szCs w:val="24"/>
          <w:lang w:val="pt-PT"/>
        </w:rPr>
        <w:t>í</w:t>
      </w:r>
      <w:r w:rsidRPr="00F07E39">
        <w:rPr>
          <w:rFonts w:ascii="Arial" w:hAnsi="Arial" w:cs="Arial"/>
          <w:sz w:val="24"/>
          <w:szCs w:val="24"/>
          <w:lang w:val="pt-PT"/>
        </w:rPr>
        <w:t>cio</w:t>
      </w:r>
    </w:p>
    <w:p w14:paraId="150F2B10" w14:textId="63E01816" w:rsidR="009B6FBE" w:rsidRDefault="00F07E39" w:rsidP="0072315E">
      <w:pPr>
        <w:pStyle w:val="Ttulo1"/>
        <w:spacing w:before="0" w:beforeAutospacing="0" w:after="0" w:afterAutospacing="0"/>
        <w:jc w:val="center"/>
        <w:rPr>
          <w:rFonts w:ascii="Arial" w:hAnsi="Arial" w:cs="Arial"/>
          <w:b w:val="0"/>
          <w:bCs w:val="0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>Prefeito Municipal</w:t>
      </w:r>
      <w:r w:rsidR="009B6FBE">
        <w:rPr>
          <w:rFonts w:ascii="Arial" w:hAnsi="Arial" w:cs="Arial"/>
          <w:sz w:val="24"/>
          <w:szCs w:val="24"/>
        </w:rPr>
        <w:br w:type="page"/>
      </w:r>
    </w:p>
    <w:p w14:paraId="184F92E8" w14:textId="3B0D05B4" w:rsidR="009F3255" w:rsidRPr="00322A60" w:rsidRDefault="00F86101" w:rsidP="00322A60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lastRenderedPageBreak/>
        <w:t xml:space="preserve">ANEXO </w:t>
      </w:r>
      <w:r w:rsidR="004601DC">
        <w:rPr>
          <w:rFonts w:ascii="Arial" w:hAnsi="Arial" w:cs="Arial"/>
          <w:b/>
          <w:bCs/>
          <w:sz w:val="24"/>
          <w:szCs w:val="24"/>
        </w:rPr>
        <w:t>ÚNICO</w:t>
      </w:r>
      <w:r>
        <w:rPr>
          <w:rFonts w:ascii="Arial" w:hAnsi="Arial" w:cs="Arial"/>
          <w:b/>
          <w:bCs/>
          <w:sz w:val="24"/>
          <w:szCs w:val="24"/>
        </w:rPr>
        <w:t xml:space="preserve">: </w:t>
      </w:r>
      <w:r w:rsidR="009F3255" w:rsidRPr="00322A60">
        <w:rPr>
          <w:rFonts w:ascii="Arial" w:hAnsi="Arial" w:cs="Arial"/>
          <w:b/>
          <w:bCs/>
          <w:sz w:val="24"/>
          <w:szCs w:val="24"/>
        </w:rPr>
        <w:t>JUSTIFICATIVA</w:t>
      </w:r>
    </w:p>
    <w:p w14:paraId="3FC37FBC" w14:textId="77777777" w:rsidR="009F3255" w:rsidRPr="00322A60" w:rsidRDefault="009F3255" w:rsidP="00322A60">
      <w:pPr>
        <w:pStyle w:val="Tpico"/>
        <w:numPr>
          <w:ilvl w:val="0"/>
          <w:numId w:val="0"/>
        </w:numPr>
        <w:spacing w:line="240" w:lineRule="auto"/>
        <w:jc w:val="center"/>
        <w:rPr>
          <w:rFonts w:cs="Arial"/>
          <w:b w:val="0"/>
          <w:bCs/>
          <w:i/>
          <w:iCs/>
          <w:szCs w:val="24"/>
        </w:rPr>
      </w:pPr>
      <w:r w:rsidRPr="00322A60">
        <w:rPr>
          <w:rFonts w:cs="Arial"/>
          <w:b w:val="0"/>
          <w:bCs/>
          <w:i/>
          <w:iCs/>
          <w:szCs w:val="24"/>
        </w:rPr>
        <w:t>Lei Municipal nº 4.954, de 27 de novembro de 2025</w:t>
      </w:r>
    </w:p>
    <w:p w14:paraId="5BDA8EC6" w14:textId="77777777" w:rsidR="007878EA" w:rsidRDefault="007878EA" w:rsidP="006F4012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14:paraId="5B35525B" w14:textId="3BF25CB0" w:rsidR="006F4012" w:rsidRDefault="009F3255" w:rsidP="007878EA">
      <w:pPr>
        <w:spacing w:after="0" w:line="24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9F3255">
        <w:rPr>
          <w:rFonts w:ascii="Arial" w:hAnsi="Arial" w:cs="Arial"/>
          <w:b/>
          <w:bCs/>
          <w:sz w:val="24"/>
          <w:szCs w:val="24"/>
        </w:rPr>
        <w:t>Secretaria:</w:t>
      </w:r>
      <w:r w:rsidRPr="009F3255">
        <w:rPr>
          <w:rFonts w:ascii="Arial" w:hAnsi="Arial" w:cs="Arial"/>
          <w:sz w:val="24"/>
          <w:szCs w:val="24"/>
        </w:rPr>
        <w:t xml:space="preserve"> </w:t>
      </w:r>
      <w:r w:rsidR="00C53E04" w:rsidRPr="00C53E04">
        <w:rPr>
          <w:rFonts w:ascii="Arial" w:hAnsi="Arial" w:cs="Arial"/>
          <w:sz w:val="24"/>
          <w:szCs w:val="24"/>
          <w:shd w:val="clear" w:color="auto" w:fill="FFFFFF"/>
        </w:rPr>
        <w:t xml:space="preserve">Secretaria </w:t>
      </w:r>
      <w:r w:rsidR="00650B66">
        <w:rPr>
          <w:rFonts w:ascii="Arial" w:hAnsi="Arial" w:cs="Arial"/>
          <w:sz w:val="24"/>
          <w:szCs w:val="24"/>
          <w:shd w:val="clear" w:color="auto" w:fill="FFFFFF"/>
        </w:rPr>
        <w:t>Municipal de Infraestrutura, Segurança e Mobilidade Urbana - SEIMOB</w:t>
      </w:r>
    </w:p>
    <w:p w14:paraId="72605344" w14:textId="0ED065B6" w:rsidR="009F3255" w:rsidRPr="009F3255" w:rsidRDefault="009F3255" w:rsidP="007878EA">
      <w:pPr>
        <w:spacing w:after="0" w:line="240" w:lineRule="auto"/>
        <w:jc w:val="both"/>
        <w:rPr>
          <w:rFonts w:ascii="Arial" w:hAnsi="Arial" w:cs="Arial"/>
          <w:b/>
          <w:bCs/>
          <w:color w:val="000000" w:themeColor="text1"/>
          <w:sz w:val="24"/>
          <w:szCs w:val="28"/>
        </w:rPr>
      </w:pPr>
      <w:r w:rsidRPr="009F3255">
        <w:rPr>
          <w:rFonts w:ascii="Arial" w:hAnsi="Arial" w:cs="Arial"/>
          <w:b/>
          <w:bCs/>
          <w:color w:val="000000" w:themeColor="text1"/>
          <w:sz w:val="24"/>
          <w:szCs w:val="28"/>
        </w:rPr>
        <w:t>Valor total suplementado:</w:t>
      </w:r>
      <w:r w:rsidRPr="009F3255">
        <w:rPr>
          <w:rFonts w:ascii="Arial" w:hAnsi="Arial" w:cs="Arial"/>
          <w:bCs/>
          <w:color w:val="000000" w:themeColor="text1"/>
          <w:sz w:val="24"/>
          <w:szCs w:val="28"/>
        </w:rPr>
        <w:t xml:space="preserve"> R$ </w:t>
      </w:r>
      <w:r w:rsidR="00650B66">
        <w:rPr>
          <w:rFonts w:ascii="Arial" w:hAnsi="Arial" w:cs="Arial"/>
          <w:bCs/>
          <w:color w:val="000000" w:themeColor="text1"/>
          <w:sz w:val="24"/>
          <w:szCs w:val="28"/>
        </w:rPr>
        <w:t>1.462.500</w:t>
      </w:r>
      <w:r w:rsidR="006D7189">
        <w:rPr>
          <w:rFonts w:ascii="Arial" w:hAnsi="Arial" w:cs="Arial"/>
          <w:bCs/>
          <w:color w:val="000000" w:themeColor="text1"/>
          <w:sz w:val="24"/>
          <w:szCs w:val="28"/>
        </w:rPr>
        <w:t>,00</w:t>
      </w:r>
    </w:p>
    <w:p w14:paraId="74673CC7" w14:textId="77777777" w:rsidR="009F3255" w:rsidRPr="007878EA" w:rsidRDefault="009F3255" w:rsidP="007878EA">
      <w:pPr>
        <w:spacing w:after="0" w:line="240" w:lineRule="auto"/>
        <w:jc w:val="both"/>
        <w:rPr>
          <w:rFonts w:ascii="Arial" w:hAnsi="Arial" w:cs="Arial"/>
          <w:b/>
          <w:bCs/>
          <w:color w:val="000000" w:themeColor="text1"/>
          <w:sz w:val="12"/>
          <w:szCs w:val="16"/>
        </w:rPr>
      </w:pPr>
    </w:p>
    <w:p w14:paraId="1CD0CDAE" w14:textId="6BDAC0B2" w:rsidR="006F4012" w:rsidRDefault="009F3255" w:rsidP="007878EA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9F3255">
        <w:rPr>
          <w:rFonts w:ascii="Arial" w:hAnsi="Arial" w:cs="Arial"/>
          <w:b/>
          <w:bCs/>
          <w:color w:val="000000" w:themeColor="text1"/>
          <w:szCs w:val="28"/>
        </w:rPr>
        <w:t xml:space="preserve">Dotações orçamentárias de origem </w:t>
      </w:r>
      <w:r w:rsidRPr="009F3255">
        <w:rPr>
          <w:rFonts w:ascii="Arial" w:hAnsi="Arial" w:cs="Arial"/>
          <w:b/>
          <w:bCs/>
          <w:i/>
          <w:iCs/>
          <w:color w:val="000000" w:themeColor="text1"/>
        </w:rPr>
        <w:t>(código numérico e descrição</w:t>
      </w:r>
      <w:r w:rsidRPr="009F3255">
        <w:rPr>
          <w:rFonts w:ascii="Arial" w:hAnsi="Arial" w:cs="Arial"/>
          <w:b/>
          <w:bCs/>
          <w:color w:val="000000" w:themeColor="text1"/>
        </w:rPr>
        <w:t>):</w:t>
      </w:r>
      <w:r w:rsidR="005B7F30">
        <w:rPr>
          <w:rFonts w:ascii="Arial" w:hAnsi="Arial" w:cs="Arial"/>
          <w:b/>
          <w:bCs/>
          <w:color w:val="000000" w:themeColor="text1"/>
        </w:rPr>
        <w:t xml:space="preserve"> </w:t>
      </w:r>
      <w:r w:rsidR="006D7189">
        <w:rPr>
          <w:rFonts w:ascii="Arial" w:hAnsi="Arial" w:cs="Arial"/>
          <w:color w:val="000000" w:themeColor="text1"/>
        </w:rPr>
        <w:t xml:space="preserve">Excesso de Arrecadação </w:t>
      </w:r>
    </w:p>
    <w:p w14:paraId="52DE2F65" w14:textId="77777777" w:rsidR="0072315E" w:rsidRPr="007878EA" w:rsidRDefault="0072315E" w:rsidP="007878EA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b/>
          <w:bCs/>
          <w:color w:val="000000" w:themeColor="text1"/>
          <w:sz w:val="10"/>
          <w:szCs w:val="10"/>
        </w:rPr>
      </w:pPr>
    </w:p>
    <w:p w14:paraId="64BB2DC5" w14:textId="4929EB2F" w:rsidR="00D7597C" w:rsidRDefault="009F3255" w:rsidP="007878EA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 w:themeColor="text1"/>
        </w:rPr>
      </w:pPr>
      <w:r w:rsidRPr="009F3255">
        <w:rPr>
          <w:rFonts w:ascii="Arial" w:hAnsi="Arial" w:cs="Arial"/>
          <w:b/>
          <w:bCs/>
          <w:color w:val="000000" w:themeColor="text1"/>
          <w:szCs w:val="28"/>
        </w:rPr>
        <w:t xml:space="preserve">Dotações orçamentárias de destino </w:t>
      </w:r>
      <w:r w:rsidRPr="009F3255">
        <w:rPr>
          <w:rFonts w:ascii="Arial" w:hAnsi="Arial" w:cs="Arial"/>
          <w:b/>
          <w:bCs/>
          <w:i/>
          <w:iCs/>
          <w:color w:val="000000" w:themeColor="text1"/>
        </w:rPr>
        <w:t>(código numérico e descrição</w:t>
      </w:r>
      <w:r w:rsidRPr="009F3255">
        <w:rPr>
          <w:rFonts w:ascii="Arial" w:hAnsi="Arial" w:cs="Arial"/>
          <w:b/>
          <w:bCs/>
          <w:color w:val="000000" w:themeColor="text1"/>
        </w:rPr>
        <w:t>):</w:t>
      </w:r>
      <w:r w:rsidRPr="009F3255">
        <w:rPr>
          <w:rFonts w:ascii="Arial" w:hAnsi="Arial" w:cs="Arial"/>
          <w:color w:val="000000" w:themeColor="text1"/>
        </w:rPr>
        <w:t xml:space="preserve"> </w:t>
      </w:r>
    </w:p>
    <w:p w14:paraId="7F71C8E4" w14:textId="77777777" w:rsidR="00650B66" w:rsidRPr="00650B66" w:rsidRDefault="00650B66" w:rsidP="007878EA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650B66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02 – GERENCIA DE INFRAESTRUTURA - GEINF</w:t>
      </w:r>
    </w:p>
    <w:p w14:paraId="4B34C372" w14:textId="77777777" w:rsidR="00650B66" w:rsidRPr="00650B66" w:rsidRDefault="00650B66" w:rsidP="007878EA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650B66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0015.0451.0022.2101 – Manutenção e Revitalização dos Próprios Públicos</w:t>
      </w:r>
    </w:p>
    <w:p w14:paraId="423AC68E" w14:textId="77777777" w:rsidR="00650B66" w:rsidRPr="00650B66" w:rsidRDefault="00650B66" w:rsidP="007878EA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650B66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4.0.00.00.00 - Despesas Capital</w:t>
      </w:r>
    </w:p>
    <w:p w14:paraId="63DFFCC4" w14:textId="3E70DFFF" w:rsidR="00650B66" w:rsidRPr="00650B66" w:rsidRDefault="00650B66" w:rsidP="007878EA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650B66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4.4.90.51.00.00 – Obras e instalações....................</w:t>
      </w:r>
      <w:r w:rsidR="007878EA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...........</w:t>
      </w:r>
      <w:r w:rsidRPr="00650B66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............ R$ 1.462.500,00</w:t>
      </w:r>
    </w:p>
    <w:p w14:paraId="0250AAF3" w14:textId="77777777" w:rsidR="005C1C2C" w:rsidRPr="009F3255" w:rsidRDefault="005C1C2C" w:rsidP="007878EA">
      <w:pPr>
        <w:spacing w:after="0" w:line="240" w:lineRule="auto"/>
        <w:jc w:val="both"/>
        <w:rPr>
          <w:rFonts w:ascii="Arial" w:hAnsi="Arial" w:cs="Arial"/>
          <w:b/>
          <w:bCs/>
          <w:color w:val="000000" w:themeColor="text1"/>
          <w:sz w:val="24"/>
          <w:szCs w:val="24"/>
        </w:rPr>
      </w:pPr>
    </w:p>
    <w:p w14:paraId="7A8D88EA" w14:textId="0B4E137B" w:rsidR="00650B66" w:rsidRPr="00650B66" w:rsidRDefault="009F3255" w:rsidP="007878EA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9F3255">
        <w:rPr>
          <w:rFonts w:ascii="Arial" w:hAnsi="Arial" w:cs="Arial"/>
          <w:b/>
          <w:bCs/>
          <w:color w:val="000000" w:themeColor="text1"/>
          <w:szCs w:val="28"/>
        </w:rPr>
        <w:t xml:space="preserve">Origem dos recursos </w:t>
      </w:r>
      <w:r w:rsidRPr="009F3255">
        <w:rPr>
          <w:rFonts w:ascii="Arial" w:hAnsi="Arial" w:cs="Arial"/>
          <w:b/>
          <w:bCs/>
          <w:i/>
          <w:iCs/>
          <w:color w:val="000000" w:themeColor="text1"/>
        </w:rPr>
        <w:t>(utilizados para a suplementação</w:t>
      </w:r>
      <w:r w:rsidRPr="009F3255">
        <w:rPr>
          <w:rFonts w:ascii="Arial" w:hAnsi="Arial" w:cs="Arial"/>
          <w:b/>
          <w:bCs/>
          <w:color w:val="000000" w:themeColor="text1"/>
        </w:rPr>
        <w:t>):</w:t>
      </w:r>
      <w:r w:rsidR="0072315E">
        <w:rPr>
          <w:rFonts w:ascii="Arial" w:hAnsi="Arial" w:cs="Arial"/>
          <w:b/>
          <w:bCs/>
          <w:color w:val="000000" w:themeColor="text1"/>
        </w:rPr>
        <w:t xml:space="preserve"> </w:t>
      </w:r>
      <w:r w:rsidR="00650B66" w:rsidRPr="00650B66">
        <w:rPr>
          <w:rFonts w:ascii="Arial" w:hAnsi="Arial" w:cs="Arial"/>
          <w:color w:val="000000" w:themeColor="text1"/>
        </w:rPr>
        <w:t>F</w:t>
      </w:r>
      <w:r w:rsidR="00650B66" w:rsidRPr="00650B66">
        <w:rPr>
          <w:rFonts w:ascii="Arial" w:hAnsi="Arial" w:cs="Arial"/>
          <w:color w:val="000000"/>
        </w:rPr>
        <w:t>onte 1210 - CEF</w:t>
      </w:r>
    </w:p>
    <w:p w14:paraId="22CA6D26" w14:textId="034A1B4A" w:rsidR="00650B66" w:rsidRDefault="00650B66" w:rsidP="007878EA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650B66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5730302882 - Construção de Espaço Esportivo Comunitário</w:t>
      </w:r>
    </w:p>
    <w:p w14:paraId="5BAE7DBD" w14:textId="4ACA1343" w:rsidR="00AD2827" w:rsidRDefault="00AD2827" w:rsidP="007878EA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</w:p>
    <w:p w14:paraId="6098B69D" w14:textId="0D270218" w:rsidR="00650B66" w:rsidRPr="00650B66" w:rsidRDefault="009F3255" w:rsidP="007878EA">
      <w:pPr>
        <w:pStyle w:val="pspdfkit-8ayy4hjz5h5sb5mqfjxzpc42zw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9F3255">
        <w:rPr>
          <w:rFonts w:ascii="Arial" w:hAnsi="Arial" w:cs="Arial"/>
          <w:b/>
          <w:bCs/>
          <w:color w:val="000000" w:themeColor="text1"/>
          <w:szCs w:val="28"/>
        </w:rPr>
        <w:t>Finalidade da suplementação</w:t>
      </w:r>
      <w:r w:rsidR="004107BA">
        <w:rPr>
          <w:rFonts w:ascii="Arial" w:hAnsi="Arial" w:cs="Arial"/>
          <w:b/>
          <w:bCs/>
          <w:color w:val="000000" w:themeColor="text1"/>
          <w:szCs w:val="28"/>
        </w:rPr>
        <w:t>:</w:t>
      </w:r>
      <w:r w:rsidR="00834A8C">
        <w:rPr>
          <w:rStyle w:val="Ttulo2Char"/>
          <w:rFonts w:ascii="Arial" w:eastAsiaTheme="minorHAnsi" w:hAnsi="Arial" w:cs="Arial"/>
          <w:color w:val="000000"/>
        </w:rPr>
        <w:t xml:space="preserve"> </w:t>
      </w:r>
      <w:r w:rsidR="00650B66" w:rsidRPr="00650B66">
        <w:rPr>
          <w:rFonts w:ascii="Arial" w:hAnsi="Arial" w:cs="Arial"/>
          <w:color w:val="000000"/>
        </w:rPr>
        <w:t>A presente suplementação orçamentária tem por finalidade viabilizar a adequada execução do objeto previsto no Termo de Compromisso nº 987449/2025/MESP/CAIXA, assinado em 12 de setembro de 2025, celebrado</w:t>
      </w:r>
      <w:r w:rsidR="00650B66">
        <w:rPr>
          <w:rFonts w:ascii="Arial" w:hAnsi="Arial" w:cs="Arial"/>
          <w:color w:val="000000"/>
        </w:rPr>
        <w:t xml:space="preserve"> </w:t>
      </w:r>
      <w:r w:rsidR="00650B66" w:rsidRPr="00650B66">
        <w:rPr>
          <w:rFonts w:ascii="Arial" w:hAnsi="Arial" w:cs="Arial"/>
          <w:color w:val="000000"/>
        </w:rPr>
        <w:t>entre a União, por intermédio do Ministério do Esporte, representado pela Caixa Econômica Federal, e o Município de Campo Mourão.</w:t>
      </w:r>
      <w:r w:rsidR="007878EA">
        <w:rPr>
          <w:rFonts w:ascii="Arial" w:hAnsi="Arial" w:cs="Arial"/>
          <w:color w:val="000000"/>
        </w:rPr>
        <w:t xml:space="preserve"> </w:t>
      </w:r>
      <w:r w:rsidR="00650B66" w:rsidRPr="00650B66">
        <w:rPr>
          <w:rFonts w:ascii="Arial" w:hAnsi="Arial" w:cs="Arial"/>
          <w:color w:val="000000"/>
        </w:rPr>
        <w:t>O referido instrumento tem como objetivo a construção de espaço esportivo comunitário no Município, destinado à promoção de atividades esportivas, recreativas e de integração social.</w:t>
      </w:r>
      <w:r w:rsidR="007878EA">
        <w:rPr>
          <w:rFonts w:ascii="Arial" w:hAnsi="Arial" w:cs="Arial"/>
          <w:color w:val="000000"/>
        </w:rPr>
        <w:t xml:space="preserve"> </w:t>
      </w:r>
      <w:r w:rsidR="00650B66" w:rsidRPr="00650B66">
        <w:rPr>
          <w:rFonts w:ascii="Arial" w:hAnsi="Arial" w:cs="Arial"/>
          <w:color w:val="000000"/>
        </w:rPr>
        <w:t>A suplementação ocorre por meio de excesso de arrecadação, em razão do ingresso de recursos vinculados ao convênio, sendo necessária para reforço da dotação orçamentária e garantia da execução integral do objeto pactuado, conforme metas e etapas estabelecidas.</w:t>
      </w:r>
    </w:p>
    <w:p w14:paraId="40EFC407" w14:textId="77777777" w:rsidR="0072570C" w:rsidRPr="00AD2827" w:rsidRDefault="0072570C" w:rsidP="007878EA">
      <w:pPr>
        <w:pStyle w:val="pspdfkit-8ayy4hjz5h5sb5mqfjxzpc42zw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</w:p>
    <w:p w14:paraId="7CE83F89" w14:textId="213AD9EE" w:rsidR="00650B66" w:rsidRPr="00650B66" w:rsidRDefault="009F3255" w:rsidP="007878EA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36742E">
        <w:rPr>
          <w:rFonts w:ascii="Arial" w:hAnsi="Arial" w:cs="Arial"/>
          <w:b/>
          <w:bCs/>
          <w:color w:val="000000" w:themeColor="text1"/>
          <w:szCs w:val="28"/>
        </w:rPr>
        <w:t>Impactos esperados na execução orçamentária e nos serviços públicos:</w:t>
      </w:r>
      <w:r w:rsidR="00834A8C" w:rsidRPr="00834A8C">
        <w:rPr>
          <w:rFonts w:ascii="Arial" w:hAnsi="Arial" w:cs="Arial"/>
          <w:color w:val="000000"/>
        </w:rPr>
        <w:t xml:space="preserve"> </w:t>
      </w:r>
      <w:r w:rsidR="00650B66" w:rsidRPr="00650B66">
        <w:rPr>
          <w:rFonts w:ascii="Arial" w:hAnsi="Arial" w:cs="Arial"/>
          <w:color w:val="000000"/>
        </w:rPr>
        <w:t>A execução do objeto proporcionará a ampliação da infraestrutura esportiva no Município de Campo Mourão, oferecendo espaço adequado para a prática de</w:t>
      </w:r>
      <w:r w:rsidR="00650B66">
        <w:rPr>
          <w:rFonts w:ascii="Arial" w:hAnsi="Arial" w:cs="Arial"/>
          <w:color w:val="000000"/>
        </w:rPr>
        <w:t xml:space="preserve"> </w:t>
      </w:r>
      <w:r w:rsidR="00650B66" w:rsidRPr="00650B66">
        <w:rPr>
          <w:rFonts w:ascii="Arial" w:hAnsi="Arial" w:cs="Arial"/>
          <w:color w:val="000000"/>
        </w:rPr>
        <w:t>atividades físicas, esportivas e de lazer à população.</w:t>
      </w:r>
      <w:r w:rsidR="007878EA">
        <w:rPr>
          <w:rFonts w:ascii="Arial" w:hAnsi="Arial" w:cs="Arial"/>
          <w:color w:val="000000"/>
        </w:rPr>
        <w:t xml:space="preserve"> </w:t>
      </w:r>
      <w:r w:rsidR="00650B66" w:rsidRPr="00650B66">
        <w:rPr>
          <w:rFonts w:ascii="Arial" w:hAnsi="Arial" w:cs="Arial"/>
          <w:color w:val="000000"/>
        </w:rPr>
        <w:t>Entre os principais impactos esperados estão o incentivo à prática esportiva, a promoção da saúde e bem-estar, a inclusão social e o fortalecimento das políticas públicas voltadas ao esporte e lazer.</w:t>
      </w:r>
      <w:r w:rsidR="007878EA">
        <w:rPr>
          <w:rFonts w:ascii="Arial" w:hAnsi="Arial" w:cs="Arial"/>
          <w:color w:val="000000"/>
        </w:rPr>
        <w:t xml:space="preserve"> </w:t>
      </w:r>
      <w:r w:rsidR="00650B66" w:rsidRPr="00650B66">
        <w:rPr>
          <w:rFonts w:ascii="Arial" w:hAnsi="Arial" w:cs="Arial"/>
          <w:color w:val="000000"/>
        </w:rPr>
        <w:t>Adicionalmente, a implantação do espaço esportivo comunitário contribuirá para melhoria da qualidade de vida da população e para o desenvolvimento social do Município.</w:t>
      </w:r>
    </w:p>
    <w:p w14:paraId="327F0B9C" w14:textId="77777777" w:rsidR="00650B66" w:rsidRPr="00650B66" w:rsidRDefault="00650B66" w:rsidP="007878EA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</w:p>
    <w:p w14:paraId="0AD879C8" w14:textId="77777777" w:rsidR="00B61C91" w:rsidRDefault="00B61C91" w:rsidP="00650B66">
      <w:pPr>
        <w:pStyle w:val="pspdfkit-8ayy4hjz5h5sb5mqfjxzpc42zw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</w:p>
    <w:p w14:paraId="79A29307" w14:textId="29A86900" w:rsidR="00834A8C" w:rsidRPr="007878EA" w:rsidRDefault="00650B66" w:rsidP="007878EA">
      <w:pPr>
        <w:pStyle w:val="pspdfkit-8ayy4hjz5h5sb5mqfjxzpc42zw"/>
        <w:spacing w:before="0" w:beforeAutospacing="0" w:after="0" w:afterAutospacing="0"/>
        <w:jc w:val="center"/>
        <w:rPr>
          <w:rFonts w:ascii="Arial" w:hAnsi="Arial" w:cs="Arial"/>
        </w:rPr>
      </w:pPr>
      <w:r w:rsidRPr="007878EA">
        <w:rPr>
          <w:rFonts w:ascii="Arial" w:hAnsi="Arial" w:cs="Arial"/>
        </w:rPr>
        <w:t>Júlio César Renisz</w:t>
      </w:r>
    </w:p>
    <w:p w14:paraId="5B39B150" w14:textId="7CE2F5A1" w:rsidR="003B6C9F" w:rsidRPr="007878EA" w:rsidRDefault="000547AF" w:rsidP="007878EA">
      <w:pPr>
        <w:pStyle w:val="pspdfkit-8ayy4hjz5h5sb5mqfjxzpc42zw"/>
        <w:spacing w:before="0" w:beforeAutospacing="0" w:after="0" w:afterAutospacing="0"/>
        <w:jc w:val="center"/>
        <w:rPr>
          <w:rFonts w:ascii="Arial" w:hAnsi="Arial" w:cs="Arial"/>
          <w:b/>
          <w:bCs/>
        </w:rPr>
      </w:pPr>
      <w:r w:rsidRPr="007878EA">
        <w:rPr>
          <w:rFonts w:ascii="Arial" w:hAnsi="Arial" w:cs="Arial"/>
          <w:b/>
          <w:bCs/>
        </w:rPr>
        <w:t>Secretár</w:t>
      </w:r>
      <w:r w:rsidR="007878EA" w:rsidRPr="007878EA">
        <w:rPr>
          <w:rFonts w:ascii="Arial" w:hAnsi="Arial" w:cs="Arial"/>
          <w:b/>
          <w:bCs/>
        </w:rPr>
        <w:t>io</w:t>
      </w:r>
      <w:r w:rsidRPr="007878EA">
        <w:rPr>
          <w:rFonts w:ascii="Arial" w:hAnsi="Arial" w:cs="Arial"/>
          <w:b/>
          <w:bCs/>
        </w:rPr>
        <w:t xml:space="preserve"> </w:t>
      </w:r>
      <w:r w:rsidR="0072570C" w:rsidRPr="007878EA">
        <w:rPr>
          <w:rFonts w:ascii="Arial" w:hAnsi="Arial" w:cs="Arial"/>
          <w:b/>
          <w:bCs/>
        </w:rPr>
        <w:t xml:space="preserve">Municipal </w:t>
      </w:r>
      <w:r w:rsidR="009B47AC" w:rsidRPr="007878EA">
        <w:rPr>
          <w:rFonts w:ascii="Arial" w:hAnsi="Arial" w:cs="Arial"/>
          <w:b/>
          <w:bCs/>
        </w:rPr>
        <w:t xml:space="preserve">de </w:t>
      </w:r>
      <w:r w:rsidR="00650B66" w:rsidRPr="007878EA">
        <w:rPr>
          <w:rFonts w:ascii="Arial" w:hAnsi="Arial" w:cs="Arial"/>
          <w:b/>
          <w:bCs/>
        </w:rPr>
        <w:t>Infraestrutura, Segurança e Mobilidade Urbana</w:t>
      </w:r>
    </w:p>
    <w:sectPr w:rsidR="003B6C9F" w:rsidRPr="007878EA" w:rsidSect="007878EA">
      <w:headerReference w:type="default" r:id="rId8"/>
      <w:pgSz w:w="11906" w:h="16838"/>
      <w:pgMar w:top="2268" w:right="1418" w:bottom="1418" w:left="179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C8B91FA" w14:textId="77777777" w:rsidR="003205E3" w:rsidRDefault="003205E3" w:rsidP="0051638F">
      <w:pPr>
        <w:spacing w:after="0" w:line="240" w:lineRule="auto"/>
      </w:pPr>
      <w:r>
        <w:separator/>
      </w:r>
    </w:p>
  </w:endnote>
  <w:endnote w:type="continuationSeparator" w:id="0">
    <w:p w14:paraId="69701160" w14:textId="77777777" w:rsidR="003205E3" w:rsidRDefault="003205E3" w:rsidP="005163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080FC4B" w14:textId="77777777" w:rsidR="003205E3" w:rsidRDefault="003205E3" w:rsidP="0051638F">
      <w:pPr>
        <w:spacing w:after="0" w:line="240" w:lineRule="auto"/>
      </w:pPr>
      <w:r>
        <w:separator/>
      </w:r>
    </w:p>
  </w:footnote>
  <w:footnote w:type="continuationSeparator" w:id="0">
    <w:p w14:paraId="32D841DF" w14:textId="77777777" w:rsidR="003205E3" w:rsidRDefault="003205E3" w:rsidP="005163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8EEE4F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4E8169CC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6F028294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2F601503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3597B120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43C31C71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20D4C1BB" w14:textId="46E435D7" w:rsidR="0051638F" w:rsidRDefault="0051638F" w:rsidP="0051638F">
    <w:pPr>
      <w:pStyle w:val="Cabealho"/>
      <w:rPr>
        <w:rFonts w:ascii="Arial" w:hAnsi="Arial" w:cs="Arial"/>
        <w:sz w:val="16"/>
      </w:rPr>
    </w:pPr>
    <w:r>
      <w:rPr>
        <w:rFonts w:ascii="Arial" w:hAnsi="Arial" w:cs="Arial"/>
        <w:sz w:val="16"/>
      </w:rPr>
      <w:t xml:space="preserve">Decreto n° </w:t>
    </w:r>
    <w:r w:rsidR="007878EA">
      <w:rPr>
        <w:rFonts w:ascii="Arial" w:hAnsi="Arial" w:cs="Arial"/>
        <w:sz w:val="16"/>
      </w:rPr>
      <w:t>12677/2026</w:t>
    </w:r>
    <w:r>
      <w:rPr>
        <w:rFonts w:ascii="Arial" w:hAnsi="Arial" w:cs="Arial"/>
        <w:sz w:val="16"/>
      </w:rPr>
      <w:tab/>
      <w:t xml:space="preserve">fl. nº </w:t>
    </w:r>
    <w:r>
      <w:rPr>
        <w:rStyle w:val="Nmerodepgina"/>
        <w:rFonts w:ascii="Arial" w:hAnsi="Arial" w:cs="Arial"/>
        <w:sz w:val="16"/>
      </w:rPr>
      <w:fldChar w:fldCharType="begin"/>
    </w:r>
    <w:r>
      <w:rPr>
        <w:rStyle w:val="Nmerodepgina"/>
        <w:rFonts w:ascii="Arial" w:hAnsi="Arial" w:cs="Arial"/>
        <w:sz w:val="16"/>
      </w:rPr>
      <w:instrText xml:space="preserve"> PAGE </w:instrText>
    </w:r>
    <w:r>
      <w:rPr>
        <w:rStyle w:val="Nmerodepgina"/>
        <w:rFonts w:ascii="Arial" w:hAnsi="Arial" w:cs="Arial"/>
        <w:sz w:val="16"/>
      </w:rPr>
      <w:fldChar w:fldCharType="separate"/>
    </w:r>
    <w:r>
      <w:rPr>
        <w:rStyle w:val="Nmerodepgina"/>
        <w:rFonts w:ascii="Arial" w:hAnsi="Arial" w:cs="Arial"/>
        <w:sz w:val="16"/>
      </w:rPr>
      <w:t>2</w:t>
    </w:r>
    <w:r>
      <w:rPr>
        <w:rStyle w:val="Nmerodepgina"/>
        <w:rFonts w:ascii="Arial" w:hAnsi="Arial" w:cs="Arial"/>
        <w:sz w:val="16"/>
      </w:rPr>
      <w:fldChar w:fldCharType="end"/>
    </w:r>
  </w:p>
  <w:p w14:paraId="3F6A0DDB" w14:textId="77777777" w:rsidR="0051638F" w:rsidRDefault="0051638F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9A5C66"/>
    <w:multiLevelType w:val="hybridMultilevel"/>
    <w:tmpl w:val="F1AE5124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4921D8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F0305A"/>
    <w:multiLevelType w:val="hybridMultilevel"/>
    <w:tmpl w:val="0B028D5E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317525B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7770B43"/>
    <w:multiLevelType w:val="hybridMultilevel"/>
    <w:tmpl w:val="397A8E92"/>
    <w:lvl w:ilvl="0" w:tplc="10D03FBA">
      <w:start w:val="1"/>
      <w:numFmt w:val="bullet"/>
      <w:pStyle w:val="Tpico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10479952">
    <w:abstractNumId w:val="1"/>
  </w:num>
  <w:num w:numId="2" w16cid:durableId="1377043139">
    <w:abstractNumId w:val="3"/>
  </w:num>
  <w:num w:numId="3" w16cid:durableId="61300601">
    <w:abstractNumId w:val="2"/>
  </w:num>
  <w:num w:numId="4" w16cid:durableId="839856522">
    <w:abstractNumId w:val="0"/>
  </w:num>
  <w:num w:numId="5" w16cid:durableId="146292417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23E2"/>
    <w:rsid w:val="000028B4"/>
    <w:rsid w:val="00010743"/>
    <w:rsid w:val="00011915"/>
    <w:rsid w:val="00011A58"/>
    <w:rsid w:val="0001405D"/>
    <w:rsid w:val="000143CE"/>
    <w:rsid w:val="0001660A"/>
    <w:rsid w:val="00024AB5"/>
    <w:rsid w:val="00031F55"/>
    <w:rsid w:val="00032348"/>
    <w:rsid w:val="0003471E"/>
    <w:rsid w:val="00044BE4"/>
    <w:rsid w:val="00052451"/>
    <w:rsid w:val="000547AF"/>
    <w:rsid w:val="00060F61"/>
    <w:rsid w:val="00061BB2"/>
    <w:rsid w:val="00070ACD"/>
    <w:rsid w:val="00072005"/>
    <w:rsid w:val="00072FC6"/>
    <w:rsid w:val="0007376C"/>
    <w:rsid w:val="00081855"/>
    <w:rsid w:val="00086003"/>
    <w:rsid w:val="00090013"/>
    <w:rsid w:val="000914F7"/>
    <w:rsid w:val="0009362D"/>
    <w:rsid w:val="00096B21"/>
    <w:rsid w:val="000A2CAF"/>
    <w:rsid w:val="000A2E94"/>
    <w:rsid w:val="000C1193"/>
    <w:rsid w:val="000C1F18"/>
    <w:rsid w:val="000D11CE"/>
    <w:rsid w:val="000D4D7E"/>
    <w:rsid w:val="000E769D"/>
    <w:rsid w:val="000F4F9C"/>
    <w:rsid w:val="000F701B"/>
    <w:rsid w:val="001044FD"/>
    <w:rsid w:val="001066E2"/>
    <w:rsid w:val="00111368"/>
    <w:rsid w:val="00114B01"/>
    <w:rsid w:val="00115D39"/>
    <w:rsid w:val="001200AF"/>
    <w:rsid w:val="00121CD4"/>
    <w:rsid w:val="00123733"/>
    <w:rsid w:val="00125673"/>
    <w:rsid w:val="00130F3E"/>
    <w:rsid w:val="0013354A"/>
    <w:rsid w:val="00143125"/>
    <w:rsid w:val="001452BB"/>
    <w:rsid w:val="0014671E"/>
    <w:rsid w:val="00152E4A"/>
    <w:rsid w:val="00154004"/>
    <w:rsid w:val="0016040F"/>
    <w:rsid w:val="00160A2C"/>
    <w:rsid w:val="001678FA"/>
    <w:rsid w:val="00171BCA"/>
    <w:rsid w:val="0017255B"/>
    <w:rsid w:val="00180772"/>
    <w:rsid w:val="001A2BAC"/>
    <w:rsid w:val="001A3A3C"/>
    <w:rsid w:val="001A6957"/>
    <w:rsid w:val="001B46EA"/>
    <w:rsid w:val="001C1E4E"/>
    <w:rsid w:val="001C294A"/>
    <w:rsid w:val="001D0E5B"/>
    <w:rsid w:val="001D18ED"/>
    <w:rsid w:val="001D7522"/>
    <w:rsid w:val="001E2B0C"/>
    <w:rsid w:val="001E6CCB"/>
    <w:rsid w:val="001F0FDE"/>
    <w:rsid w:val="001F1373"/>
    <w:rsid w:val="00200C54"/>
    <w:rsid w:val="00202B34"/>
    <w:rsid w:val="00203CD5"/>
    <w:rsid w:val="00210665"/>
    <w:rsid w:val="00210742"/>
    <w:rsid w:val="002223D0"/>
    <w:rsid w:val="00224166"/>
    <w:rsid w:val="00234FD4"/>
    <w:rsid w:val="0023624D"/>
    <w:rsid w:val="00237861"/>
    <w:rsid w:val="002413DE"/>
    <w:rsid w:val="00243521"/>
    <w:rsid w:val="0026522D"/>
    <w:rsid w:val="0026563A"/>
    <w:rsid w:val="00276263"/>
    <w:rsid w:val="0028117E"/>
    <w:rsid w:val="0028117F"/>
    <w:rsid w:val="00293F23"/>
    <w:rsid w:val="00294559"/>
    <w:rsid w:val="00295438"/>
    <w:rsid w:val="00297839"/>
    <w:rsid w:val="002A2ADC"/>
    <w:rsid w:val="002A2E7E"/>
    <w:rsid w:val="002A4CE7"/>
    <w:rsid w:val="002A630D"/>
    <w:rsid w:val="002A7B01"/>
    <w:rsid w:val="002C3D13"/>
    <w:rsid w:val="002C4990"/>
    <w:rsid w:val="002C6649"/>
    <w:rsid w:val="002D4120"/>
    <w:rsid w:val="002D6ED9"/>
    <w:rsid w:val="002F5109"/>
    <w:rsid w:val="002F79FA"/>
    <w:rsid w:val="00302766"/>
    <w:rsid w:val="00302922"/>
    <w:rsid w:val="00303C74"/>
    <w:rsid w:val="00305375"/>
    <w:rsid w:val="003205E3"/>
    <w:rsid w:val="00320676"/>
    <w:rsid w:val="00322A60"/>
    <w:rsid w:val="0032372D"/>
    <w:rsid w:val="00325242"/>
    <w:rsid w:val="00327425"/>
    <w:rsid w:val="00355B84"/>
    <w:rsid w:val="0035669E"/>
    <w:rsid w:val="00357E03"/>
    <w:rsid w:val="0036503A"/>
    <w:rsid w:val="003670D4"/>
    <w:rsid w:val="0036742E"/>
    <w:rsid w:val="00372E86"/>
    <w:rsid w:val="00373346"/>
    <w:rsid w:val="00374840"/>
    <w:rsid w:val="0037493F"/>
    <w:rsid w:val="003749F1"/>
    <w:rsid w:val="0038026B"/>
    <w:rsid w:val="00385BFA"/>
    <w:rsid w:val="00391985"/>
    <w:rsid w:val="00393964"/>
    <w:rsid w:val="00393F4B"/>
    <w:rsid w:val="00396414"/>
    <w:rsid w:val="00396575"/>
    <w:rsid w:val="003A698E"/>
    <w:rsid w:val="003A6F71"/>
    <w:rsid w:val="003B14C6"/>
    <w:rsid w:val="003B14ED"/>
    <w:rsid w:val="003B5EFA"/>
    <w:rsid w:val="003B6C9F"/>
    <w:rsid w:val="003C0654"/>
    <w:rsid w:val="003C2E9D"/>
    <w:rsid w:val="003C40D5"/>
    <w:rsid w:val="003C40EC"/>
    <w:rsid w:val="003C7037"/>
    <w:rsid w:val="003D13DF"/>
    <w:rsid w:val="003D158C"/>
    <w:rsid w:val="003D5291"/>
    <w:rsid w:val="003E00E6"/>
    <w:rsid w:val="003E0C57"/>
    <w:rsid w:val="003E4F4A"/>
    <w:rsid w:val="003E6199"/>
    <w:rsid w:val="00401471"/>
    <w:rsid w:val="00401C03"/>
    <w:rsid w:val="00402E28"/>
    <w:rsid w:val="0040607F"/>
    <w:rsid w:val="004107BA"/>
    <w:rsid w:val="0042363E"/>
    <w:rsid w:val="00425082"/>
    <w:rsid w:val="00425545"/>
    <w:rsid w:val="00430906"/>
    <w:rsid w:val="004405EA"/>
    <w:rsid w:val="004428C3"/>
    <w:rsid w:val="00442CCC"/>
    <w:rsid w:val="004529C7"/>
    <w:rsid w:val="00456B20"/>
    <w:rsid w:val="004601DC"/>
    <w:rsid w:val="00467F40"/>
    <w:rsid w:val="00470232"/>
    <w:rsid w:val="00472837"/>
    <w:rsid w:val="00472A48"/>
    <w:rsid w:val="00476FB1"/>
    <w:rsid w:val="00485519"/>
    <w:rsid w:val="00487CC2"/>
    <w:rsid w:val="004912CD"/>
    <w:rsid w:val="00494DA4"/>
    <w:rsid w:val="00495EAB"/>
    <w:rsid w:val="004A2B87"/>
    <w:rsid w:val="004A4231"/>
    <w:rsid w:val="004A6E64"/>
    <w:rsid w:val="004A783F"/>
    <w:rsid w:val="004B33E3"/>
    <w:rsid w:val="004B40D4"/>
    <w:rsid w:val="004B590F"/>
    <w:rsid w:val="004C1F32"/>
    <w:rsid w:val="004D3621"/>
    <w:rsid w:val="004D56B2"/>
    <w:rsid w:val="004E5475"/>
    <w:rsid w:val="004F0B27"/>
    <w:rsid w:val="004F0D1E"/>
    <w:rsid w:val="005030EA"/>
    <w:rsid w:val="0051638F"/>
    <w:rsid w:val="0051651D"/>
    <w:rsid w:val="005218AE"/>
    <w:rsid w:val="005279EF"/>
    <w:rsid w:val="00532015"/>
    <w:rsid w:val="00535749"/>
    <w:rsid w:val="00535CA6"/>
    <w:rsid w:val="0053761E"/>
    <w:rsid w:val="00540CD0"/>
    <w:rsid w:val="00540DEA"/>
    <w:rsid w:val="00550B17"/>
    <w:rsid w:val="00550C02"/>
    <w:rsid w:val="0055255A"/>
    <w:rsid w:val="00552675"/>
    <w:rsid w:val="00552883"/>
    <w:rsid w:val="00553057"/>
    <w:rsid w:val="00553C77"/>
    <w:rsid w:val="005543E0"/>
    <w:rsid w:val="00562084"/>
    <w:rsid w:val="00564338"/>
    <w:rsid w:val="00564E3F"/>
    <w:rsid w:val="00566A68"/>
    <w:rsid w:val="00571E9E"/>
    <w:rsid w:val="00572C1E"/>
    <w:rsid w:val="005768B1"/>
    <w:rsid w:val="00581DF8"/>
    <w:rsid w:val="00587C1F"/>
    <w:rsid w:val="005912EB"/>
    <w:rsid w:val="00592B03"/>
    <w:rsid w:val="005A2B77"/>
    <w:rsid w:val="005A3F7E"/>
    <w:rsid w:val="005A4171"/>
    <w:rsid w:val="005A6C89"/>
    <w:rsid w:val="005B2705"/>
    <w:rsid w:val="005B4792"/>
    <w:rsid w:val="005B7F30"/>
    <w:rsid w:val="005C1C2C"/>
    <w:rsid w:val="005C2B07"/>
    <w:rsid w:val="005C44D8"/>
    <w:rsid w:val="005D28A0"/>
    <w:rsid w:val="005D48BE"/>
    <w:rsid w:val="005E0C9C"/>
    <w:rsid w:val="005E473D"/>
    <w:rsid w:val="005E569F"/>
    <w:rsid w:val="005E7A9C"/>
    <w:rsid w:val="005F18D1"/>
    <w:rsid w:val="005F2260"/>
    <w:rsid w:val="005F41D9"/>
    <w:rsid w:val="005F50EE"/>
    <w:rsid w:val="00602B1F"/>
    <w:rsid w:val="00603FD9"/>
    <w:rsid w:val="006161C4"/>
    <w:rsid w:val="006162A8"/>
    <w:rsid w:val="00622F63"/>
    <w:rsid w:val="00627C75"/>
    <w:rsid w:val="006334EF"/>
    <w:rsid w:val="006335D6"/>
    <w:rsid w:val="00636A9C"/>
    <w:rsid w:val="006410E1"/>
    <w:rsid w:val="006431E8"/>
    <w:rsid w:val="00645829"/>
    <w:rsid w:val="00650B66"/>
    <w:rsid w:val="00650FFC"/>
    <w:rsid w:val="00652004"/>
    <w:rsid w:val="00652C94"/>
    <w:rsid w:val="006531DD"/>
    <w:rsid w:val="0066014A"/>
    <w:rsid w:val="00667071"/>
    <w:rsid w:val="0067746A"/>
    <w:rsid w:val="00677901"/>
    <w:rsid w:val="006972B3"/>
    <w:rsid w:val="006A2412"/>
    <w:rsid w:val="006A6F00"/>
    <w:rsid w:val="006B16FB"/>
    <w:rsid w:val="006B2015"/>
    <w:rsid w:val="006B2A84"/>
    <w:rsid w:val="006C4B15"/>
    <w:rsid w:val="006D3485"/>
    <w:rsid w:val="006D3875"/>
    <w:rsid w:val="006D4E2A"/>
    <w:rsid w:val="006D7189"/>
    <w:rsid w:val="006D7ABC"/>
    <w:rsid w:val="006E1C97"/>
    <w:rsid w:val="006E4D62"/>
    <w:rsid w:val="006E664A"/>
    <w:rsid w:val="006F23E2"/>
    <w:rsid w:val="006F4012"/>
    <w:rsid w:val="006F5188"/>
    <w:rsid w:val="00700561"/>
    <w:rsid w:val="00703D35"/>
    <w:rsid w:val="00704719"/>
    <w:rsid w:val="007131AD"/>
    <w:rsid w:val="00715479"/>
    <w:rsid w:val="00721210"/>
    <w:rsid w:val="0072315E"/>
    <w:rsid w:val="00723BF6"/>
    <w:rsid w:val="00724135"/>
    <w:rsid w:val="0072570C"/>
    <w:rsid w:val="00725899"/>
    <w:rsid w:val="00733B4E"/>
    <w:rsid w:val="00734280"/>
    <w:rsid w:val="0073430B"/>
    <w:rsid w:val="007359B0"/>
    <w:rsid w:val="00754FFF"/>
    <w:rsid w:val="00757F95"/>
    <w:rsid w:val="00762374"/>
    <w:rsid w:val="00767A07"/>
    <w:rsid w:val="007711CD"/>
    <w:rsid w:val="00775363"/>
    <w:rsid w:val="00780766"/>
    <w:rsid w:val="00781782"/>
    <w:rsid w:val="00786F1C"/>
    <w:rsid w:val="007878EA"/>
    <w:rsid w:val="0079093A"/>
    <w:rsid w:val="007930BE"/>
    <w:rsid w:val="00796660"/>
    <w:rsid w:val="00797A53"/>
    <w:rsid w:val="00797DA0"/>
    <w:rsid w:val="007A4EA5"/>
    <w:rsid w:val="007A53CA"/>
    <w:rsid w:val="007A7E72"/>
    <w:rsid w:val="007A7EED"/>
    <w:rsid w:val="007C3D93"/>
    <w:rsid w:val="007C4356"/>
    <w:rsid w:val="007D5C83"/>
    <w:rsid w:val="007D6E47"/>
    <w:rsid w:val="007E0E3B"/>
    <w:rsid w:val="007E324C"/>
    <w:rsid w:val="007F2308"/>
    <w:rsid w:val="00801A22"/>
    <w:rsid w:val="008053B1"/>
    <w:rsid w:val="0080798E"/>
    <w:rsid w:val="008217F7"/>
    <w:rsid w:val="008276B0"/>
    <w:rsid w:val="00830A4A"/>
    <w:rsid w:val="00830D25"/>
    <w:rsid w:val="0083460A"/>
    <w:rsid w:val="00834A8C"/>
    <w:rsid w:val="008375F9"/>
    <w:rsid w:val="008443CD"/>
    <w:rsid w:val="00851581"/>
    <w:rsid w:val="0085231E"/>
    <w:rsid w:val="00853FFF"/>
    <w:rsid w:val="00862E84"/>
    <w:rsid w:val="008633EA"/>
    <w:rsid w:val="00867147"/>
    <w:rsid w:val="00867198"/>
    <w:rsid w:val="00867CAE"/>
    <w:rsid w:val="00872EFD"/>
    <w:rsid w:val="00873C42"/>
    <w:rsid w:val="008745A7"/>
    <w:rsid w:val="008748BE"/>
    <w:rsid w:val="008767DA"/>
    <w:rsid w:val="00886BE5"/>
    <w:rsid w:val="008877CE"/>
    <w:rsid w:val="008A1E00"/>
    <w:rsid w:val="008A65E1"/>
    <w:rsid w:val="008A6BF7"/>
    <w:rsid w:val="008B0AA5"/>
    <w:rsid w:val="008B69E9"/>
    <w:rsid w:val="008D32C6"/>
    <w:rsid w:val="008E0599"/>
    <w:rsid w:val="008E0CA2"/>
    <w:rsid w:val="008F5533"/>
    <w:rsid w:val="009015B3"/>
    <w:rsid w:val="00912BC4"/>
    <w:rsid w:val="0091663A"/>
    <w:rsid w:val="00932492"/>
    <w:rsid w:val="00935A85"/>
    <w:rsid w:val="00937E09"/>
    <w:rsid w:val="009420FB"/>
    <w:rsid w:val="00945C03"/>
    <w:rsid w:val="00950EA7"/>
    <w:rsid w:val="009531E5"/>
    <w:rsid w:val="00953E6B"/>
    <w:rsid w:val="0095633F"/>
    <w:rsid w:val="0095766C"/>
    <w:rsid w:val="009576BC"/>
    <w:rsid w:val="009646A2"/>
    <w:rsid w:val="009679B6"/>
    <w:rsid w:val="00982CB2"/>
    <w:rsid w:val="0099188C"/>
    <w:rsid w:val="00991CDE"/>
    <w:rsid w:val="00993A78"/>
    <w:rsid w:val="009A293F"/>
    <w:rsid w:val="009A7757"/>
    <w:rsid w:val="009A7F9E"/>
    <w:rsid w:val="009B2A1E"/>
    <w:rsid w:val="009B47AC"/>
    <w:rsid w:val="009B5FD8"/>
    <w:rsid w:val="009B6ADC"/>
    <w:rsid w:val="009B6FBE"/>
    <w:rsid w:val="009C79F9"/>
    <w:rsid w:val="009D0DC5"/>
    <w:rsid w:val="009D3539"/>
    <w:rsid w:val="009D5D50"/>
    <w:rsid w:val="009D7889"/>
    <w:rsid w:val="009E324C"/>
    <w:rsid w:val="009E7400"/>
    <w:rsid w:val="009E741A"/>
    <w:rsid w:val="009F0578"/>
    <w:rsid w:val="009F3255"/>
    <w:rsid w:val="009F7E97"/>
    <w:rsid w:val="00A03B92"/>
    <w:rsid w:val="00A06055"/>
    <w:rsid w:val="00A14841"/>
    <w:rsid w:val="00A25F79"/>
    <w:rsid w:val="00A27EC5"/>
    <w:rsid w:val="00A30C0E"/>
    <w:rsid w:val="00A3207D"/>
    <w:rsid w:val="00A366CA"/>
    <w:rsid w:val="00A478FE"/>
    <w:rsid w:val="00A50C44"/>
    <w:rsid w:val="00A52118"/>
    <w:rsid w:val="00A57B8B"/>
    <w:rsid w:val="00A6366D"/>
    <w:rsid w:val="00A656CC"/>
    <w:rsid w:val="00A66906"/>
    <w:rsid w:val="00A72449"/>
    <w:rsid w:val="00A739C6"/>
    <w:rsid w:val="00A750E0"/>
    <w:rsid w:val="00A80C55"/>
    <w:rsid w:val="00A81B0E"/>
    <w:rsid w:val="00A82A97"/>
    <w:rsid w:val="00A83C9F"/>
    <w:rsid w:val="00A910D7"/>
    <w:rsid w:val="00A91A67"/>
    <w:rsid w:val="00A94794"/>
    <w:rsid w:val="00A95394"/>
    <w:rsid w:val="00A97F8D"/>
    <w:rsid w:val="00AA111B"/>
    <w:rsid w:val="00AA3BD5"/>
    <w:rsid w:val="00AA3E1A"/>
    <w:rsid w:val="00AB3466"/>
    <w:rsid w:val="00AB3578"/>
    <w:rsid w:val="00AB4E90"/>
    <w:rsid w:val="00AB5D58"/>
    <w:rsid w:val="00AB6643"/>
    <w:rsid w:val="00AD2827"/>
    <w:rsid w:val="00AD6EAA"/>
    <w:rsid w:val="00AE018F"/>
    <w:rsid w:val="00AE2240"/>
    <w:rsid w:val="00AE3379"/>
    <w:rsid w:val="00AE5499"/>
    <w:rsid w:val="00AF3523"/>
    <w:rsid w:val="00AF3ADA"/>
    <w:rsid w:val="00B11196"/>
    <w:rsid w:val="00B114AA"/>
    <w:rsid w:val="00B122B3"/>
    <w:rsid w:val="00B12B21"/>
    <w:rsid w:val="00B21354"/>
    <w:rsid w:val="00B241A1"/>
    <w:rsid w:val="00B24539"/>
    <w:rsid w:val="00B25DFF"/>
    <w:rsid w:val="00B27022"/>
    <w:rsid w:val="00B314DA"/>
    <w:rsid w:val="00B35D82"/>
    <w:rsid w:val="00B400E8"/>
    <w:rsid w:val="00B41D7A"/>
    <w:rsid w:val="00B5117E"/>
    <w:rsid w:val="00B57A89"/>
    <w:rsid w:val="00B61C91"/>
    <w:rsid w:val="00B61F33"/>
    <w:rsid w:val="00B630EC"/>
    <w:rsid w:val="00B637A6"/>
    <w:rsid w:val="00B83970"/>
    <w:rsid w:val="00B84455"/>
    <w:rsid w:val="00B84763"/>
    <w:rsid w:val="00B8654B"/>
    <w:rsid w:val="00B8680D"/>
    <w:rsid w:val="00B96DBE"/>
    <w:rsid w:val="00BA2A97"/>
    <w:rsid w:val="00BA6CB3"/>
    <w:rsid w:val="00BA7123"/>
    <w:rsid w:val="00BA782E"/>
    <w:rsid w:val="00BB0E9E"/>
    <w:rsid w:val="00BB1155"/>
    <w:rsid w:val="00BB185F"/>
    <w:rsid w:val="00BB1ED1"/>
    <w:rsid w:val="00BB29C0"/>
    <w:rsid w:val="00BB5CED"/>
    <w:rsid w:val="00BC3DC1"/>
    <w:rsid w:val="00BD06F3"/>
    <w:rsid w:val="00BE3176"/>
    <w:rsid w:val="00BE7B89"/>
    <w:rsid w:val="00BF006A"/>
    <w:rsid w:val="00BF09E1"/>
    <w:rsid w:val="00C01899"/>
    <w:rsid w:val="00C060C4"/>
    <w:rsid w:val="00C0639D"/>
    <w:rsid w:val="00C12C6E"/>
    <w:rsid w:val="00C17F99"/>
    <w:rsid w:val="00C31791"/>
    <w:rsid w:val="00C3425C"/>
    <w:rsid w:val="00C400B8"/>
    <w:rsid w:val="00C44FAE"/>
    <w:rsid w:val="00C456F7"/>
    <w:rsid w:val="00C47C37"/>
    <w:rsid w:val="00C53E04"/>
    <w:rsid w:val="00C53E4C"/>
    <w:rsid w:val="00C5636E"/>
    <w:rsid w:val="00C61DE4"/>
    <w:rsid w:val="00C62FFD"/>
    <w:rsid w:val="00C63D6B"/>
    <w:rsid w:val="00C64D06"/>
    <w:rsid w:val="00C65EDF"/>
    <w:rsid w:val="00C66F34"/>
    <w:rsid w:val="00C7006C"/>
    <w:rsid w:val="00C700D6"/>
    <w:rsid w:val="00C71BBB"/>
    <w:rsid w:val="00C76557"/>
    <w:rsid w:val="00C822D4"/>
    <w:rsid w:val="00C913D2"/>
    <w:rsid w:val="00CA3233"/>
    <w:rsid w:val="00CA3A17"/>
    <w:rsid w:val="00CB1D45"/>
    <w:rsid w:val="00CB2160"/>
    <w:rsid w:val="00CB6598"/>
    <w:rsid w:val="00CB7607"/>
    <w:rsid w:val="00CC2E7E"/>
    <w:rsid w:val="00CC47E5"/>
    <w:rsid w:val="00CD08FF"/>
    <w:rsid w:val="00CE4906"/>
    <w:rsid w:val="00CE6D05"/>
    <w:rsid w:val="00CF12C0"/>
    <w:rsid w:val="00CF4CA5"/>
    <w:rsid w:val="00CF66F7"/>
    <w:rsid w:val="00CF674E"/>
    <w:rsid w:val="00D03F3B"/>
    <w:rsid w:val="00D0623C"/>
    <w:rsid w:val="00D109EA"/>
    <w:rsid w:val="00D10F2B"/>
    <w:rsid w:val="00D1293B"/>
    <w:rsid w:val="00D13729"/>
    <w:rsid w:val="00D15937"/>
    <w:rsid w:val="00D37C30"/>
    <w:rsid w:val="00D453D9"/>
    <w:rsid w:val="00D5179A"/>
    <w:rsid w:val="00D5404F"/>
    <w:rsid w:val="00D54311"/>
    <w:rsid w:val="00D55F7B"/>
    <w:rsid w:val="00D56682"/>
    <w:rsid w:val="00D663F3"/>
    <w:rsid w:val="00D72958"/>
    <w:rsid w:val="00D73DCB"/>
    <w:rsid w:val="00D7597C"/>
    <w:rsid w:val="00D77333"/>
    <w:rsid w:val="00D77EFC"/>
    <w:rsid w:val="00D874DC"/>
    <w:rsid w:val="00DB2331"/>
    <w:rsid w:val="00DB4CB5"/>
    <w:rsid w:val="00DC1010"/>
    <w:rsid w:val="00DD0A0D"/>
    <w:rsid w:val="00DD5810"/>
    <w:rsid w:val="00DE64C5"/>
    <w:rsid w:val="00DF0B80"/>
    <w:rsid w:val="00DF42F5"/>
    <w:rsid w:val="00DF4310"/>
    <w:rsid w:val="00E0291C"/>
    <w:rsid w:val="00E03C02"/>
    <w:rsid w:val="00E056AF"/>
    <w:rsid w:val="00E11E66"/>
    <w:rsid w:val="00E14DA3"/>
    <w:rsid w:val="00E22AD4"/>
    <w:rsid w:val="00E25758"/>
    <w:rsid w:val="00E313DE"/>
    <w:rsid w:val="00E34123"/>
    <w:rsid w:val="00E35A73"/>
    <w:rsid w:val="00E4082C"/>
    <w:rsid w:val="00E467A6"/>
    <w:rsid w:val="00E52776"/>
    <w:rsid w:val="00E52BBA"/>
    <w:rsid w:val="00E553AF"/>
    <w:rsid w:val="00E573AB"/>
    <w:rsid w:val="00E57D7C"/>
    <w:rsid w:val="00E607F2"/>
    <w:rsid w:val="00E635F1"/>
    <w:rsid w:val="00E73EF7"/>
    <w:rsid w:val="00E77C92"/>
    <w:rsid w:val="00E800E5"/>
    <w:rsid w:val="00E80C10"/>
    <w:rsid w:val="00E8207F"/>
    <w:rsid w:val="00E8236A"/>
    <w:rsid w:val="00E84D53"/>
    <w:rsid w:val="00E86A78"/>
    <w:rsid w:val="00E8790D"/>
    <w:rsid w:val="00E8799D"/>
    <w:rsid w:val="00E92886"/>
    <w:rsid w:val="00E92A28"/>
    <w:rsid w:val="00EB181F"/>
    <w:rsid w:val="00EB475E"/>
    <w:rsid w:val="00EB7A04"/>
    <w:rsid w:val="00EC6C8A"/>
    <w:rsid w:val="00ED1B6C"/>
    <w:rsid w:val="00ED67A5"/>
    <w:rsid w:val="00EE65BF"/>
    <w:rsid w:val="00EE66A6"/>
    <w:rsid w:val="00EF15B1"/>
    <w:rsid w:val="00EF69D4"/>
    <w:rsid w:val="00F0724D"/>
    <w:rsid w:val="00F07E39"/>
    <w:rsid w:val="00F1413C"/>
    <w:rsid w:val="00F16291"/>
    <w:rsid w:val="00F21BBD"/>
    <w:rsid w:val="00F2575D"/>
    <w:rsid w:val="00F35529"/>
    <w:rsid w:val="00F417B5"/>
    <w:rsid w:val="00F44226"/>
    <w:rsid w:val="00F457B2"/>
    <w:rsid w:val="00F45CCB"/>
    <w:rsid w:val="00F46EA8"/>
    <w:rsid w:val="00F50006"/>
    <w:rsid w:val="00F553C5"/>
    <w:rsid w:val="00F628FA"/>
    <w:rsid w:val="00F66325"/>
    <w:rsid w:val="00F702C9"/>
    <w:rsid w:val="00F7387E"/>
    <w:rsid w:val="00F7555D"/>
    <w:rsid w:val="00F82AD2"/>
    <w:rsid w:val="00F83D17"/>
    <w:rsid w:val="00F845B2"/>
    <w:rsid w:val="00F86101"/>
    <w:rsid w:val="00F8634A"/>
    <w:rsid w:val="00F86370"/>
    <w:rsid w:val="00F91576"/>
    <w:rsid w:val="00F93FFF"/>
    <w:rsid w:val="00F94899"/>
    <w:rsid w:val="00F94E47"/>
    <w:rsid w:val="00F957AA"/>
    <w:rsid w:val="00F95A01"/>
    <w:rsid w:val="00F974A9"/>
    <w:rsid w:val="00FA0006"/>
    <w:rsid w:val="00FA0155"/>
    <w:rsid w:val="00FA3A2C"/>
    <w:rsid w:val="00FA6E67"/>
    <w:rsid w:val="00FB34A5"/>
    <w:rsid w:val="00FB5CC4"/>
    <w:rsid w:val="00FB7805"/>
    <w:rsid w:val="00FC4271"/>
    <w:rsid w:val="00FC528D"/>
    <w:rsid w:val="00FC5EA3"/>
    <w:rsid w:val="00FD160F"/>
    <w:rsid w:val="00FD402C"/>
    <w:rsid w:val="00FD6824"/>
    <w:rsid w:val="00FE5687"/>
    <w:rsid w:val="00FF4F47"/>
    <w:rsid w:val="00FF56C5"/>
    <w:rsid w:val="00FF79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3AA0DB"/>
  <w15:docId w15:val="{DE14B34B-5F74-4C75-91BE-5E05DC902E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03C74"/>
  </w:style>
  <w:style w:type="paragraph" w:styleId="Ttulo1">
    <w:name w:val="heading 1"/>
    <w:basedOn w:val="Normal"/>
    <w:link w:val="Ttulo1Char"/>
    <w:uiPriority w:val="9"/>
    <w:qFormat/>
    <w:rsid w:val="006F23E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Ttulo2">
    <w:name w:val="heading 2"/>
    <w:basedOn w:val="Normal"/>
    <w:link w:val="Ttulo2Char"/>
    <w:uiPriority w:val="9"/>
    <w:qFormat/>
    <w:rsid w:val="006F23E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51638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Ttulo6">
    <w:name w:val="heading 6"/>
    <w:basedOn w:val="Normal"/>
    <w:link w:val="Ttulo6Char"/>
    <w:uiPriority w:val="9"/>
    <w:qFormat/>
    <w:rsid w:val="006F23E2"/>
    <w:pPr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6F23E2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6F23E2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customStyle="1" w:styleId="Ttulo6Char">
    <w:name w:val="Título 6 Char"/>
    <w:basedOn w:val="Fontepargpadro"/>
    <w:link w:val="Ttulo6"/>
    <w:uiPriority w:val="9"/>
    <w:rsid w:val="006F23E2"/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customStyle="1" w:styleId="apple-converted-space">
    <w:name w:val="apple-converted-space"/>
    <w:basedOn w:val="Fontepargpadro"/>
    <w:rsid w:val="006F23E2"/>
  </w:style>
  <w:style w:type="paragraph" w:styleId="SemEspaamento">
    <w:name w:val="No Spacing"/>
    <w:uiPriority w:val="1"/>
    <w:qFormat/>
    <w:rsid w:val="008276B0"/>
    <w:pPr>
      <w:spacing w:after="0" w:line="240" w:lineRule="auto"/>
    </w:pPr>
  </w:style>
  <w:style w:type="paragraph" w:styleId="PargrafodaLista">
    <w:name w:val="List Paragraph"/>
    <w:basedOn w:val="Normal"/>
    <w:uiPriority w:val="34"/>
    <w:qFormat/>
    <w:rsid w:val="00CC47E5"/>
    <w:pPr>
      <w:ind w:left="720"/>
      <w:contextualSpacing/>
    </w:pPr>
  </w:style>
  <w:style w:type="paragraph" w:styleId="Legenda">
    <w:name w:val="caption"/>
    <w:basedOn w:val="Normal"/>
    <w:next w:val="Normal"/>
    <w:qFormat/>
    <w:rsid w:val="0051638F"/>
    <w:pPr>
      <w:spacing w:before="120" w:after="120" w:line="240" w:lineRule="auto"/>
    </w:pPr>
    <w:rPr>
      <w:rFonts w:ascii="Arial" w:eastAsia="Times New Roman" w:hAnsi="Arial" w:cs="Times New Roman"/>
      <w:b/>
      <w:sz w:val="24"/>
      <w:szCs w:val="20"/>
      <w:lang w:eastAsia="pt-BR"/>
    </w:rPr>
  </w:style>
  <w:style w:type="paragraph" w:styleId="Cabealho">
    <w:name w:val="header"/>
    <w:basedOn w:val="Normal"/>
    <w:link w:val="CabealhoChar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1638F"/>
  </w:style>
  <w:style w:type="paragraph" w:styleId="Rodap">
    <w:name w:val="footer"/>
    <w:basedOn w:val="Normal"/>
    <w:link w:val="RodapChar"/>
    <w:uiPriority w:val="99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1638F"/>
  </w:style>
  <w:style w:type="character" w:styleId="Nmerodepgina">
    <w:name w:val="page number"/>
    <w:basedOn w:val="Fontepargpadro"/>
    <w:rsid w:val="0051638F"/>
  </w:style>
  <w:style w:type="character" w:customStyle="1" w:styleId="Ttulo3Char">
    <w:name w:val="Título 3 Char"/>
    <w:basedOn w:val="Fontepargpadro"/>
    <w:link w:val="Ttulo3"/>
    <w:uiPriority w:val="9"/>
    <w:rsid w:val="0051638F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styleId="Refdecomentrio">
    <w:name w:val="annotation reference"/>
    <w:basedOn w:val="Fontepargpadro"/>
    <w:uiPriority w:val="99"/>
    <w:semiHidden/>
    <w:unhideWhenUsed/>
    <w:rsid w:val="000C1F18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0C1F18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0C1F18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0C1F18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0C1F18"/>
    <w:rPr>
      <w:b/>
      <w:bCs/>
      <w:sz w:val="20"/>
      <w:szCs w:val="20"/>
    </w:rPr>
  </w:style>
  <w:style w:type="character" w:customStyle="1" w:styleId="pspdfkit-8eut5gztkfn71zukw49x824t2">
    <w:name w:val="pspdfkit-8eut5gztkfn71zukw49x824t2"/>
    <w:basedOn w:val="Fontepargpadro"/>
    <w:rsid w:val="00031F55"/>
  </w:style>
  <w:style w:type="paragraph" w:styleId="Ttulo">
    <w:name w:val="Title"/>
    <w:basedOn w:val="Normal"/>
    <w:link w:val="TtuloChar"/>
    <w:qFormat/>
    <w:rsid w:val="00F16291"/>
    <w:pPr>
      <w:spacing w:after="0" w:line="240" w:lineRule="auto"/>
      <w:jc w:val="center"/>
    </w:pPr>
    <w:rPr>
      <w:rFonts w:ascii="Algerian" w:eastAsia="Times New Roman" w:hAnsi="Algerian" w:cs="Times New Roman"/>
      <w:sz w:val="28"/>
      <w:szCs w:val="20"/>
      <w:lang w:val="x-none" w:eastAsia="x-none"/>
    </w:rPr>
  </w:style>
  <w:style w:type="character" w:customStyle="1" w:styleId="TtuloChar">
    <w:name w:val="Título Char"/>
    <w:basedOn w:val="Fontepargpadro"/>
    <w:link w:val="Ttulo"/>
    <w:rsid w:val="00F16291"/>
    <w:rPr>
      <w:rFonts w:ascii="Algerian" w:eastAsia="Times New Roman" w:hAnsi="Algerian" w:cs="Times New Roman"/>
      <w:sz w:val="28"/>
      <w:szCs w:val="20"/>
      <w:lang w:val="x-none" w:eastAsia="x-none"/>
    </w:rPr>
  </w:style>
  <w:style w:type="paragraph" w:styleId="Corpodetexto">
    <w:name w:val="Body Text"/>
    <w:basedOn w:val="Normal"/>
    <w:link w:val="CorpodetextoChar"/>
    <w:rsid w:val="00072FC6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072FC6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pspdfkit-6fq5ysqkmc2gc1fek9b659qfh8">
    <w:name w:val="pspdfkit-6fq5ysqkmc2gc1fek9b659qfh8"/>
    <w:basedOn w:val="Fontepargpadro"/>
    <w:rsid w:val="00C71BBB"/>
  </w:style>
  <w:style w:type="paragraph" w:customStyle="1" w:styleId="Tpico">
    <w:name w:val="Tópico"/>
    <w:basedOn w:val="PargrafodaLista"/>
    <w:link w:val="TpicoChar"/>
    <w:qFormat/>
    <w:rsid w:val="009F3255"/>
    <w:pPr>
      <w:numPr>
        <w:numId w:val="5"/>
      </w:numPr>
      <w:spacing w:after="0" w:line="259" w:lineRule="auto"/>
      <w:ind w:left="426" w:hanging="426"/>
      <w:jc w:val="both"/>
    </w:pPr>
    <w:rPr>
      <w:rFonts w:ascii="Arial" w:eastAsia="Times New Roman" w:hAnsi="Arial" w:cs="Times New Roman"/>
      <w:b/>
      <w:sz w:val="24"/>
      <w:szCs w:val="20"/>
      <w:lang w:eastAsia="pt-BR"/>
    </w:rPr>
  </w:style>
  <w:style w:type="character" w:customStyle="1" w:styleId="TpicoChar">
    <w:name w:val="Tópico Char"/>
    <w:basedOn w:val="Fontepargpadro"/>
    <w:link w:val="Tpico"/>
    <w:rsid w:val="009F3255"/>
    <w:rPr>
      <w:rFonts w:ascii="Arial" w:eastAsia="Times New Roman" w:hAnsi="Arial" w:cs="Times New Roman"/>
      <w:b/>
      <w:sz w:val="24"/>
      <w:szCs w:val="20"/>
      <w:lang w:eastAsia="pt-BR"/>
    </w:rPr>
  </w:style>
  <w:style w:type="paragraph" w:customStyle="1" w:styleId="pspdfkit-8ayy4hjz5h5sb5mqfjxzpc42zw">
    <w:name w:val="pspdfkit-8ayy4hjz5h5sb5mqfjxzpc42zw"/>
    <w:basedOn w:val="Normal"/>
    <w:rsid w:val="00C53E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90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8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24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7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2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66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6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70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0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8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63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9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01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08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0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9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64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82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7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8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379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341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9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75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1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9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2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7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5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40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77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662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97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2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35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255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9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87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620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45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B07AEEF-F9A0-46FB-A261-E2C659E50D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664</Words>
  <Characters>3591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Pref Mun. de Campo Mourão -PR</Company>
  <LinksUpToDate>false</LinksUpToDate>
  <CharactersWithSpaces>4247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norma</dc:creator>
  <cp:lastModifiedBy>Josiane de Jesus Oliveira</cp:lastModifiedBy>
  <cp:revision>4</cp:revision>
  <cp:lastPrinted>2022-05-20T14:05:00Z</cp:lastPrinted>
  <dcterms:created xsi:type="dcterms:W3CDTF">2026-04-24T13:46:00Z</dcterms:created>
  <dcterms:modified xsi:type="dcterms:W3CDTF">2026-04-24T14:09:00Z</dcterms:modified>
</cp:coreProperties>
</file>