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39"/>
        <w:ind w:left="141" w:right="128"/>
        <w:jc w:val="both"/>
      </w:pPr>
      <w:r>
        <w:rPr/>
        <w:t>Ata</w:t>
      </w:r>
      <w:r>
        <w:rPr>
          <w:spacing w:val="-9"/>
        </w:rPr>
        <w:t> </w:t>
      </w:r>
      <w:r>
        <w:rPr/>
        <w:t>da</w:t>
      </w:r>
      <w:r>
        <w:rPr>
          <w:spacing w:val="-8"/>
        </w:rPr>
        <w:t> </w:t>
      </w:r>
      <w:r>
        <w:rPr/>
        <w:t>20ª</w:t>
      </w:r>
      <w:r>
        <w:rPr>
          <w:spacing w:val="-8"/>
        </w:rPr>
        <w:t> </w:t>
      </w:r>
      <w:r>
        <w:rPr/>
        <w:t>Sessão</w:t>
      </w:r>
      <w:r>
        <w:rPr>
          <w:spacing w:val="-7"/>
        </w:rPr>
        <w:t> </w:t>
      </w:r>
      <w:r>
        <w:rPr/>
        <w:t>Ordinária</w:t>
      </w:r>
      <w:r>
        <w:rPr>
          <w:spacing w:val="-9"/>
        </w:rPr>
        <w:t> </w:t>
      </w:r>
      <w:r>
        <w:rPr/>
        <w:t>do</w:t>
      </w:r>
      <w:r>
        <w:rPr>
          <w:spacing w:val="-12"/>
        </w:rPr>
        <w:t> </w:t>
      </w:r>
      <w:r>
        <w:rPr/>
        <w:t>2°</w:t>
      </w:r>
      <w:r>
        <w:rPr>
          <w:spacing w:val="-7"/>
        </w:rPr>
        <w:t> </w:t>
      </w:r>
      <w:r>
        <w:rPr/>
        <w:t>Período</w:t>
      </w:r>
      <w:r>
        <w:rPr>
          <w:spacing w:val="-12"/>
        </w:rPr>
        <w:t> </w:t>
      </w:r>
      <w:r>
        <w:rPr/>
        <w:t>Legislativo</w:t>
      </w:r>
      <w:r>
        <w:rPr>
          <w:spacing w:val="-7"/>
        </w:rPr>
        <w:t> </w:t>
      </w:r>
      <w:r>
        <w:rPr/>
        <w:t>do</w:t>
      </w:r>
      <w:r>
        <w:rPr>
          <w:spacing w:val="-7"/>
        </w:rPr>
        <w:t> </w:t>
      </w:r>
      <w:r>
        <w:rPr/>
        <w:t>ano</w:t>
      </w:r>
      <w:r>
        <w:rPr>
          <w:spacing w:val="-7"/>
        </w:rPr>
        <w:t> </w:t>
      </w:r>
      <w:r>
        <w:rPr/>
        <w:t>de</w:t>
      </w:r>
      <w:r>
        <w:rPr>
          <w:spacing w:val="-8"/>
        </w:rPr>
        <w:t> </w:t>
      </w:r>
      <w:r>
        <w:rPr/>
        <w:t>2024,</w:t>
      </w:r>
      <w:r>
        <w:rPr>
          <w:spacing w:val="-5"/>
        </w:rPr>
        <w:t> </w:t>
      </w:r>
      <w:r>
        <w:rPr/>
        <w:t>em</w:t>
      </w:r>
      <w:r>
        <w:rPr>
          <w:spacing w:val="-13"/>
        </w:rPr>
        <w:t> </w:t>
      </w:r>
      <w:r>
        <w:rPr/>
        <w:t>19</w:t>
      </w:r>
      <w:r>
        <w:rPr>
          <w:spacing w:val="-9"/>
        </w:rPr>
        <w:t> </w:t>
      </w:r>
      <w:r>
        <w:rPr/>
        <w:t>de</w:t>
      </w:r>
      <w:r>
        <w:rPr>
          <w:spacing w:val="-8"/>
        </w:rPr>
        <w:t> </w:t>
      </w:r>
      <w:r>
        <w:rPr/>
        <w:t>dezembro</w:t>
      </w:r>
      <w:r>
        <w:rPr>
          <w:spacing w:val="-12"/>
        </w:rPr>
        <w:t> </w:t>
      </w:r>
      <w:r>
        <w:rPr/>
        <w:t>de 2024</w:t>
      </w:r>
      <w:r>
        <w:rPr>
          <w:spacing w:val="-2"/>
        </w:rPr>
        <w:t> </w:t>
      </w:r>
      <w:r>
        <w:rPr/>
        <w:t>às 9</w:t>
      </w:r>
      <w:r>
        <w:rPr>
          <w:spacing w:val="-3"/>
        </w:rPr>
        <w:t> </w:t>
      </w:r>
      <w:r>
        <w:rPr/>
        <w:t>horas no</w:t>
      </w:r>
      <w:r>
        <w:rPr>
          <w:spacing w:val="-2"/>
        </w:rPr>
        <w:t> </w:t>
      </w:r>
      <w:r>
        <w:rPr/>
        <w:t>Salão Nobre</w:t>
      </w:r>
      <w:r>
        <w:rPr>
          <w:spacing w:val="-2"/>
        </w:rPr>
        <w:t> </w:t>
      </w:r>
      <w:r>
        <w:rPr/>
        <w:t>“Casa</w:t>
      </w:r>
      <w:r>
        <w:rPr>
          <w:spacing w:val="-2"/>
        </w:rPr>
        <w:t> </w:t>
      </w:r>
      <w:r>
        <w:rPr/>
        <w:t>Benício</w:t>
      </w:r>
      <w:r>
        <w:rPr>
          <w:spacing w:val="-2"/>
        </w:rPr>
        <w:t> </w:t>
      </w:r>
      <w:r>
        <w:rPr/>
        <w:t>Ferraz” onde</w:t>
      </w:r>
      <w:r>
        <w:rPr>
          <w:spacing w:val="-2"/>
        </w:rPr>
        <w:t> </w:t>
      </w:r>
      <w:r>
        <w:rPr/>
        <w:t>estiveram</w:t>
      </w:r>
      <w:r>
        <w:rPr>
          <w:spacing w:val="-2"/>
        </w:rPr>
        <w:t> </w:t>
      </w:r>
      <w:r>
        <w:rPr/>
        <w:t>presentes os senhores vereadores: Esequiel Rodrigues de Aquino, Francisco Ferraz Novaes Neto, André Alexandre de Sá Ferraz Moura Maniçoba, Pedro Gomes Vilarim Júnior, Marcos Antônio de Carvalho, Marcos Antônio de Carvalho, Gilberto Quirino de Sá, Gilmar Leal de Sá, Victor Laert dos Santos</w:t>
      </w:r>
      <w:r>
        <w:rPr>
          <w:spacing w:val="-6"/>
        </w:rPr>
        <w:t> </w:t>
      </w:r>
      <w:r>
        <w:rPr/>
        <w:t>Sá,</w:t>
      </w:r>
      <w:r>
        <w:rPr>
          <w:spacing w:val="-5"/>
        </w:rPr>
        <w:t> </w:t>
      </w:r>
      <w:r>
        <w:rPr/>
        <w:t>Pedro</w:t>
      </w:r>
      <w:r>
        <w:rPr>
          <w:spacing w:val="-7"/>
        </w:rPr>
        <w:t> </w:t>
      </w:r>
      <w:r>
        <w:rPr/>
        <w:t>Henrique</w:t>
      </w:r>
      <w:r>
        <w:rPr>
          <w:spacing w:val="-8"/>
        </w:rPr>
        <w:t> </w:t>
      </w:r>
      <w:r>
        <w:rPr/>
        <w:t>Noves</w:t>
      </w:r>
      <w:r>
        <w:rPr>
          <w:spacing w:val="-6"/>
        </w:rPr>
        <w:t> </w:t>
      </w:r>
      <w:r>
        <w:rPr/>
        <w:t>de</w:t>
      </w:r>
      <w:r>
        <w:rPr>
          <w:spacing w:val="-8"/>
        </w:rPr>
        <w:t> </w:t>
      </w:r>
      <w:r>
        <w:rPr/>
        <w:t>Souza</w:t>
      </w:r>
      <w:r>
        <w:rPr>
          <w:spacing w:val="-9"/>
        </w:rPr>
        <w:t> </w:t>
      </w:r>
      <w:r>
        <w:rPr/>
        <w:t>Lira,</w:t>
      </w:r>
      <w:r>
        <w:rPr>
          <w:spacing w:val="-5"/>
        </w:rPr>
        <w:t> </w:t>
      </w:r>
      <w:r>
        <w:rPr/>
        <w:t>e</w:t>
      </w:r>
      <w:r>
        <w:rPr>
          <w:spacing w:val="-8"/>
        </w:rPr>
        <w:t> </w:t>
      </w:r>
      <w:r>
        <w:rPr/>
        <w:t>Rosa</w:t>
      </w:r>
      <w:r>
        <w:rPr>
          <w:spacing w:val="-9"/>
        </w:rPr>
        <w:t> </w:t>
      </w:r>
      <w:r>
        <w:rPr/>
        <w:t>Maria</w:t>
      </w:r>
      <w:r>
        <w:rPr>
          <w:spacing w:val="-9"/>
        </w:rPr>
        <w:t> </w:t>
      </w:r>
      <w:r>
        <w:rPr/>
        <w:t>de</w:t>
      </w:r>
      <w:r>
        <w:rPr>
          <w:spacing w:val="-8"/>
        </w:rPr>
        <w:t> </w:t>
      </w:r>
      <w:r>
        <w:rPr/>
        <w:t>Souza.</w:t>
      </w:r>
      <w:r>
        <w:rPr>
          <w:spacing w:val="-5"/>
        </w:rPr>
        <w:t> </w:t>
      </w:r>
      <w:r>
        <w:rPr/>
        <w:t>Sob</w:t>
      </w:r>
      <w:r>
        <w:rPr>
          <w:spacing w:val="-8"/>
        </w:rPr>
        <w:t> </w:t>
      </w:r>
      <w:r>
        <w:rPr/>
        <w:t>a</w:t>
      </w:r>
      <w:r>
        <w:rPr>
          <w:spacing w:val="-9"/>
        </w:rPr>
        <w:t> </w:t>
      </w:r>
      <w:r>
        <w:rPr/>
        <w:t>presidência</w:t>
      </w:r>
      <w:r>
        <w:rPr>
          <w:spacing w:val="-9"/>
        </w:rPr>
        <w:t> </w:t>
      </w:r>
      <w:r>
        <w:rPr/>
        <w:t>do vereador: Esequiel Rodrigues de Aquino. Dando por aberta a presente sessão o Exmo. Sr. Presidente</w:t>
      </w:r>
      <w:r>
        <w:rPr>
          <w:spacing w:val="-7"/>
        </w:rPr>
        <w:t> </w:t>
      </w:r>
      <w:r>
        <w:rPr/>
        <w:t>autorizou</w:t>
      </w:r>
      <w:r>
        <w:rPr>
          <w:spacing w:val="-5"/>
        </w:rPr>
        <w:t> </w:t>
      </w:r>
      <w:r>
        <w:rPr/>
        <w:t>a</w:t>
      </w:r>
      <w:r>
        <w:rPr>
          <w:spacing w:val="-8"/>
        </w:rPr>
        <w:t> </w:t>
      </w:r>
      <w:r>
        <w:rPr/>
        <w:t>funcionária</w:t>
      </w:r>
      <w:r>
        <w:rPr>
          <w:spacing w:val="-8"/>
        </w:rPr>
        <w:t> </w:t>
      </w:r>
      <w:r>
        <w:rPr/>
        <w:t>desta</w:t>
      </w:r>
      <w:r>
        <w:rPr>
          <w:spacing w:val="-8"/>
        </w:rPr>
        <w:t> </w:t>
      </w:r>
      <w:r>
        <w:rPr/>
        <w:t>Casa</w:t>
      </w:r>
      <w:r>
        <w:rPr>
          <w:spacing w:val="-2"/>
        </w:rPr>
        <w:t> </w:t>
      </w:r>
      <w:r>
        <w:rPr/>
        <w:t>Legislativa</w:t>
      </w:r>
      <w:r>
        <w:rPr>
          <w:spacing w:val="-7"/>
        </w:rPr>
        <w:t> </w:t>
      </w:r>
      <w:r>
        <w:rPr/>
        <w:t>para</w:t>
      </w:r>
      <w:r>
        <w:rPr>
          <w:spacing w:val="-8"/>
        </w:rPr>
        <w:t> </w:t>
      </w:r>
      <w:r>
        <w:rPr/>
        <w:t>fazer</w:t>
      </w:r>
      <w:r>
        <w:rPr>
          <w:spacing w:val="-4"/>
        </w:rPr>
        <w:t> </w:t>
      </w:r>
      <w:r>
        <w:rPr/>
        <w:t>a</w:t>
      </w:r>
      <w:r>
        <w:rPr>
          <w:spacing w:val="-8"/>
        </w:rPr>
        <w:t> </w:t>
      </w:r>
      <w:r>
        <w:rPr/>
        <w:t>leitura</w:t>
      </w:r>
      <w:r>
        <w:rPr>
          <w:spacing w:val="-8"/>
        </w:rPr>
        <w:t> </w:t>
      </w:r>
      <w:r>
        <w:rPr/>
        <w:t>da</w:t>
      </w:r>
      <w:r>
        <w:rPr>
          <w:spacing w:val="-8"/>
        </w:rPr>
        <w:t> </w:t>
      </w:r>
      <w:r>
        <w:rPr/>
        <w:t>ata</w:t>
      </w:r>
      <w:r>
        <w:rPr>
          <w:spacing w:val="-8"/>
        </w:rPr>
        <w:t> </w:t>
      </w:r>
      <w:r>
        <w:rPr/>
        <w:t>da</w:t>
      </w:r>
      <w:r>
        <w:rPr>
          <w:spacing w:val="-3"/>
        </w:rPr>
        <w:t> </w:t>
      </w:r>
      <w:r>
        <w:rPr/>
        <w:t>sessão anterior a</w:t>
      </w:r>
      <w:r>
        <w:rPr>
          <w:spacing w:val="-3"/>
        </w:rPr>
        <w:t> </w:t>
      </w:r>
      <w:r>
        <w:rPr/>
        <w:t>qual</w:t>
      </w:r>
      <w:r>
        <w:rPr>
          <w:spacing w:val="-3"/>
        </w:rPr>
        <w:t> </w:t>
      </w:r>
      <w:r>
        <w:rPr/>
        <w:t>lida</w:t>
      </w:r>
      <w:r>
        <w:rPr>
          <w:spacing w:val="-2"/>
        </w:rPr>
        <w:t> </w:t>
      </w:r>
      <w:r>
        <w:rPr/>
        <w:t>foi aprovada</w:t>
      </w:r>
      <w:r>
        <w:rPr>
          <w:spacing w:val="-2"/>
        </w:rPr>
        <w:t> </w:t>
      </w:r>
      <w:r>
        <w:rPr/>
        <w:t>por 12x0. Passando</w:t>
      </w:r>
      <w:r>
        <w:rPr>
          <w:spacing w:val="-2"/>
        </w:rPr>
        <w:t> </w:t>
      </w:r>
      <w:r>
        <w:rPr/>
        <w:t>a</w:t>
      </w:r>
      <w:r>
        <w:rPr>
          <w:spacing w:val="-2"/>
        </w:rPr>
        <w:t> </w:t>
      </w:r>
      <w:r>
        <w:rPr/>
        <w:t>para</w:t>
      </w:r>
      <w:r>
        <w:rPr>
          <w:spacing w:val="-2"/>
        </w:rPr>
        <w:t> </w:t>
      </w:r>
      <w:r>
        <w:rPr/>
        <w:t>o</w:t>
      </w:r>
      <w:r>
        <w:rPr>
          <w:spacing w:val="-2"/>
        </w:rPr>
        <w:t> </w:t>
      </w:r>
      <w:r>
        <w:rPr/>
        <w:t>expediente</w:t>
      </w:r>
      <w:r>
        <w:rPr>
          <w:spacing w:val="-2"/>
        </w:rPr>
        <w:t> </w:t>
      </w:r>
      <w:r>
        <w:rPr/>
        <w:t>do</w:t>
      </w:r>
      <w:r>
        <w:rPr>
          <w:spacing w:val="-2"/>
        </w:rPr>
        <w:t> </w:t>
      </w:r>
      <w:r>
        <w:rPr/>
        <w:t>dia</w:t>
      </w:r>
      <w:r>
        <w:rPr>
          <w:spacing w:val="-2"/>
        </w:rPr>
        <w:t> </w:t>
      </w:r>
      <w:r>
        <w:rPr/>
        <w:t>foi passado</w:t>
      </w:r>
      <w:r>
        <w:rPr>
          <w:spacing w:val="-2"/>
        </w:rPr>
        <w:t> </w:t>
      </w:r>
      <w:r>
        <w:rPr/>
        <w:t>a palavra para o 1° Secretário André Alexandre de Sá Ferraz Moura Maniçoba para fazer a leitura das matérias do expediente. Foi apresentado o Requerimento n° 22/2024 de autoria da</w:t>
      </w:r>
      <w:r>
        <w:rPr>
          <w:spacing w:val="-9"/>
        </w:rPr>
        <w:t> </w:t>
      </w:r>
      <w:r>
        <w:rPr/>
        <w:t>Mesa</w:t>
      </w:r>
      <w:r>
        <w:rPr>
          <w:spacing w:val="-9"/>
        </w:rPr>
        <w:t> </w:t>
      </w:r>
      <w:r>
        <w:rPr/>
        <w:t>Diretora.</w:t>
      </w:r>
      <w:r>
        <w:rPr>
          <w:spacing w:val="-5"/>
        </w:rPr>
        <w:t> </w:t>
      </w:r>
      <w:r>
        <w:rPr/>
        <w:t>Foi</w:t>
      </w:r>
      <w:r>
        <w:rPr>
          <w:spacing w:val="-6"/>
        </w:rPr>
        <w:t> </w:t>
      </w:r>
      <w:r>
        <w:rPr/>
        <w:t>convidado</w:t>
      </w:r>
      <w:r>
        <w:rPr>
          <w:spacing w:val="-7"/>
        </w:rPr>
        <w:t> </w:t>
      </w:r>
      <w:r>
        <w:rPr/>
        <w:t>o</w:t>
      </w:r>
      <w:r>
        <w:rPr>
          <w:spacing w:val="-7"/>
        </w:rPr>
        <w:t> </w:t>
      </w:r>
      <w:r>
        <w:rPr/>
        <w:t>vereador</w:t>
      </w:r>
      <w:r>
        <w:rPr>
          <w:spacing w:val="-5"/>
        </w:rPr>
        <w:t> </w:t>
      </w:r>
      <w:r>
        <w:rPr/>
        <w:t>Francisco</w:t>
      </w:r>
      <w:r>
        <w:rPr>
          <w:spacing w:val="-7"/>
        </w:rPr>
        <w:t> </w:t>
      </w:r>
      <w:r>
        <w:rPr/>
        <w:t>Ferraz</w:t>
      </w:r>
      <w:r>
        <w:rPr>
          <w:spacing w:val="-9"/>
        </w:rPr>
        <w:t> </w:t>
      </w:r>
      <w:r>
        <w:rPr/>
        <w:t>Novaes</w:t>
      </w:r>
      <w:r>
        <w:rPr>
          <w:spacing w:val="-6"/>
        </w:rPr>
        <w:t> </w:t>
      </w:r>
      <w:r>
        <w:rPr/>
        <w:t>Neto,</w:t>
      </w:r>
      <w:r>
        <w:rPr>
          <w:spacing w:val="-5"/>
        </w:rPr>
        <w:t> </w:t>
      </w:r>
      <w:r>
        <w:rPr/>
        <w:t>para</w:t>
      </w:r>
      <w:r>
        <w:rPr>
          <w:spacing w:val="-9"/>
        </w:rPr>
        <w:t> </w:t>
      </w:r>
      <w:r>
        <w:rPr/>
        <w:t>apresentar</w:t>
      </w:r>
      <w:r>
        <w:rPr>
          <w:spacing w:val="-5"/>
        </w:rPr>
        <w:t> </w:t>
      </w:r>
      <w:r>
        <w:rPr/>
        <w:t>a Emenda Supressiva</w:t>
      </w:r>
      <w:r>
        <w:rPr>
          <w:spacing w:val="-3"/>
        </w:rPr>
        <w:t> </w:t>
      </w:r>
      <w:r>
        <w:rPr/>
        <w:t>n° 03/2024, da Comissão</w:t>
      </w:r>
      <w:r>
        <w:rPr>
          <w:spacing w:val="-3"/>
        </w:rPr>
        <w:t> </w:t>
      </w:r>
      <w:r>
        <w:rPr/>
        <w:t>de Finanças e Orçamento ao</w:t>
      </w:r>
      <w:r>
        <w:rPr>
          <w:spacing w:val="-3"/>
        </w:rPr>
        <w:t> </w:t>
      </w:r>
      <w:r>
        <w:rPr/>
        <w:t>Projeto de Lei n° 78/2024, do Executivo Municipal, a Emenda Supressiva n° 04/2024 da Comissão de Finanças e Orçamento ao Projeto de Lei n° 79/2024, de autoria do</w:t>
      </w:r>
      <w:r>
        <w:rPr>
          <w:spacing w:val="-2"/>
        </w:rPr>
        <w:t> </w:t>
      </w:r>
      <w:r>
        <w:rPr/>
        <w:t>Executivo Municipal e os Pareceres de n°s 31 e 32/2024 ambos da Comissão de Finanças e Orçamento. Foi convidado o vereador Severino Ferraz Diniz Carvalho, para apresentar o Parecer n° 71/2024, da Comissão</w:t>
      </w:r>
      <w:r>
        <w:rPr>
          <w:spacing w:val="-4"/>
        </w:rPr>
        <w:t> </w:t>
      </w:r>
      <w:r>
        <w:rPr/>
        <w:t>de</w:t>
      </w:r>
      <w:r>
        <w:rPr>
          <w:spacing w:val="-4"/>
        </w:rPr>
        <w:t> </w:t>
      </w:r>
      <w:r>
        <w:rPr/>
        <w:t>Constituição,</w:t>
      </w:r>
      <w:r>
        <w:rPr>
          <w:spacing w:val="-1"/>
        </w:rPr>
        <w:t> </w:t>
      </w:r>
      <w:r>
        <w:rPr/>
        <w:t>Justiça</w:t>
      </w:r>
      <w:r>
        <w:rPr>
          <w:spacing w:val="-4"/>
        </w:rPr>
        <w:t> </w:t>
      </w:r>
      <w:r>
        <w:rPr/>
        <w:t>e</w:t>
      </w:r>
      <w:r>
        <w:rPr>
          <w:spacing w:val="-5"/>
        </w:rPr>
        <w:t> </w:t>
      </w:r>
      <w:r>
        <w:rPr/>
        <w:t>Redação.</w:t>
      </w:r>
      <w:r>
        <w:rPr>
          <w:spacing w:val="-6"/>
        </w:rPr>
        <w:t> </w:t>
      </w:r>
      <w:r>
        <w:rPr/>
        <w:t>Nada</w:t>
      </w:r>
      <w:r>
        <w:rPr>
          <w:spacing w:val="-4"/>
        </w:rPr>
        <w:t> </w:t>
      </w:r>
      <w:r>
        <w:rPr/>
        <w:t>mais</w:t>
      </w:r>
      <w:r>
        <w:rPr>
          <w:spacing w:val="-2"/>
        </w:rPr>
        <w:t> </w:t>
      </w:r>
      <w:r>
        <w:rPr/>
        <w:t>tendo</w:t>
      </w:r>
      <w:r>
        <w:rPr>
          <w:spacing w:val="-4"/>
        </w:rPr>
        <w:t> </w:t>
      </w:r>
      <w:r>
        <w:rPr/>
        <w:t>a</w:t>
      </w:r>
      <w:r>
        <w:rPr>
          <w:spacing w:val="-4"/>
        </w:rPr>
        <w:t> </w:t>
      </w:r>
      <w:r>
        <w:rPr/>
        <w:t>tratar</w:t>
      </w:r>
      <w:r>
        <w:rPr>
          <w:spacing w:val="-1"/>
        </w:rPr>
        <w:t> </w:t>
      </w:r>
      <w:r>
        <w:rPr/>
        <w:t>dentro</w:t>
      </w:r>
      <w:r>
        <w:rPr>
          <w:spacing w:val="-4"/>
        </w:rPr>
        <w:t> </w:t>
      </w:r>
      <w:r>
        <w:rPr/>
        <w:t>do</w:t>
      </w:r>
      <w:r>
        <w:rPr>
          <w:spacing w:val="-4"/>
        </w:rPr>
        <w:t> </w:t>
      </w:r>
      <w:r>
        <w:rPr/>
        <w:t>expediente o</w:t>
      </w:r>
      <w:r>
        <w:rPr>
          <w:spacing w:val="-6"/>
        </w:rPr>
        <w:t> </w:t>
      </w:r>
      <w:r>
        <w:rPr/>
        <w:t>Exmo.</w:t>
      </w:r>
      <w:r>
        <w:rPr>
          <w:spacing w:val="-4"/>
        </w:rPr>
        <w:t> </w:t>
      </w:r>
      <w:r>
        <w:rPr/>
        <w:t>Sr.</w:t>
      </w:r>
      <w:r>
        <w:rPr>
          <w:spacing w:val="-9"/>
        </w:rPr>
        <w:t> </w:t>
      </w:r>
      <w:r>
        <w:rPr/>
        <w:t>Presidente</w:t>
      </w:r>
      <w:r>
        <w:rPr>
          <w:spacing w:val="-12"/>
        </w:rPr>
        <w:t> </w:t>
      </w:r>
      <w:r>
        <w:rPr/>
        <w:t>deu</w:t>
      </w:r>
      <w:r>
        <w:rPr>
          <w:spacing w:val="-6"/>
        </w:rPr>
        <w:t> </w:t>
      </w:r>
      <w:r>
        <w:rPr/>
        <w:t>por</w:t>
      </w:r>
      <w:r>
        <w:rPr>
          <w:spacing w:val="-4"/>
        </w:rPr>
        <w:t> </w:t>
      </w:r>
      <w:r>
        <w:rPr/>
        <w:t>aberta</w:t>
      </w:r>
      <w:r>
        <w:rPr>
          <w:spacing w:val="-8"/>
        </w:rPr>
        <w:t> </w:t>
      </w:r>
      <w:r>
        <w:rPr/>
        <w:t>a</w:t>
      </w:r>
      <w:r>
        <w:rPr>
          <w:spacing w:val="-8"/>
        </w:rPr>
        <w:t> </w:t>
      </w:r>
      <w:r>
        <w:rPr/>
        <w:t>ordem</w:t>
      </w:r>
      <w:r>
        <w:rPr>
          <w:spacing w:val="-12"/>
        </w:rPr>
        <w:t> </w:t>
      </w:r>
      <w:r>
        <w:rPr/>
        <w:t>do</w:t>
      </w:r>
      <w:r>
        <w:rPr>
          <w:spacing w:val="-6"/>
        </w:rPr>
        <w:t> </w:t>
      </w:r>
      <w:r>
        <w:rPr/>
        <w:t>dia</w:t>
      </w:r>
      <w:r>
        <w:rPr>
          <w:spacing w:val="-12"/>
        </w:rPr>
        <w:t> </w:t>
      </w:r>
      <w:r>
        <w:rPr/>
        <w:t>passando</w:t>
      </w:r>
      <w:r>
        <w:rPr>
          <w:spacing w:val="-6"/>
        </w:rPr>
        <w:t> </w:t>
      </w:r>
      <w:r>
        <w:rPr/>
        <w:t>a</w:t>
      </w:r>
      <w:r>
        <w:rPr>
          <w:spacing w:val="-12"/>
        </w:rPr>
        <w:t> </w:t>
      </w:r>
      <w:r>
        <w:rPr/>
        <w:t>palavra</w:t>
      </w:r>
      <w:r>
        <w:rPr>
          <w:spacing w:val="-8"/>
        </w:rPr>
        <w:t> </w:t>
      </w:r>
      <w:r>
        <w:rPr/>
        <w:t>para</w:t>
      </w:r>
      <w:r>
        <w:rPr>
          <w:spacing w:val="-12"/>
        </w:rPr>
        <w:t> </w:t>
      </w:r>
      <w:r>
        <w:rPr/>
        <w:t>o</w:t>
      </w:r>
      <w:r>
        <w:rPr>
          <w:spacing w:val="-6"/>
        </w:rPr>
        <w:t> </w:t>
      </w:r>
      <w:r>
        <w:rPr/>
        <w:t>2°</w:t>
      </w:r>
      <w:r>
        <w:rPr>
          <w:spacing w:val="-6"/>
        </w:rPr>
        <w:t> </w:t>
      </w:r>
      <w:r>
        <w:rPr/>
        <w:t>Secretário – Pedro Gomes Vilarim Júnior, para fazer a leitura das matérias. Colocado em votação o Requerimento</w:t>
      </w:r>
      <w:r>
        <w:rPr>
          <w:spacing w:val="-7"/>
        </w:rPr>
        <w:t> </w:t>
      </w:r>
      <w:r>
        <w:rPr/>
        <w:t>n°</w:t>
      </w:r>
      <w:r>
        <w:rPr>
          <w:spacing w:val="-7"/>
        </w:rPr>
        <w:t> </w:t>
      </w:r>
      <w:r>
        <w:rPr/>
        <w:t>22/2024,</w:t>
      </w:r>
      <w:r>
        <w:rPr>
          <w:spacing w:val="-10"/>
        </w:rPr>
        <w:t> </w:t>
      </w:r>
      <w:r>
        <w:rPr/>
        <w:t>de</w:t>
      </w:r>
      <w:r>
        <w:rPr>
          <w:spacing w:val="-8"/>
        </w:rPr>
        <w:t> </w:t>
      </w:r>
      <w:r>
        <w:rPr/>
        <w:t>autoria</w:t>
      </w:r>
      <w:r>
        <w:rPr>
          <w:spacing w:val="-12"/>
        </w:rPr>
        <w:t> </w:t>
      </w:r>
      <w:r>
        <w:rPr/>
        <w:t>da</w:t>
      </w:r>
      <w:r>
        <w:rPr>
          <w:spacing w:val="-9"/>
        </w:rPr>
        <w:t> </w:t>
      </w:r>
      <w:r>
        <w:rPr/>
        <w:t>Mesa</w:t>
      </w:r>
      <w:r>
        <w:rPr>
          <w:spacing w:val="-12"/>
        </w:rPr>
        <w:t> </w:t>
      </w:r>
      <w:r>
        <w:rPr/>
        <w:t>Diretora,</w:t>
      </w:r>
      <w:r>
        <w:rPr>
          <w:spacing w:val="-5"/>
        </w:rPr>
        <w:t> </w:t>
      </w:r>
      <w:r>
        <w:rPr/>
        <w:t>o</w:t>
      </w:r>
      <w:r>
        <w:rPr>
          <w:spacing w:val="-12"/>
        </w:rPr>
        <w:t> </w:t>
      </w:r>
      <w:r>
        <w:rPr/>
        <w:t>qual</w:t>
      </w:r>
      <w:r>
        <w:rPr>
          <w:spacing w:val="-9"/>
        </w:rPr>
        <w:t> </w:t>
      </w:r>
      <w:r>
        <w:rPr/>
        <w:t>solicita</w:t>
      </w:r>
      <w:r>
        <w:rPr>
          <w:spacing w:val="-9"/>
        </w:rPr>
        <w:t> </w:t>
      </w:r>
      <w:r>
        <w:rPr/>
        <w:t>Quebra</w:t>
      </w:r>
      <w:r>
        <w:rPr>
          <w:spacing w:val="-9"/>
        </w:rPr>
        <w:t> </w:t>
      </w:r>
      <w:r>
        <w:rPr/>
        <w:t>de</w:t>
      </w:r>
      <w:r>
        <w:rPr>
          <w:spacing w:val="-12"/>
        </w:rPr>
        <w:t> </w:t>
      </w:r>
      <w:r>
        <w:rPr/>
        <w:t>Interstício, com a urgência que o caso requer, para a realizaçã de mais uma sessão ordinária logo após</w:t>
      </w:r>
      <w:r>
        <w:rPr>
          <w:spacing w:val="-1"/>
        </w:rPr>
        <w:t> </w:t>
      </w:r>
      <w:r>
        <w:rPr/>
        <w:t>o encerramento desta. O mesmo foi aprovado por 12x0. Colocado em votação a Emenda Supressiva</w:t>
      </w:r>
      <w:r>
        <w:rPr>
          <w:spacing w:val="-2"/>
        </w:rPr>
        <w:t> </w:t>
      </w:r>
      <w:r>
        <w:rPr/>
        <w:t>n°</w:t>
      </w:r>
      <w:r>
        <w:rPr>
          <w:spacing w:val="-6"/>
        </w:rPr>
        <w:t> </w:t>
      </w:r>
      <w:r>
        <w:rPr/>
        <w:t>03/2024, da</w:t>
      </w:r>
      <w:r>
        <w:rPr>
          <w:spacing w:val="-2"/>
        </w:rPr>
        <w:t> </w:t>
      </w:r>
      <w:r>
        <w:rPr/>
        <w:t>Comissão</w:t>
      </w:r>
      <w:r>
        <w:rPr>
          <w:spacing w:val="-2"/>
        </w:rPr>
        <w:t> </w:t>
      </w:r>
      <w:r>
        <w:rPr/>
        <w:t>de</w:t>
      </w:r>
      <w:r>
        <w:rPr>
          <w:spacing w:val="-2"/>
        </w:rPr>
        <w:t> </w:t>
      </w:r>
      <w:r>
        <w:rPr/>
        <w:t>Finanças e</w:t>
      </w:r>
      <w:r>
        <w:rPr>
          <w:spacing w:val="-3"/>
        </w:rPr>
        <w:t> </w:t>
      </w:r>
      <w:r>
        <w:rPr/>
        <w:t>Orçamento</w:t>
      </w:r>
      <w:r>
        <w:rPr>
          <w:spacing w:val="-2"/>
        </w:rPr>
        <w:t> </w:t>
      </w:r>
      <w:r>
        <w:rPr/>
        <w:t>ao</w:t>
      </w:r>
      <w:r>
        <w:rPr>
          <w:spacing w:val="-2"/>
        </w:rPr>
        <w:t> </w:t>
      </w:r>
      <w:r>
        <w:rPr/>
        <w:t>Projeto</w:t>
      </w:r>
      <w:r>
        <w:rPr>
          <w:spacing w:val="-2"/>
        </w:rPr>
        <w:t> </w:t>
      </w:r>
      <w:r>
        <w:rPr/>
        <w:t>de</w:t>
      </w:r>
      <w:r>
        <w:rPr>
          <w:spacing w:val="-2"/>
        </w:rPr>
        <w:t> </w:t>
      </w:r>
      <w:r>
        <w:rPr/>
        <w:t>Lei n°</w:t>
      </w:r>
      <w:r>
        <w:rPr>
          <w:spacing w:val="-2"/>
        </w:rPr>
        <w:t> </w:t>
      </w:r>
      <w:r>
        <w:rPr/>
        <w:t>78/2024 do Executivo Municipal. Aprovada por 12x0. Colocada em votação a Emenda Supressiva n° 04/2024, da</w:t>
      </w:r>
      <w:r>
        <w:rPr>
          <w:spacing w:val="-2"/>
        </w:rPr>
        <w:t> </w:t>
      </w:r>
      <w:r>
        <w:rPr/>
        <w:t>Comissão</w:t>
      </w:r>
      <w:r>
        <w:rPr>
          <w:spacing w:val="-2"/>
        </w:rPr>
        <w:t> </w:t>
      </w:r>
      <w:r>
        <w:rPr/>
        <w:t>de</w:t>
      </w:r>
      <w:r>
        <w:rPr>
          <w:spacing w:val="-2"/>
        </w:rPr>
        <w:t> </w:t>
      </w:r>
      <w:r>
        <w:rPr/>
        <w:t>Finanças e</w:t>
      </w:r>
      <w:r>
        <w:rPr>
          <w:spacing w:val="-3"/>
        </w:rPr>
        <w:t> </w:t>
      </w:r>
      <w:r>
        <w:rPr/>
        <w:t>Orçamento</w:t>
      </w:r>
      <w:r>
        <w:rPr>
          <w:spacing w:val="-2"/>
        </w:rPr>
        <w:t> </w:t>
      </w:r>
      <w:r>
        <w:rPr/>
        <w:t>ao</w:t>
      </w:r>
      <w:r>
        <w:rPr>
          <w:spacing w:val="-2"/>
        </w:rPr>
        <w:t> </w:t>
      </w:r>
      <w:r>
        <w:rPr/>
        <w:t>Projeto</w:t>
      </w:r>
      <w:r>
        <w:rPr>
          <w:spacing w:val="-2"/>
        </w:rPr>
        <w:t> </w:t>
      </w:r>
      <w:r>
        <w:rPr/>
        <w:t>de Lei n°</w:t>
      </w:r>
      <w:r>
        <w:rPr>
          <w:spacing w:val="-2"/>
        </w:rPr>
        <w:t> </w:t>
      </w:r>
      <w:r>
        <w:rPr/>
        <w:t>79/2024, do</w:t>
      </w:r>
      <w:r>
        <w:rPr>
          <w:spacing w:val="-2"/>
        </w:rPr>
        <w:t> </w:t>
      </w:r>
      <w:r>
        <w:rPr/>
        <w:t>Executivo Municipal.</w:t>
      </w:r>
      <w:r>
        <w:rPr>
          <w:spacing w:val="-5"/>
        </w:rPr>
        <w:t> </w:t>
      </w:r>
      <w:r>
        <w:rPr/>
        <w:t>Aprovado</w:t>
      </w:r>
      <w:r>
        <w:rPr>
          <w:spacing w:val="-7"/>
        </w:rPr>
        <w:t> </w:t>
      </w:r>
      <w:r>
        <w:rPr/>
        <w:t>por</w:t>
      </w:r>
      <w:r>
        <w:rPr>
          <w:spacing w:val="-5"/>
        </w:rPr>
        <w:t> </w:t>
      </w:r>
      <w:r>
        <w:rPr/>
        <w:t>12x0. Colocados</w:t>
      </w:r>
      <w:r>
        <w:rPr>
          <w:spacing w:val="-1"/>
        </w:rPr>
        <w:t> </w:t>
      </w:r>
      <w:r>
        <w:rPr/>
        <w:t>em</w:t>
      </w:r>
      <w:r>
        <w:rPr>
          <w:spacing w:val="-8"/>
        </w:rPr>
        <w:t> </w:t>
      </w:r>
      <w:r>
        <w:rPr/>
        <w:t>votação</w:t>
      </w:r>
      <w:r>
        <w:rPr>
          <w:spacing w:val="-3"/>
        </w:rPr>
        <w:t> </w:t>
      </w:r>
      <w:r>
        <w:rPr/>
        <w:t>o</w:t>
      </w:r>
      <w:r>
        <w:rPr>
          <w:spacing w:val="-3"/>
        </w:rPr>
        <w:t> </w:t>
      </w:r>
      <w:r>
        <w:rPr/>
        <w:t>Pareceres</w:t>
      </w:r>
      <w:r>
        <w:rPr>
          <w:spacing w:val="-5"/>
        </w:rPr>
        <w:t> </w:t>
      </w:r>
      <w:r>
        <w:rPr/>
        <w:t>de</w:t>
      </w:r>
      <w:r>
        <w:rPr>
          <w:spacing w:val="-3"/>
        </w:rPr>
        <w:t> </w:t>
      </w:r>
      <w:r>
        <w:rPr/>
        <w:t>n°s</w:t>
      </w:r>
      <w:r>
        <w:rPr>
          <w:spacing w:val="-6"/>
        </w:rPr>
        <w:t> </w:t>
      </w:r>
      <w:r>
        <w:rPr/>
        <w:t>31</w:t>
      </w:r>
      <w:r>
        <w:rPr>
          <w:spacing w:val="-5"/>
        </w:rPr>
        <w:t> </w:t>
      </w:r>
      <w:r>
        <w:rPr/>
        <w:t>e</w:t>
      </w:r>
      <w:r>
        <w:rPr>
          <w:spacing w:val="-4"/>
        </w:rPr>
        <w:t> </w:t>
      </w:r>
      <w:r>
        <w:rPr/>
        <w:t>32/2024</w:t>
      </w:r>
      <w:r>
        <w:rPr>
          <w:spacing w:val="-9"/>
        </w:rPr>
        <w:t> </w:t>
      </w:r>
      <w:r>
        <w:rPr/>
        <w:t>sendo todos aprovados por 12x0. Colocado em votação o Parecer n° 71/2024 da Comissão de Constituição, Justiça e Redação. Aprovado por 12x0. Colocados em 1ª e 2ª Discussão os Projetos de Lei de n°s 70, 78 e 79/2024, de autoria do Executivo Municipal, considerando a Emenda Supressiva n° 04/2024. Nada mais tendo a tratar, o Exmo. Sr. Presidente: Esequiel Rodrigues de Aquino deu por encerrado o expediente como também a ordem do dia. E facultou</w:t>
      </w:r>
      <w:r>
        <w:rPr>
          <w:spacing w:val="-11"/>
        </w:rPr>
        <w:t> </w:t>
      </w:r>
      <w:r>
        <w:rPr/>
        <w:t>a</w:t>
      </w:r>
      <w:r>
        <w:rPr>
          <w:spacing w:val="-13"/>
        </w:rPr>
        <w:t> </w:t>
      </w:r>
      <w:r>
        <w:rPr/>
        <w:t>palavra</w:t>
      </w:r>
      <w:r>
        <w:rPr>
          <w:spacing w:val="-13"/>
        </w:rPr>
        <w:t> </w:t>
      </w:r>
      <w:r>
        <w:rPr/>
        <w:t>para</w:t>
      </w:r>
      <w:r>
        <w:rPr>
          <w:spacing w:val="-13"/>
        </w:rPr>
        <w:t> </w:t>
      </w:r>
      <w:r>
        <w:rPr/>
        <w:t>qualquer</w:t>
      </w:r>
      <w:r>
        <w:rPr>
          <w:spacing w:val="-10"/>
        </w:rPr>
        <w:t> </w:t>
      </w:r>
      <w:r>
        <w:rPr/>
        <w:t>vereador</w:t>
      </w:r>
      <w:r>
        <w:rPr>
          <w:spacing w:val="-10"/>
        </w:rPr>
        <w:t> </w:t>
      </w:r>
      <w:r>
        <w:rPr/>
        <w:t>que</w:t>
      </w:r>
      <w:r>
        <w:rPr>
          <w:spacing w:val="-8"/>
        </w:rPr>
        <w:t> </w:t>
      </w:r>
      <w:r>
        <w:rPr/>
        <w:t>dela</w:t>
      </w:r>
      <w:r>
        <w:rPr>
          <w:spacing w:val="-13"/>
        </w:rPr>
        <w:t> </w:t>
      </w:r>
      <w:r>
        <w:rPr/>
        <w:t>quisesse</w:t>
      </w:r>
      <w:r>
        <w:rPr>
          <w:spacing w:val="-13"/>
        </w:rPr>
        <w:t> </w:t>
      </w:r>
      <w:r>
        <w:rPr/>
        <w:t>fazer</w:t>
      </w:r>
      <w:r>
        <w:rPr>
          <w:spacing w:val="-10"/>
        </w:rPr>
        <w:t> </w:t>
      </w:r>
      <w:r>
        <w:rPr/>
        <w:t>uso.</w:t>
      </w:r>
      <w:r>
        <w:rPr>
          <w:spacing w:val="-10"/>
        </w:rPr>
        <w:t> </w:t>
      </w:r>
      <w:r>
        <w:rPr/>
        <w:t>Combinado</w:t>
      </w:r>
      <w:r>
        <w:rPr>
          <w:spacing w:val="-12"/>
        </w:rPr>
        <w:t> </w:t>
      </w:r>
      <w:r>
        <w:rPr/>
        <w:t>com</w:t>
      </w:r>
      <w:r>
        <w:rPr>
          <w:spacing w:val="-12"/>
        </w:rPr>
        <w:t> </w:t>
      </w:r>
      <w:r>
        <w:rPr/>
        <w:t>todos, ninguém quis ocupar a tribuna. Nada mais tendo a tratar, o Exmo. Sr. Presidente deu por encerrada a presente sessão convidando a todos para a próxima logo mais em seguida e desejou</w:t>
      </w:r>
      <w:r>
        <w:rPr>
          <w:spacing w:val="-15"/>
        </w:rPr>
        <w:t> </w:t>
      </w:r>
      <w:r>
        <w:rPr/>
        <w:t>a</w:t>
      </w:r>
      <w:r>
        <w:rPr>
          <w:spacing w:val="-14"/>
        </w:rPr>
        <w:t> </w:t>
      </w:r>
      <w:r>
        <w:rPr/>
        <w:t>todos</w:t>
      </w:r>
      <w:r>
        <w:rPr>
          <w:spacing w:val="-15"/>
        </w:rPr>
        <w:t> </w:t>
      </w:r>
      <w:r>
        <w:rPr/>
        <w:t>uma</w:t>
      </w:r>
      <w:r>
        <w:rPr>
          <w:spacing w:val="-14"/>
        </w:rPr>
        <w:t> </w:t>
      </w:r>
      <w:r>
        <w:rPr/>
        <w:t>boa</w:t>
      </w:r>
      <w:r>
        <w:rPr>
          <w:spacing w:val="-15"/>
        </w:rPr>
        <w:t> </w:t>
      </w:r>
      <w:r>
        <w:rPr/>
        <w:t>tarde.</w:t>
      </w:r>
      <w:r>
        <w:rPr>
          <w:spacing w:val="-14"/>
        </w:rPr>
        <w:t> </w:t>
      </w:r>
      <w:r>
        <w:rPr/>
        <w:t>E</w:t>
      </w:r>
      <w:r>
        <w:rPr>
          <w:spacing w:val="-15"/>
        </w:rPr>
        <w:t> </w:t>
      </w:r>
      <w:r>
        <w:rPr/>
        <w:t>para</w:t>
      </w:r>
      <w:r>
        <w:rPr>
          <w:spacing w:val="-14"/>
        </w:rPr>
        <w:t> </w:t>
      </w:r>
      <w:r>
        <w:rPr/>
        <w:t>constar</w:t>
      </w:r>
      <w:r>
        <w:rPr>
          <w:spacing w:val="-15"/>
        </w:rPr>
        <w:t> </w:t>
      </w:r>
      <w:r>
        <w:rPr/>
        <w:t>eu</w:t>
      </w:r>
      <w:r>
        <w:rPr>
          <w:spacing w:val="-14"/>
        </w:rPr>
        <w:t> </w:t>
      </w:r>
      <w:r>
        <w:rPr/>
        <w:t>Maria</w:t>
      </w:r>
      <w:r>
        <w:rPr>
          <w:spacing w:val="-15"/>
        </w:rPr>
        <w:t> </w:t>
      </w:r>
      <w:r>
        <w:rPr/>
        <w:t>Anita</w:t>
      </w:r>
      <w:r>
        <w:rPr>
          <w:spacing w:val="-14"/>
        </w:rPr>
        <w:t> </w:t>
      </w:r>
      <w:r>
        <w:rPr/>
        <w:t>Nery</w:t>
      </w:r>
      <w:r>
        <w:rPr>
          <w:spacing w:val="-15"/>
        </w:rPr>
        <w:t> </w:t>
      </w:r>
      <w:r>
        <w:rPr/>
        <w:t>Gomes</w:t>
      </w:r>
      <w:r>
        <w:rPr>
          <w:spacing w:val="-14"/>
        </w:rPr>
        <w:t> </w:t>
      </w:r>
      <w:r>
        <w:rPr/>
        <w:t>funcionária</w:t>
      </w:r>
      <w:r>
        <w:rPr>
          <w:spacing w:val="-15"/>
        </w:rPr>
        <w:t> </w:t>
      </w:r>
      <w:r>
        <w:rPr/>
        <w:t>pública municipal lavrei a presente ata a qual lida será submetida a aprovação pelos senhores vereadores presentes se a mesma estiver conforme. Aprovada por 12x0.</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4"/>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238329</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8.766069pt;width:390.55pt;height:.75pt;mso-position-horizontal-relative:page;mso-position-vertical-relative:paragraph;z-index:-15728640;mso-wrap-distance-left:0;mso-wrap-distance-right:0" id="docshape4" filled="true" fillcolor="#000000" stroked="false">
                <v:fill type="solid"/>
                <w10:wrap type="topAndBottom"/>
              </v:rect>
            </w:pict>
          </mc:Fallback>
        </mc:AlternateContent>
      </w:r>
    </w:p>
    <w:p>
      <w:pPr>
        <w:spacing w:line="273" w:lineRule="auto" w:before="105"/>
        <w:ind w:left="1937" w:right="1826"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headerReference w:type="default" r:id="rId5"/>
      <w:footerReference w:type="default" r:id="rId6"/>
      <w:type w:val="continuous"/>
      <w:pgSz w:w="11900" w:h="16820"/>
      <w:pgMar w:header="806" w:footer="137" w:top="2000" w:bottom="320" w:left="992" w:right="85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58656">
              <wp:simplePos x="0" y="0"/>
              <wp:positionH relativeFrom="page">
                <wp:posOffset>6390894</wp:posOffset>
              </wp:positionH>
              <wp:positionV relativeFrom="page">
                <wp:posOffset>10453337</wp:posOffset>
              </wp:positionV>
              <wp:extent cx="455295" cy="1397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 style="position:absolute;margin-left:503.220001pt;margin-top:823.097473pt;width:35.85pt;height:11pt;mso-position-horizontal-relative:page;mso-position-vertical-relative:page;z-index:-15757824" type="#_x0000_t202" id="docshape3"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57120">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57632">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8848"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58144">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8336"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2025-07-21T12:59:59Z</dcterms:created>
  <dcterms:modified xsi:type="dcterms:W3CDTF">2025-07-21T12:59:59Z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