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4D6F0E" w:rsidRDefault="004D6F0E" w:rsidP="004D6F0E">
      <w:pPr>
        <w:jc w:val="center"/>
        <w:rPr>
          <w:rFonts w:ascii="Arial" w:hAnsi="Arial" w:cs="Arial"/>
          <w:sz w:val="24"/>
        </w:rPr>
      </w:pPr>
    </w:p>
    <w:p w:rsidR="004D6F0E" w:rsidRDefault="004D6F0E" w:rsidP="004D6F0E">
      <w:pPr>
        <w:jc w:val="right"/>
        <w:rPr>
          <w:rFonts w:ascii="Courier New" w:hAnsi="Courier New" w:cs="Courier New"/>
        </w:rPr>
      </w:pPr>
    </w:p>
    <w:p w:rsidR="004D6F0E" w:rsidRDefault="004D6F0E" w:rsidP="004D6F0E">
      <w:pPr>
        <w:jc w:val="right"/>
        <w:rPr>
          <w:rFonts w:ascii="Courier New" w:hAnsi="Courier New" w:cs="Courier New"/>
        </w:rPr>
      </w:pPr>
    </w:p>
    <w:p w:rsidR="00933066" w:rsidRPr="008017BE" w:rsidRDefault="00933066" w:rsidP="0093306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51/2018</w:t>
      </w:r>
    </w:p>
    <w:p w:rsidR="00933066" w:rsidRPr="008017BE" w:rsidRDefault="00933066" w:rsidP="00933066">
      <w:pPr>
        <w:rPr>
          <w:rFonts w:ascii="Arial" w:hAnsi="Arial" w:cs="Arial"/>
          <w:sz w:val="24"/>
        </w:rPr>
      </w:pPr>
    </w:p>
    <w:p w:rsidR="00933066" w:rsidRPr="008017BE" w:rsidRDefault="00933066" w:rsidP="00933066">
      <w:pPr>
        <w:rPr>
          <w:rFonts w:ascii="Arial" w:hAnsi="Arial" w:cs="Arial"/>
          <w:sz w:val="24"/>
        </w:rPr>
      </w:pPr>
    </w:p>
    <w:p w:rsidR="00933066" w:rsidRPr="008017BE" w:rsidRDefault="00933066" w:rsidP="00933066">
      <w:pPr>
        <w:rPr>
          <w:rFonts w:ascii="Arial" w:hAnsi="Arial" w:cs="Arial"/>
          <w:sz w:val="24"/>
        </w:rPr>
      </w:pPr>
    </w:p>
    <w:p w:rsidR="00933066" w:rsidRPr="008017BE" w:rsidRDefault="00933066" w:rsidP="00933066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abertura de Crédito Adicional Especial</w:t>
      </w:r>
    </w:p>
    <w:p w:rsidR="00933066" w:rsidRPr="008017BE" w:rsidRDefault="00933066" w:rsidP="00933066">
      <w:pPr>
        <w:rPr>
          <w:rFonts w:ascii="Arial" w:hAnsi="Arial" w:cs="Arial"/>
          <w:sz w:val="24"/>
        </w:rPr>
      </w:pPr>
    </w:p>
    <w:p w:rsidR="00933066" w:rsidRPr="008017BE" w:rsidRDefault="00933066" w:rsidP="00933066">
      <w:pPr>
        <w:jc w:val="both"/>
        <w:rPr>
          <w:rFonts w:ascii="Arial" w:hAnsi="Arial" w:cs="Arial"/>
          <w:sz w:val="24"/>
        </w:rPr>
      </w:pPr>
    </w:p>
    <w:p w:rsidR="00933066" w:rsidRPr="008017BE" w:rsidRDefault="00933066" w:rsidP="00933066">
      <w:pPr>
        <w:jc w:val="both"/>
        <w:rPr>
          <w:rFonts w:ascii="Arial" w:hAnsi="Arial" w:cs="Arial"/>
          <w:sz w:val="24"/>
        </w:rPr>
      </w:pPr>
    </w:p>
    <w:p w:rsidR="00933066" w:rsidRPr="008017BE" w:rsidRDefault="00933066" w:rsidP="0093306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933066" w:rsidRPr="008017BE" w:rsidRDefault="00933066" w:rsidP="00933066">
      <w:pPr>
        <w:rPr>
          <w:rFonts w:ascii="Arial" w:hAnsi="Arial" w:cs="Arial"/>
          <w:sz w:val="24"/>
        </w:rPr>
      </w:pPr>
    </w:p>
    <w:p w:rsidR="00933066" w:rsidRPr="008017BE" w:rsidRDefault="00933066" w:rsidP="00933066">
      <w:pPr>
        <w:rPr>
          <w:rFonts w:ascii="Arial" w:hAnsi="Arial" w:cs="Arial"/>
          <w:sz w:val="24"/>
        </w:rPr>
      </w:pPr>
    </w:p>
    <w:p w:rsidR="00933066" w:rsidRPr="008017BE" w:rsidRDefault="00933066" w:rsidP="0093306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933066" w:rsidRPr="008017BE" w:rsidRDefault="00933066" w:rsidP="00933066">
      <w:pPr>
        <w:rPr>
          <w:rFonts w:ascii="Arial" w:hAnsi="Arial" w:cs="Arial"/>
          <w:sz w:val="24"/>
        </w:rPr>
      </w:pPr>
    </w:p>
    <w:p w:rsidR="00933066" w:rsidRPr="008017BE" w:rsidRDefault="00933066" w:rsidP="00933066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933066" w:rsidRPr="008017BE" w:rsidRDefault="00933066" w:rsidP="0093306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especial na importância de até R$ </w:t>
      </w:r>
      <w:r>
        <w:rPr>
          <w:rFonts w:ascii="Arial" w:hAnsi="Arial" w:cs="Arial"/>
          <w:sz w:val="24"/>
        </w:rPr>
        <w:t>100.000,00 (cem mil reais</w:t>
      </w:r>
      <w:r w:rsidRPr="008017BE">
        <w:rPr>
          <w:rFonts w:ascii="Arial" w:hAnsi="Arial" w:cs="Arial"/>
          <w:sz w:val="24"/>
        </w:rPr>
        <w:t xml:space="preserve">), visando </w:t>
      </w:r>
      <w:r>
        <w:rPr>
          <w:rFonts w:ascii="Arial" w:hAnsi="Arial" w:cs="Arial"/>
          <w:sz w:val="24"/>
        </w:rPr>
        <w:t>a execução de de</w:t>
      </w:r>
      <w:r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 xml:space="preserve">pesas de Custeio do Bloco Atenção Básica. </w:t>
      </w:r>
    </w:p>
    <w:p w:rsidR="00933066" w:rsidRDefault="00933066" w:rsidP="00933066">
      <w:pPr>
        <w:jc w:val="both"/>
        <w:rPr>
          <w:rFonts w:ascii="Arial" w:hAnsi="Arial" w:cs="Arial"/>
          <w:sz w:val="24"/>
        </w:rPr>
      </w:pPr>
    </w:p>
    <w:p w:rsidR="00933066" w:rsidRPr="008017BE" w:rsidRDefault="00933066" w:rsidP="00933066">
      <w:pPr>
        <w:jc w:val="both"/>
        <w:rPr>
          <w:rFonts w:ascii="Arial" w:hAnsi="Arial" w:cs="Arial"/>
          <w:sz w:val="24"/>
        </w:rPr>
      </w:pPr>
    </w:p>
    <w:p w:rsidR="00933066" w:rsidRPr="008017BE" w:rsidRDefault="00933066" w:rsidP="0093306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2º - O crédito aberto pelo artigo anterior será coberto com recursos provenientes </w:t>
      </w:r>
      <w:r>
        <w:rPr>
          <w:rFonts w:ascii="Arial" w:hAnsi="Arial" w:cs="Arial"/>
          <w:sz w:val="24"/>
        </w:rPr>
        <w:t>do Excesso de Arrecadação da Fonte 5 – Recursos Federais – Incr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>mento Temporário do Piso de Atenção Básica.</w:t>
      </w:r>
    </w:p>
    <w:p w:rsidR="00933066" w:rsidRDefault="00933066" w:rsidP="00933066">
      <w:pPr>
        <w:jc w:val="both"/>
        <w:rPr>
          <w:rFonts w:ascii="Arial" w:hAnsi="Arial" w:cs="Arial"/>
          <w:sz w:val="24"/>
        </w:rPr>
      </w:pPr>
    </w:p>
    <w:p w:rsidR="00933066" w:rsidRPr="008017BE" w:rsidRDefault="00933066" w:rsidP="0093306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933066" w:rsidRPr="008017BE" w:rsidRDefault="00933066" w:rsidP="0093306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933066" w:rsidRPr="008017BE" w:rsidRDefault="00933066" w:rsidP="00933066">
      <w:pPr>
        <w:rPr>
          <w:rFonts w:ascii="Arial" w:hAnsi="Arial" w:cs="Arial"/>
          <w:sz w:val="24"/>
        </w:rPr>
      </w:pPr>
    </w:p>
    <w:p w:rsidR="00933066" w:rsidRPr="008017BE" w:rsidRDefault="00933066" w:rsidP="00933066">
      <w:pPr>
        <w:rPr>
          <w:rFonts w:ascii="Arial" w:hAnsi="Arial" w:cs="Arial"/>
          <w:sz w:val="24"/>
        </w:rPr>
      </w:pPr>
    </w:p>
    <w:p w:rsidR="00933066" w:rsidRPr="008017BE" w:rsidRDefault="00933066" w:rsidP="00933066">
      <w:pPr>
        <w:rPr>
          <w:rFonts w:ascii="Arial" w:hAnsi="Arial" w:cs="Arial"/>
          <w:sz w:val="24"/>
        </w:rPr>
      </w:pPr>
    </w:p>
    <w:p w:rsidR="00933066" w:rsidRPr="008017BE" w:rsidRDefault="00933066" w:rsidP="0093306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02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agosto</w:t>
      </w:r>
      <w:r w:rsidRPr="008017BE">
        <w:rPr>
          <w:rFonts w:ascii="Arial" w:hAnsi="Arial" w:cs="Arial"/>
          <w:sz w:val="24"/>
        </w:rPr>
        <w:t xml:space="preserve"> de 201</w:t>
      </w:r>
      <w:r>
        <w:rPr>
          <w:rFonts w:ascii="Arial" w:hAnsi="Arial" w:cs="Arial"/>
          <w:sz w:val="24"/>
        </w:rPr>
        <w:t>8</w:t>
      </w:r>
    </w:p>
    <w:p w:rsidR="00933066" w:rsidRPr="008017BE" w:rsidRDefault="00933066" w:rsidP="00933066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4" name="Imagem 3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3066" w:rsidRPr="008017BE" w:rsidRDefault="00933066" w:rsidP="00933066">
      <w:pPr>
        <w:jc w:val="center"/>
        <w:rPr>
          <w:rFonts w:ascii="Arial" w:hAnsi="Arial" w:cs="Arial"/>
          <w:sz w:val="24"/>
        </w:rPr>
      </w:pPr>
    </w:p>
    <w:p w:rsidR="00933066" w:rsidRPr="008017BE" w:rsidRDefault="00933066" w:rsidP="00933066">
      <w:pPr>
        <w:jc w:val="center"/>
        <w:rPr>
          <w:rFonts w:ascii="Arial" w:hAnsi="Arial" w:cs="Arial"/>
          <w:sz w:val="24"/>
        </w:rPr>
      </w:pPr>
    </w:p>
    <w:p w:rsidR="00933066" w:rsidRPr="008017BE" w:rsidRDefault="00933066" w:rsidP="00933066">
      <w:pPr>
        <w:jc w:val="center"/>
        <w:rPr>
          <w:rFonts w:ascii="Arial" w:hAnsi="Arial" w:cs="Arial"/>
          <w:sz w:val="24"/>
        </w:rPr>
      </w:pPr>
    </w:p>
    <w:p w:rsidR="00933066" w:rsidRPr="008017BE" w:rsidRDefault="00933066" w:rsidP="00933066">
      <w:pPr>
        <w:jc w:val="center"/>
        <w:rPr>
          <w:rFonts w:ascii="Arial" w:hAnsi="Arial" w:cs="Arial"/>
          <w:sz w:val="24"/>
        </w:rPr>
      </w:pPr>
    </w:p>
    <w:p w:rsidR="00933066" w:rsidRPr="008017BE" w:rsidRDefault="00933066" w:rsidP="0093306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933066" w:rsidRPr="008017BE" w:rsidRDefault="00933066" w:rsidP="0093306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933066" w:rsidRPr="008017BE" w:rsidRDefault="00933066" w:rsidP="00933066">
      <w:pPr>
        <w:jc w:val="center"/>
        <w:rPr>
          <w:rFonts w:ascii="Arial" w:hAnsi="Arial" w:cs="Arial"/>
          <w:sz w:val="24"/>
        </w:rPr>
      </w:pPr>
    </w:p>
    <w:p w:rsidR="00933066" w:rsidRDefault="00933066" w:rsidP="00933066">
      <w:pPr>
        <w:jc w:val="right"/>
        <w:rPr>
          <w:rFonts w:ascii="Courier New" w:hAnsi="Courier New" w:cs="Courier New"/>
        </w:rPr>
      </w:pPr>
    </w:p>
    <w:p w:rsidR="00933066" w:rsidRDefault="00933066" w:rsidP="00933066">
      <w:pPr>
        <w:jc w:val="right"/>
        <w:rPr>
          <w:rFonts w:ascii="Courier New" w:hAnsi="Courier New" w:cs="Courier New"/>
        </w:rPr>
      </w:pPr>
    </w:p>
    <w:p w:rsidR="00933066" w:rsidRDefault="00933066" w:rsidP="00933066">
      <w:pPr>
        <w:jc w:val="right"/>
        <w:rPr>
          <w:rFonts w:ascii="Courier New" w:hAnsi="Courier New" w:cs="Courier New"/>
        </w:rPr>
      </w:pPr>
    </w:p>
    <w:p w:rsidR="00933066" w:rsidRDefault="00933066" w:rsidP="00933066">
      <w:pPr>
        <w:jc w:val="right"/>
        <w:rPr>
          <w:rFonts w:ascii="Courier New" w:hAnsi="Courier New" w:cs="Courier New"/>
        </w:rPr>
      </w:pPr>
    </w:p>
    <w:p w:rsidR="00933066" w:rsidRDefault="00933066" w:rsidP="00933066">
      <w:pPr>
        <w:jc w:val="right"/>
        <w:rPr>
          <w:rFonts w:ascii="Courier New" w:hAnsi="Courier New" w:cs="Courier New"/>
        </w:rPr>
      </w:pPr>
    </w:p>
    <w:p w:rsidR="00933066" w:rsidRDefault="00933066" w:rsidP="00933066">
      <w:pPr>
        <w:jc w:val="right"/>
        <w:rPr>
          <w:rFonts w:ascii="Courier New" w:hAnsi="Courier New" w:cs="Courier New"/>
        </w:rPr>
      </w:pPr>
    </w:p>
    <w:p w:rsidR="00933066" w:rsidRDefault="00933066" w:rsidP="00933066">
      <w:pPr>
        <w:jc w:val="right"/>
        <w:rPr>
          <w:rFonts w:ascii="Courier New" w:hAnsi="Courier New" w:cs="Courier New"/>
        </w:rPr>
      </w:pPr>
    </w:p>
    <w:p w:rsidR="00933066" w:rsidRDefault="00933066" w:rsidP="00933066">
      <w:pPr>
        <w:jc w:val="right"/>
        <w:rPr>
          <w:rFonts w:ascii="Courier New" w:hAnsi="Courier New" w:cs="Courier New"/>
        </w:rPr>
      </w:pPr>
    </w:p>
    <w:p w:rsidR="00933066" w:rsidRDefault="00933066" w:rsidP="00933066">
      <w:pPr>
        <w:jc w:val="center"/>
        <w:rPr>
          <w:rFonts w:ascii="Arial" w:hAnsi="Arial" w:cs="Arial"/>
          <w:sz w:val="24"/>
        </w:rPr>
      </w:pPr>
    </w:p>
    <w:p w:rsidR="00933066" w:rsidRPr="008017BE" w:rsidRDefault="00933066" w:rsidP="0093306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933066" w:rsidRPr="008017BE" w:rsidRDefault="00933066" w:rsidP="00933066">
      <w:pPr>
        <w:jc w:val="center"/>
        <w:rPr>
          <w:rFonts w:ascii="Arial" w:hAnsi="Arial" w:cs="Arial"/>
          <w:sz w:val="24"/>
        </w:rPr>
      </w:pPr>
    </w:p>
    <w:p w:rsidR="00933066" w:rsidRPr="008017BE" w:rsidRDefault="00933066" w:rsidP="00933066">
      <w:pPr>
        <w:jc w:val="center"/>
        <w:rPr>
          <w:rFonts w:ascii="Arial" w:hAnsi="Arial" w:cs="Arial"/>
          <w:sz w:val="24"/>
        </w:rPr>
      </w:pPr>
    </w:p>
    <w:p w:rsidR="00933066" w:rsidRPr="008017BE" w:rsidRDefault="00933066" w:rsidP="00933066">
      <w:pPr>
        <w:jc w:val="center"/>
        <w:rPr>
          <w:rFonts w:ascii="Arial" w:hAnsi="Arial" w:cs="Arial"/>
          <w:sz w:val="24"/>
        </w:rPr>
      </w:pPr>
    </w:p>
    <w:p w:rsidR="00933066" w:rsidRPr="008017BE" w:rsidRDefault="00933066" w:rsidP="00933066">
      <w:pPr>
        <w:jc w:val="center"/>
        <w:rPr>
          <w:rFonts w:ascii="Arial" w:hAnsi="Arial" w:cs="Arial"/>
          <w:sz w:val="24"/>
        </w:rPr>
      </w:pPr>
    </w:p>
    <w:p w:rsidR="00933066" w:rsidRPr="008017BE" w:rsidRDefault="00933066" w:rsidP="0093306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R$ 100.000,00 (cem mil reais), visa</w:t>
      </w:r>
      <w:r>
        <w:rPr>
          <w:rFonts w:ascii="Arial" w:hAnsi="Arial" w:cs="Arial"/>
          <w:sz w:val="24"/>
        </w:rPr>
        <w:t>n</w:t>
      </w:r>
      <w:r>
        <w:rPr>
          <w:rFonts w:ascii="Arial" w:hAnsi="Arial" w:cs="Arial"/>
          <w:sz w:val="24"/>
        </w:rPr>
        <w:t>do a execução de despesas de custeio, será coberto com recursos provenientes do E</w:t>
      </w:r>
      <w:r>
        <w:rPr>
          <w:rFonts w:ascii="Arial" w:hAnsi="Arial" w:cs="Arial"/>
          <w:sz w:val="24"/>
        </w:rPr>
        <w:t>x</w:t>
      </w:r>
      <w:r>
        <w:rPr>
          <w:rFonts w:ascii="Arial" w:hAnsi="Arial" w:cs="Arial"/>
          <w:sz w:val="24"/>
        </w:rPr>
        <w:t>cesso de Arrecadação da Fonte 5 – Recurso Federal – Incremento Temporário do Piso de Atenção Básica.</w:t>
      </w:r>
      <w:r w:rsidRPr="008017BE">
        <w:rPr>
          <w:rFonts w:ascii="Arial" w:hAnsi="Arial" w:cs="Arial"/>
          <w:sz w:val="24"/>
        </w:rPr>
        <w:t xml:space="preserve"> </w:t>
      </w:r>
    </w:p>
    <w:p w:rsidR="00933066" w:rsidRPr="008017BE" w:rsidRDefault="00933066" w:rsidP="00933066">
      <w:pPr>
        <w:jc w:val="both"/>
        <w:rPr>
          <w:rFonts w:ascii="Arial" w:hAnsi="Arial" w:cs="Arial"/>
          <w:sz w:val="24"/>
          <w:u w:val="single"/>
        </w:rPr>
      </w:pPr>
    </w:p>
    <w:p w:rsidR="00933066" w:rsidRPr="008017BE" w:rsidRDefault="00933066" w:rsidP="00933066">
      <w:pPr>
        <w:jc w:val="both"/>
        <w:rPr>
          <w:rFonts w:ascii="Arial" w:hAnsi="Arial" w:cs="Arial"/>
          <w:sz w:val="24"/>
        </w:rPr>
      </w:pPr>
    </w:p>
    <w:p w:rsidR="00933066" w:rsidRDefault="00933066" w:rsidP="00933066">
      <w:pPr>
        <w:jc w:val="center"/>
        <w:rPr>
          <w:rFonts w:ascii="Arial" w:hAnsi="Arial" w:cs="Arial"/>
          <w:sz w:val="24"/>
        </w:rPr>
      </w:pPr>
    </w:p>
    <w:p w:rsidR="00933066" w:rsidRDefault="00933066" w:rsidP="00933066">
      <w:pPr>
        <w:jc w:val="center"/>
        <w:rPr>
          <w:rFonts w:ascii="Arial" w:hAnsi="Arial" w:cs="Arial"/>
          <w:sz w:val="24"/>
        </w:rPr>
      </w:pPr>
    </w:p>
    <w:p w:rsidR="00933066" w:rsidRPr="008017BE" w:rsidRDefault="00933066" w:rsidP="0093306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02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agosto de 2018</w:t>
      </w:r>
    </w:p>
    <w:p w:rsidR="00933066" w:rsidRPr="008017BE" w:rsidRDefault="00933066" w:rsidP="00933066">
      <w:pPr>
        <w:rPr>
          <w:rFonts w:ascii="Arial" w:hAnsi="Arial" w:cs="Arial"/>
          <w:sz w:val="24"/>
        </w:rPr>
      </w:pPr>
    </w:p>
    <w:p w:rsidR="00933066" w:rsidRPr="008017BE" w:rsidRDefault="00933066" w:rsidP="00933066">
      <w:pPr>
        <w:rPr>
          <w:rFonts w:ascii="Arial" w:hAnsi="Arial" w:cs="Arial"/>
          <w:sz w:val="24"/>
        </w:rPr>
      </w:pPr>
    </w:p>
    <w:p w:rsidR="00933066" w:rsidRPr="008017BE" w:rsidRDefault="00933066" w:rsidP="00933066">
      <w:pPr>
        <w:rPr>
          <w:rFonts w:ascii="Arial" w:hAnsi="Arial" w:cs="Arial"/>
          <w:sz w:val="24"/>
        </w:rPr>
      </w:pPr>
    </w:p>
    <w:p w:rsidR="00933066" w:rsidRPr="008017BE" w:rsidRDefault="00933066" w:rsidP="00933066">
      <w:pPr>
        <w:rPr>
          <w:rFonts w:ascii="Arial" w:hAnsi="Arial" w:cs="Arial"/>
          <w:sz w:val="24"/>
        </w:rPr>
      </w:pPr>
    </w:p>
    <w:p w:rsidR="00933066" w:rsidRPr="008017BE" w:rsidRDefault="00933066" w:rsidP="0093306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933066" w:rsidRDefault="00933066" w:rsidP="0093306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933066" w:rsidRDefault="00933066" w:rsidP="00933066">
      <w:pPr>
        <w:jc w:val="right"/>
        <w:rPr>
          <w:rFonts w:ascii="Courier New" w:hAnsi="Courier New" w:cs="Courier New"/>
        </w:rPr>
      </w:pPr>
    </w:p>
    <w:p w:rsidR="00933066" w:rsidRDefault="00933066" w:rsidP="00933066">
      <w:pPr>
        <w:jc w:val="right"/>
        <w:rPr>
          <w:rFonts w:ascii="Courier New" w:hAnsi="Courier New" w:cs="Courier New"/>
        </w:rPr>
      </w:pPr>
    </w:p>
    <w:p w:rsidR="00933066" w:rsidRDefault="00933066" w:rsidP="00933066">
      <w:pPr>
        <w:jc w:val="right"/>
        <w:rPr>
          <w:rFonts w:ascii="Courier New" w:hAnsi="Courier New" w:cs="Courier New"/>
        </w:rPr>
      </w:pPr>
    </w:p>
    <w:p w:rsidR="00933066" w:rsidRDefault="00933066" w:rsidP="00933066">
      <w:pPr>
        <w:jc w:val="right"/>
        <w:rPr>
          <w:rFonts w:ascii="Courier New" w:hAnsi="Courier New" w:cs="Courier New"/>
        </w:rPr>
      </w:pPr>
    </w:p>
    <w:p w:rsidR="004D6F0E" w:rsidRDefault="004D6F0E" w:rsidP="004D6F0E">
      <w:pPr>
        <w:jc w:val="right"/>
        <w:rPr>
          <w:rFonts w:ascii="Courier New" w:hAnsi="Courier New" w:cs="Courier New"/>
        </w:rPr>
      </w:pPr>
    </w:p>
    <w:p w:rsidR="004D6F0E" w:rsidRDefault="004D6F0E" w:rsidP="004D6F0E">
      <w:pPr>
        <w:jc w:val="right"/>
        <w:rPr>
          <w:rFonts w:ascii="Courier New" w:hAnsi="Courier New" w:cs="Courier New"/>
        </w:rPr>
      </w:pPr>
    </w:p>
    <w:p w:rsidR="004D6F0E" w:rsidRDefault="004D6F0E" w:rsidP="004D6F0E">
      <w:pPr>
        <w:jc w:val="right"/>
        <w:rPr>
          <w:rFonts w:ascii="Courier New" w:hAnsi="Courier New" w:cs="Courier New"/>
        </w:rPr>
      </w:pPr>
    </w:p>
    <w:p w:rsidR="004D6F0E" w:rsidRDefault="004D6F0E" w:rsidP="004D6F0E">
      <w:pPr>
        <w:jc w:val="right"/>
        <w:rPr>
          <w:rFonts w:ascii="Courier New" w:hAnsi="Courier New" w:cs="Courier New"/>
        </w:rPr>
      </w:pPr>
    </w:p>
    <w:p w:rsidR="004D6F0E" w:rsidRDefault="004D6F0E" w:rsidP="004D6F0E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E83587" w:rsidRPr="001D087B" w:rsidRDefault="00E83587" w:rsidP="001D087B"/>
    <w:sectPr w:rsidR="00E83587" w:rsidRPr="001D087B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22F2" w:rsidRDefault="00EE22F2" w:rsidP="008C51DC">
      <w:r>
        <w:separator/>
      </w:r>
    </w:p>
  </w:endnote>
  <w:endnote w:type="continuationSeparator" w:id="1">
    <w:p w:rsidR="00EE22F2" w:rsidRDefault="00EE22F2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22F2" w:rsidRDefault="00EE22F2" w:rsidP="008C51DC">
      <w:r>
        <w:separator/>
      </w:r>
    </w:p>
  </w:footnote>
  <w:footnote w:type="continuationSeparator" w:id="1">
    <w:p w:rsidR="00EE22F2" w:rsidRDefault="00EE22F2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B052ED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82792"/>
    <w:rsid w:val="00105706"/>
    <w:rsid w:val="00107274"/>
    <w:rsid w:val="00126771"/>
    <w:rsid w:val="00135841"/>
    <w:rsid w:val="00162CC2"/>
    <w:rsid w:val="001C11AD"/>
    <w:rsid w:val="001D087B"/>
    <w:rsid w:val="0020222D"/>
    <w:rsid w:val="003204EC"/>
    <w:rsid w:val="003279B0"/>
    <w:rsid w:val="004029AA"/>
    <w:rsid w:val="00446284"/>
    <w:rsid w:val="004D6F0E"/>
    <w:rsid w:val="004E66CD"/>
    <w:rsid w:val="005D5B4F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933066"/>
    <w:rsid w:val="009A70E4"/>
    <w:rsid w:val="00B052ED"/>
    <w:rsid w:val="00B168B2"/>
    <w:rsid w:val="00B80E5E"/>
    <w:rsid w:val="00BA22DF"/>
    <w:rsid w:val="00C434F9"/>
    <w:rsid w:val="00C800AD"/>
    <w:rsid w:val="00D05888"/>
    <w:rsid w:val="00D466B6"/>
    <w:rsid w:val="00DC3B9D"/>
    <w:rsid w:val="00E643CB"/>
    <w:rsid w:val="00E763A9"/>
    <w:rsid w:val="00E83587"/>
    <w:rsid w:val="00EB2787"/>
    <w:rsid w:val="00ED2EC4"/>
    <w:rsid w:val="00EE22F2"/>
    <w:rsid w:val="00F0331C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2018-02-27T17:38:00Z</cp:lastPrinted>
  <dcterms:created xsi:type="dcterms:W3CDTF">2018-08-03T11:01:00Z</dcterms:created>
  <dcterms:modified xsi:type="dcterms:W3CDTF">2018-08-03T11:01:00Z</dcterms:modified>
</cp:coreProperties>
</file>