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1BAD8" w14:textId="0B1038DB" w:rsidR="00950673" w:rsidRPr="00357896" w:rsidRDefault="00950673" w:rsidP="00950673">
      <w:pPr>
        <w:widowControl w:val="0"/>
        <w:ind w:firstLine="2835"/>
        <w:rPr>
          <w:rFonts w:ascii="Garamond" w:hAnsi="Garamond"/>
          <w:b/>
          <w:bCs/>
          <w:sz w:val="26"/>
          <w:szCs w:val="26"/>
        </w:rPr>
      </w:pPr>
      <w:r w:rsidRPr="00357896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772222B" wp14:editId="00959C06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D86814" w14:textId="77777777" w:rsidR="00950673" w:rsidRDefault="00950673" w:rsidP="00950673">
                            <w:pPr>
                              <w:pStyle w:val="Legenda"/>
                              <w:widowControl w:val="0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</w:pPr>
                          </w:p>
                          <w:p w14:paraId="181DBF4E" w14:textId="77777777" w:rsidR="00950673" w:rsidRPr="00137969" w:rsidRDefault="00950673" w:rsidP="00950673">
                            <w:pPr>
                              <w:pStyle w:val="Legenda"/>
                              <w:widowControl w:val="0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</w:rPr>
                            </w:pPr>
                            <w:r w:rsidRPr="00137969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77</w:t>
                            </w:r>
                            <w:r w:rsidRPr="00137969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/2025</w:t>
                            </w:r>
                          </w:p>
                          <w:p w14:paraId="4840C65D" w14:textId="77777777" w:rsidR="00950673" w:rsidRPr="00137969" w:rsidRDefault="00950673" w:rsidP="00950673">
                            <w:pPr>
                              <w:widowControl w:val="0"/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25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72222B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5BD86814" w14:textId="77777777" w:rsidR="00950673" w:rsidRDefault="00950673" w:rsidP="00950673">
                      <w:pPr>
                        <w:pStyle w:val="Legenda"/>
                        <w:widowControl w:val="0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</w:rPr>
                      </w:pPr>
                    </w:p>
                    <w:p w14:paraId="181DBF4E" w14:textId="77777777" w:rsidR="00950673" w:rsidRPr="00137969" w:rsidRDefault="00950673" w:rsidP="00950673">
                      <w:pPr>
                        <w:pStyle w:val="Legenda"/>
                        <w:widowControl w:val="0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</w:rPr>
                      </w:pPr>
                      <w:r w:rsidRPr="00137969">
                        <w:rPr>
                          <w:rFonts w:ascii="Garamond" w:hAnsi="Garamond"/>
                          <w:bCs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bCs/>
                          <w:sz w:val="16"/>
                        </w:rPr>
                        <w:t>77</w:t>
                      </w:r>
                      <w:r w:rsidRPr="00137969">
                        <w:rPr>
                          <w:rFonts w:ascii="Garamond" w:hAnsi="Garamond"/>
                          <w:bCs/>
                          <w:sz w:val="16"/>
                        </w:rPr>
                        <w:t>/2025</w:t>
                      </w:r>
                    </w:p>
                    <w:p w14:paraId="4840C65D" w14:textId="77777777" w:rsidR="00950673" w:rsidRPr="00137969" w:rsidRDefault="00950673" w:rsidP="00950673">
                      <w:pPr>
                        <w:widowControl w:val="0"/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25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357896">
        <w:rPr>
          <w:rFonts w:ascii="Garamond" w:hAnsi="Garamond"/>
          <w:b/>
          <w:bCs/>
          <w:sz w:val="26"/>
          <w:szCs w:val="26"/>
        </w:rPr>
        <w:t xml:space="preserve">L E </w:t>
      </w:r>
      <w:proofErr w:type="gramStart"/>
      <w:r w:rsidRPr="00357896">
        <w:rPr>
          <w:rFonts w:ascii="Garamond" w:hAnsi="Garamond"/>
          <w:b/>
          <w:bCs/>
          <w:sz w:val="26"/>
          <w:szCs w:val="26"/>
        </w:rPr>
        <w:t>I  Nº</w:t>
      </w:r>
      <w:proofErr w:type="gramEnd"/>
      <w:r w:rsidRPr="00357896">
        <w:rPr>
          <w:rFonts w:ascii="Garamond" w:hAnsi="Garamond"/>
          <w:b/>
          <w:bCs/>
          <w:sz w:val="26"/>
          <w:szCs w:val="26"/>
        </w:rPr>
        <w:t xml:space="preserve"> 4 9 </w:t>
      </w:r>
      <w:r>
        <w:rPr>
          <w:rFonts w:ascii="Garamond" w:hAnsi="Garamond"/>
          <w:b/>
          <w:bCs/>
          <w:sz w:val="26"/>
          <w:szCs w:val="26"/>
        </w:rPr>
        <w:t xml:space="preserve">4 </w:t>
      </w:r>
      <w:r>
        <w:rPr>
          <w:rFonts w:ascii="Garamond" w:hAnsi="Garamond"/>
          <w:b/>
          <w:bCs/>
          <w:sz w:val="26"/>
          <w:szCs w:val="26"/>
        </w:rPr>
        <w:t>3</w:t>
      </w:r>
    </w:p>
    <w:p w14:paraId="6469BC85" w14:textId="77777777" w:rsidR="00950673" w:rsidRPr="002E68A6" w:rsidRDefault="00950673" w:rsidP="00950673">
      <w:pPr>
        <w:widowControl w:val="0"/>
        <w:ind w:left="2835" w:right="-1"/>
        <w:rPr>
          <w:rFonts w:cs="Arial"/>
          <w:b/>
          <w:szCs w:val="24"/>
        </w:rPr>
      </w:pPr>
      <w:r w:rsidRPr="002E68A6">
        <w:rPr>
          <w:rFonts w:cs="Arial"/>
          <w:szCs w:val="24"/>
        </w:rPr>
        <w:t xml:space="preserve">De </w:t>
      </w:r>
      <w:r>
        <w:rPr>
          <w:rFonts w:cs="Arial"/>
          <w:szCs w:val="24"/>
        </w:rPr>
        <w:t>25</w:t>
      </w:r>
      <w:r w:rsidRPr="002E68A6">
        <w:rPr>
          <w:rFonts w:cs="Arial"/>
          <w:szCs w:val="24"/>
        </w:rPr>
        <w:t xml:space="preserve"> de novembro de 2025.</w:t>
      </w:r>
    </w:p>
    <w:p w14:paraId="4969F1FB" w14:textId="77777777" w:rsidR="00477457" w:rsidRPr="006D7576" w:rsidRDefault="00477457" w:rsidP="0072292C">
      <w:pPr>
        <w:ind w:left="2835"/>
        <w:jc w:val="both"/>
        <w:rPr>
          <w:rFonts w:cs="Arial"/>
          <w:bCs/>
          <w:szCs w:val="24"/>
        </w:rPr>
      </w:pPr>
    </w:p>
    <w:p w14:paraId="00751363" w14:textId="5EE686DD" w:rsidR="00477457" w:rsidRPr="006D7576" w:rsidRDefault="00477457" w:rsidP="0072292C">
      <w:pPr>
        <w:ind w:left="2832" w:firstLine="3"/>
        <w:jc w:val="both"/>
        <w:rPr>
          <w:rFonts w:cs="Arial"/>
          <w:iCs/>
          <w:szCs w:val="24"/>
        </w:rPr>
      </w:pPr>
      <w:r w:rsidRPr="006D7576">
        <w:rPr>
          <w:rFonts w:cs="Arial"/>
          <w:iCs/>
          <w:szCs w:val="24"/>
        </w:rPr>
        <w:t xml:space="preserve">Institui a </w:t>
      </w:r>
      <w:r w:rsidRPr="006D7576">
        <w:rPr>
          <w:rFonts w:cs="Arial"/>
          <w:bCs/>
          <w:iCs/>
          <w:szCs w:val="24"/>
        </w:rPr>
        <w:t xml:space="preserve">Feira do Agronegócio, Tecnologia e Inovação </w:t>
      </w:r>
      <w:r w:rsidR="0072292C">
        <w:rPr>
          <w:rFonts w:cs="Arial"/>
          <w:bCs/>
          <w:iCs/>
          <w:szCs w:val="24"/>
        </w:rPr>
        <w:t>-</w:t>
      </w:r>
      <w:r w:rsidRPr="006D7576">
        <w:rPr>
          <w:rFonts w:cs="Arial"/>
          <w:bCs/>
          <w:iCs/>
          <w:szCs w:val="24"/>
        </w:rPr>
        <w:t xml:space="preserve"> FATI</w:t>
      </w:r>
      <w:r w:rsidRPr="006D7576">
        <w:rPr>
          <w:rFonts w:cs="Arial"/>
          <w:iCs/>
          <w:szCs w:val="24"/>
        </w:rPr>
        <w:t xml:space="preserve"> como evento oficial do Município de Campo Mourão</w:t>
      </w:r>
      <w:r>
        <w:rPr>
          <w:rFonts w:cs="Arial"/>
          <w:iCs/>
          <w:szCs w:val="24"/>
        </w:rPr>
        <w:t>, Estado do Paraná, e dá outras providências.</w:t>
      </w:r>
    </w:p>
    <w:p w14:paraId="26757157" w14:textId="77777777" w:rsidR="00477457" w:rsidRDefault="00477457" w:rsidP="0072292C">
      <w:pPr>
        <w:ind w:left="2835"/>
        <w:jc w:val="both"/>
        <w:rPr>
          <w:rFonts w:cs="Arial"/>
          <w:i/>
          <w:szCs w:val="24"/>
        </w:rPr>
      </w:pPr>
    </w:p>
    <w:p w14:paraId="0289EF2D" w14:textId="77777777" w:rsidR="00477457" w:rsidRDefault="00477457" w:rsidP="0072292C">
      <w:pPr>
        <w:ind w:firstLine="1418"/>
        <w:jc w:val="both"/>
        <w:rPr>
          <w:rFonts w:cs="Arial"/>
          <w:szCs w:val="24"/>
        </w:rPr>
      </w:pPr>
      <w:r w:rsidRPr="006D7576">
        <w:rPr>
          <w:rFonts w:cs="Arial"/>
          <w:bCs/>
          <w:szCs w:val="24"/>
        </w:rPr>
        <w:t xml:space="preserve">O </w:t>
      </w:r>
      <w:r>
        <w:rPr>
          <w:rFonts w:cs="Arial"/>
          <w:b/>
          <w:szCs w:val="24"/>
        </w:rPr>
        <w:t xml:space="preserve">PODER LEGISLATIVO </w:t>
      </w:r>
      <w:r w:rsidRPr="006D7576">
        <w:rPr>
          <w:rFonts w:cs="Arial"/>
          <w:b/>
          <w:szCs w:val="24"/>
        </w:rPr>
        <w:t>DE CAMPO MOURÃO</w:t>
      </w:r>
      <w:r w:rsidRPr="006D7576">
        <w:rPr>
          <w:rFonts w:cs="Arial"/>
          <w:szCs w:val="24"/>
        </w:rPr>
        <w:t>, Estado do Paraná, aprova</w:t>
      </w:r>
      <w:r>
        <w:rPr>
          <w:rFonts w:cs="Arial"/>
          <w:szCs w:val="24"/>
        </w:rPr>
        <w:t xml:space="preserve"> e eu, </w:t>
      </w:r>
      <w:r w:rsidRPr="006D7576">
        <w:rPr>
          <w:rFonts w:cs="Arial"/>
          <w:szCs w:val="24"/>
        </w:rPr>
        <w:t>Prefeito Municipal</w:t>
      </w:r>
      <w:r>
        <w:rPr>
          <w:rFonts w:cs="Arial"/>
          <w:szCs w:val="24"/>
        </w:rPr>
        <w:t>,</w:t>
      </w:r>
      <w:r w:rsidRPr="006D7576">
        <w:rPr>
          <w:rFonts w:cs="Arial"/>
          <w:szCs w:val="24"/>
        </w:rPr>
        <w:t xml:space="preserve"> sancion</w:t>
      </w:r>
      <w:r>
        <w:rPr>
          <w:rFonts w:cs="Arial"/>
          <w:szCs w:val="24"/>
        </w:rPr>
        <w:t>o</w:t>
      </w:r>
      <w:r w:rsidRPr="006D7576">
        <w:rPr>
          <w:rFonts w:cs="Arial"/>
          <w:szCs w:val="24"/>
        </w:rPr>
        <w:t xml:space="preserve"> a seguinte</w:t>
      </w:r>
    </w:p>
    <w:p w14:paraId="00A944CA" w14:textId="77777777" w:rsidR="00477457" w:rsidRDefault="00477457" w:rsidP="0072292C">
      <w:pPr>
        <w:jc w:val="both"/>
        <w:rPr>
          <w:rFonts w:cs="Arial"/>
          <w:szCs w:val="24"/>
        </w:rPr>
      </w:pPr>
    </w:p>
    <w:p w14:paraId="78C0B463" w14:textId="77777777" w:rsidR="00477457" w:rsidRPr="00DE7CD1" w:rsidRDefault="00477457" w:rsidP="0072292C">
      <w:pPr>
        <w:jc w:val="center"/>
        <w:rPr>
          <w:rFonts w:ascii="Garamond" w:hAnsi="Garamond" w:cs="Arial"/>
          <w:b/>
          <w:bCs/>
          <w:sz w:val="26"/>
          <w:szCs w:val="26"/>
        </w:rPr>
      </w:pPr>
      <w:r w:rsidRPr="00DE7CD1">
        <w:rPr>
          <w:rFonts w:ascii="Garamond" w:hAnsi="Garamond" w:cs="Arial"/>
          <w:b/>
          <w:bCs/>
          <w:sz w:val="26"/>
          <w:szCs w:val="26"/>
        </w:rPr>
        <w:t>L E I:</w:t>
      </w:r>
    </w:p>
    <w:p w14:paraId="13D53F99" w14:textId="77777777" w:rsidR="00477457" w:rsidRPr="006D7576" w:rsidRDefault="00477457" w:rsidP="0072292C">
      <w:pPr>
        <w:jc w:val="both"/>
        <w:rPr>
          <w:rFonts w:cs="Arial"/>
          <w:bCs/>
          <w:szCs w:val="24"/>
        </w:rPr>
      </w:pPr>
    </w:p>
    <w:p w14:paraId="76F5828E" w14:textId="4029B52E" w:rsidR="00477457" w:rsidRPr="006D7576" w:rsidRDefault="00477457" w:rsidP="0072292C">
      <w:pPr>
        <w:ind w:firstLine="1418"/>
        <w:jc w:val="both"/>
        <w:rPr>
          <w:rFonts w:cs="Arial"/>
          <w:szCs w:val="24"/>
        </w:rPr>
      </w:pPr>
      <w:r w:rsidRPr="006D7576">
        <w:rPr>
          <w:rFonts w:cs="Arial"/>
          <w:b/>
          <w:bCs/>
          <w:szCs w:val="24"/>
        </w:rPr>
        <w:t xml:space="preserve">Art. 1º </w:t>
      </w:r>
      <w:r w:rsidRPr="006D7576">
        <w:rPr>
          <w:rFonts w:cs="Arial"/>
          <w:szCs w:val="24"/>
        </w:rPr>
        <w:t xml:space="preserve">Fica instituído como evento oficial do Município de Campo Mourão, </w:t>
      </w:r>
      <w:r>
        <w:rPr>
          <w:rFonts w:cs="Arial"/>
          <w:szCs w:val="24"/>
        </w:rPr>
        <w:t xml:space="preserve">Estado do Paraná, </w:t>
      </w:r>
      <w:r w:rsidRPr="006D7576">
        <w:rPr>
          <w:rFonts w:cs="Arial"/>
          <w:szCs w:val="24"/>
        </w:rPr>
        <w:t xml:space="preserve">a </w:t>
      </w:r>
      <w:r w:rsidRPr="006D7576">
        <w:rPr>
          <w:rFonts w:cs="Arial"/>
          <w:bCs/>
          <w:szCs w:val="24"/>
        </w:rPr>
        <w:t xml:space="preserve">Feira do Agronegócio, Tecnologia e Inovação </w:t>
      </w:r>
      <w:r w:rsidR="0072292C">
        <w:rPr>
          <w:rFonts w:cs="Arial"/>
          <w:bCs/>
          <w:szCs w:val="24"/>
        </w:rPr>
        <w:t>-</w:t>
      </w:r>
      <w:r w:rsidRPr="006D7576">
        <w:rPr>
          <w:rFonts w:cs="Arial"/>
          <w:bCs/>
          <w:szCs w:val="24"/>
        </w:rPr>
        <w:t xml:space="preserve"> FATI</w:t>
      </w:r>
      <w:r w:rsidRPr="006D7576">
        <w:rPr>
          <w:rFonts w:cs="Arial"/>
          <w:szCs w:val="24"/>
        </w:rPr>
        <w:t>, a ser realizada anualmente</w:t>
      </w:r>
      <w:r>
        <w:rPr>
          <w:rFonts w:cs="Arial"/>
          <w:szCs w:val="24"/>
        </w:rPr>
        <w:t xml:space="preserve"> e</w:t>
      </w:r>
      <w:r w:rsidRPr="006D7576">
        <w:rPr>
          <w:rFonts w:cs="Arial"/>
          <w:szCs w:val="24"/>
        </w:rPr>
        <w:t xml:space="preserve">, </w:t>
      </w:r>
      <w:r>
        <w:rPr>
          <w:rFonts w:cs="Arial"/>
          <w:szCs w:val="24"/>
        </w:rPr>
        <w:t xml:space="preserve">de </w:t>
      </w:r>
      <w:r w:rsidRPr="006D7576">
        <w:rPr>
          <w:rFonts w:cs="Arial"/>
          <w:szCs w:val="24"/>
        </w:rPr>
        <w:t>prefer</w:t>
      </w:r>
      <w:r>
        <w:rPr>
          <w:rFonts w:cs="Arial"/>
          <w:szCs w:val="24"/>
        </w:rPr>
        <w:t>ência,</w:t>
      </w:r>
      <w:r w:rsidRPr="006D7576">
        <w:rPr>
          <w:rFonts w:cs="Arial"/>
          <w:szCs w:val="24"/>
        </w:rPr>
        <w:t xml:space="preserve"> na primeira semana do mês de junho.</w:t>
      </w:r>
    </w:p>
    <w:p w14:paraId="33C909FD" w14:textId="1715A80F" w:rsidR="00477457" w:rsidRDefault="00477457" w:rsidP="0072292C">
      <w:pPr>
        <w:ind w:firstLine="1418"/>
        <w:jc w:val="both"/>
        <w:rPr>
          <w:rFonts w:cs="Arial"/>
          <w:szCs w:val="24"/>
        </w:rPr>
      </w:pPr>
      <w:r w:rsidRPr="006D7576">
        <w:rPr>
          <w:rFonts w:cs="Arial"/>
          <w:b/>
          <w:bCs/>
          <w:szCs w:val="24"/>
        </w:rPr>
        <w:t>Art. 2º</w:t>
      </w:r>
      <w:r w:rsidRPr="006D7576">
        <w:rPr>
          <w:rFonts w:cs="Arial"/>
          <w:bCs/>
          <w:szCs w:val="24"/>
        </w:rPr>
        <w:t xml:space="preserve"> </w:t>
      </w:r>
      <w:r w:rsidRPr="006D7576">
        <w:rPr>
          <w:rFonts w:cs="Arial"/>
          <w:szCs w:val="24"/>
        </w:rPr>
        <w:t xml:space="preserve">A </w:t>
      </w:r>
      <w:r w:rsidRPr="006D7576">
        <w:rPr>
          <w:rFonts w:cs="Arial"/>
          <w:bCs/>
          <w:szCs w:val="24"/>
        </w:rPr>
        <w:t xml:space="preserve">Feira do Agronegócio, Tecnologia e Inovação </w:t>
      </w:r>
      <w:r w:rsidR="0072292C">
        <w:rPr>
          <w:rFonts w:cs="Arial"/>
          <w:bCs/>
          <w:szCs w:val="24"/>
        </w:rPr>
        <w:t>-</w:t>
      </w:r>
      <w:r>
        <w:rPr>
          <w:rFonts w:cs="Arial"/>
          <w:bCs/>
          <w:szCs w:val="24"/>
        </w:rPr>
        <w:t xml:space="preserve"> </w:t>
      </w:r>
      <w:r w:rsidRPr="006D7576">
        <w:rPr>
          <w:rFonts w:cs="Arial"/>
          <w:bCs/>
          <w:szCs w:val="24"/>
        </w:rPr>
        <w:t>FATI</w:t>
      </w:r>
      <w:r w:rsidRPr="006D7576">
        <w:rPr>
          <w:rFonts w:cs="Arial"/>
          <w:szCs w:val="24"/>
        </w:rPr>
        <w:t xml:space="preserve"> passa a integrar o </w:t>
      </w:r>
      <w:r w:rsidRPr="006D7576">
        <w:rPr>
          <w:rFonts w:cs="Arial"/>
          <w:bCs/>
          <w:szCs w:val="24"/>
        </w:rPr>
        <w:t>Calendário Oficial de Eventos do Município de Campo Mourão</w:t>
      </w:r>
      <w:r w:rsidRPr="006D7576">
        <w:rPr>
          <w:rFonts w:cs="Arial"/>
          <w:szCs w:val="24"/>
        </w:rPr>
        <w:t>, com o propósito de:</w:t>
      </w:r>
    </w:p>
    <w:p w14:paraId="42910394" w14:textId="77777777" w:rsidR="00477457" w:rsidRPr="006D7576" w:rsidRDefault="00477457" w:rsidP="0072292C">
      <w:pPr>
        <w:ind w:firstLine="1134"/>
        <w:jc w:val="both"/>
        <w:rPr>
          <w:rFonts w:cs="Arial"/>
          <w:szCs w:val="24"/>
        </w:rPr>
      </w:pPr>
    </w:p>
    <w:p w14:paraId="50432858" w14:textId="77777777" w:rsidR="00477457" w:rsidRDefault="00477457" w:rsidP="0072292C">
      <w:pPr>
        <w:ind w:firstLine="1418"/>
        <w:jc w:val="both"/>
        <w:rPr>
          <w:rFonts w:cs="Arial"/>
          <w:szCs w:val="24"/>
        </w:rPr>
      </w:pPr>
      <w:r w:rsidRPr="006D7576">
        <w:rPr>
          <w:rFonts w:cs="Arial"/>
          <w:b/>
          <w:bCs/>
          <w:szCs w:val="24"/>
        </w:rPr>
        <w:t>I -</w:t>
      </w:r>
      <w:r>
        <w:rPr>
          <w:rFonts w:cs="Arial"/>
          <w:szCs w:val="24"/>
        </w:rPr>
        <w:t xml:space="preserve"> </w:t>
      </w:r>
      <w:r w:rsidRPr="006D7576">
        <w:rPr>
          <w:rFonts w:cs="Arial"/>
          <w:szCs w:val="24"/>
        </w:rPr>
        <w:t xml:space="preserve">Articular e consolidar o </w:t>
      </w:r>
      <w:r w:rsidRPr="006D7576">
        <w:rPr>
          <w:rFonts w:cs="Arial"/>
          <w:bCs/>
          <w:szCs w:val="24"/>
        </w:rPr>
        <w:t>ecossistema de inovação agropecuária de Campo Mourão e da Região Centro Ocidental do Paraná</w:t>
      </w:r>
      <w:r w:rsidRPr="006D7576">
        <w:rPr>
          <w:rFonts w:cs="Arial"/>
          <w:szCs w:val="24"/>
        </w:rPr>
        <w:t>;</w:t>
      </w:r>
    </w:p>
    <w:p w14:paraId="3B6FA12B" w14:textId="77777777" w:rsidR="00477457" w:rsidRPr="006D7576" w:rsidRDefault="00477457" w:rsidP="0072292C">
      <w:pPr>
        <w:ind w:firstLine="1134"/>
        <w:jc w:val="both"/>
        <w:rPr>
          <w:rFonts w:cs="Arial"/>
          <w:szCs w:val="24"/>
        </w:rPr>
      </w:pPr>
    </w:p>
    <w:p w14:paraId="4486C95C" w14:textId="77777777" w:rsidR="00477457" w:rsidRDefault="00477457" w:rsidP="0072292C">
      <w:pPr>
        <w:ind w:firstLine="1418"/>
        <w:jc w:val="both"/>
        <w:rPr>
          <w:rFonts w:cs="Arial"/>
          <w:szCs w:val="24"/>
        </w:rPr>
      </w:pPr>
      <w:r w:rsidRPr="006D7576">
        <w:rPr>
          <w:rFonts w:cs="Arial"/>
          <w:b/>
          <w:bCs/>
          <w:szCs w:val="24"/>
        </w:rPr>
        <w:t>II -</w:t>
      </w:r>
      <w:r>
        <w:rPr>
          <w:rFonts w:cs="Arial"/>
          <w:szCs w:val="24"/>
        </w:rPr>
        <w:t xml:space="preserve"> P</w:t>
      </w:r>
      <w:r w:rsidRPr="006D7576">
        <w:rPr>
          <w:rFonts w:cs="Arial"/>
          <w:szCs w:val="24"/>
        </w:rPr>
        <w:t>romover a integração entre produtores rurais, cooperativas, empresas, startups, instituições de ensino e pesquisa, ambientes de inovação e órgãos públicos, com vistas a estimular a inovação;</w:t>
      </w:r>
    </w:p>
    <w:p w14:paraId="01E7A6FE" w14:textId="77777777" w:rsidR="00477457" w:rsidRPr="006D7576" w:rsidRDefault="00477457" w:rsidP="0072292C">
      <w:pPr>
        <w:ind w:firstLine="1134"/>
        <w:jc w:val="both"/>
        <w:rPr>
          <w:rFonts w:cs="Arial"/>
          <w:szCs w:val="24"/>
        </w:rPr>
      </w:pPr>
    </w:p>
    <w:p w14:paraId="2EFE0636" w14:textId="77777777" w:rsidR="00477457" w:rsidRDefault="00477457" w:rsidP="0072292C">
      <w:pPr>
        <w:ind w:firstLine="1418"/>
        <w:jc w:val="both"/>
        <w:rPr>
          <w:rFonts w:cs="Arial"/>
          <w:szCs w:val="24"/>
        </w:rPr>
      </w:pPr>
      <w:r w:rsidRPr="006D7576">
        <w:rPr>
          <w:rFonts w:cs="Arial"/>
          <w:b/>
          <w:bCs/>
          <w:szCs w:val="24"/>
        </w:rPr>
        <w:t>III</w:t>
      </w:r>
      <w:r>
        <w:rPr>
          <w:rFonts w:cs="Arial"/>
          <w:b/>
          <w:bCs/>
          <w:szCs w:val="24"/>
        </w:rPr>
        <w:t> </w:t>
      </w:r>
      <w:r w:rsidRPr="006D7576">
        <w:rPr>
          <w:rFonts w:cs="Arial"/>
          <w:b/>
          <w:bCs/>
          <w:szCs w:val="24"/>
        </w:rPr>
        <w:t>-</w:t>
      </w:r>
      <w:r>
        <w:rPr>
          <w:rFonts w:cs="Arial"/>
          <w:szCs w:val="24"/>
        </w:rPr>
        <w:t> </w:t>
      </w:r>
      <w:r w:rsidRPr="006D7576">
        <w:rPr>
          <w:rFonts w:cs="Arial"/>
          <w:szCs w:val="24"/>
        </w:rPr>
        <w:t xml:space="preserve">Fomentar a </w:t>
      </w:r>
      <w:r w:rsidRPr="006D7576">
        <w:rPr>
          <w:rFonts w:cs="Arial"/>
          <w:bCs/>
          <w:szCs w:val="24"/>
        </w:rPr>
        <w:t>inovação aberta</w:t>
      </w:r>
      <w:r w:rsidRPr="006D7576">
        <w:rPr>
          <w:rFonts w:cs="Arial"/>
          <w:szCs w:val="24"/>
        </w:rPr>
        <w:t xml:space="preserve">, a </w:t>
      </w:r>
      <w:r w:rsidRPr="006D7576">
        <w:rPr>
          <w:rFonts w:cs="Arial"/>
          <w:bCs/>
          <w:szCs w:val="24"/>
        </w:rPr>
        <w:t>transformação digital</w:t>
      </w:r>
      <w:r w:rsidRPr="006D7576">
        <w:rPr>
          <w:rFonts w:cs="Arial"/>
          <w:szCs w:val="24"/>
        </w:rPr>
        <w:t xml:space="preserve">, o </w:t>
      </w:r>
      <w:r w:rsidRPr="006D7576">
        <w:rPr>
          <w:rFonts w:cs="Arial"/>
          <w:bCs/>
          <w:szCs w:val="24"/>
        </w:rPr>
        <w:t>empreendedorismo</w:t>
      </w:r>
      <w:r w:rsidRPr="006D7576">
        <w:rPr>
          <w:rFonts w:cs="Arial"/>
          <w:szCs w:val="24"/>
        </w:rPr>
        <w:t xml:space="preserve"> e a </w:t>
      </w:r>
      <w:r w:rsidRPr="006D7576">
        <w:rPr>
          <w:rFonts w:cs="Arial"/>
          <w:bCs/>
          <w:szCs w:val="24"/>
        </w:rPr>
        <w:t>competitividade no setor agropecuário</w:t>
      </w:r>
      <w:r w:rsidRPr="006D7576">
        <w:rPr>
          <w:rFonts w:cs="Arial"/>
          <w:szCs w:val="24"/>
        </w:rPr>
        <w:t>;</w:t>
      </w:r>
    </w:p>
    <w:p w14:paraId="62411857" w14:textId="77777777" w:rsidR="00477457" w:rsidRPr="006D7576" w:rsidRDefault="00477457" w:rsidP="0072292C">
      <w:pPr>
        <w:ind w:firstLine="1134"/>
        <w:jc w:val="both"/>
        <w:rPr>
          <w:rFonts w:cs="Arial"/>
          <w:szCs w:val="24"/>
        </w:rPr>
      </w:pPr>
    </w:p>
    <w:p w14:paraId="764FA076" w14:textId="77777777" w:rsidR="00477457" w:rsidRDefault="00477457" w:rsidP="0072292C">
      <w:pPr>
        <w:ind w:firstLine="1418"/>
        <w:jc w:val="both"/>
        <w:rPr>
          <w:rFonts w:cs="Arial"/>
          <w:szCs w:val="24"/>
        </w:rPr>
      </w:pPr>
      <w:r w:rsidRPr="006D7576">
        <w:rPr>
          <w:rFonts w:cs="Arial"/>
          <w:b/>
          <w:bCs/>
          <w:szCs w:val="24"/>
        </w:rPr>
        <w:t>IV -</w:t>
      </w:r>
      <w:r>
        <w:rPr>
          <w:rFonts w:cs="Arial"/>
          <w:szCs w:val="24"/>
        </w:rPr>
        <w:t xml:space="preserve"> </w:t>
      </w:r>
      <w:r w:rsidRPr="006D7576">
        <w:rPr>
          <w:rFonts w:cs="Arial"/>
          <w:szCs w:val="24"/>
        </w:rPr>
        <w:t xml:space="preserve">Estimular a </w:t>
      </w:r>
      <w:r w:rsidRPr="006D7576">
        <w:rPr>
          <w:rFonts w:cs="Arial"/>
          <w:bCs/>
          <w:szCs w:val="24"/>
        </w:rPr>
        <w:t>transferência de tecnologias habilitadoras</w:t>
      </w:r>
      <w:r w:rsidRPr="006D7576">
        <w:rPr>
          <w:rFonts w:cs="Arial"/>
          <w:szCs w:val="24"/>
        </w:rPr>
        <w:t xml:space="preserve"> para o campo, contribuindo para o desenvolvimento sustentável da agropecuária regional;</w:t>
      </w:r>
    </w:p>
    <w:p w14:paraId="67CBCD6B" w14:textId="77777777" w:rsidR="00477457" w:rsidRPr="00DE7CD1" w:rsidRDefault="00477457" w:rsidP="0072292C">
      <w:pPr>
        <w:ind w:firstLine="1134"/>
        <w:jc w:val="both"/>
        <w:rPr>
          <w:rFonts w:cs="Arial"/>
          <w:sz w:val="12"/>
          <w:szCs w:val="12"/>
        </w:rPr>
      </w:pPr>
    </w:p>
    <w:p w14:paraId="10947A22" w14:textId="77777777" w:rsidR="00477457" w:rsidRPr="006D7576" w:rsidRDefault="00477457" w:rsidP="0072292C">
      <w:pPr>
        <w:ind w:firstLine="1418"/>
        <w:jc w:val="both"/>
        <w:rPr>
          <w:rFonts w:cs="Arial"/>
          <w:szCs w:val="24"/>
        </w:rPr>
      </w:pPr>
      <w:r w:rsidRPr="006D7576">
        <w:rPr>
          <w:rFonts w:cs="Arial"/>
          <w:b/>
          <w:bCs/>
          <w:szCs w:val="24"/>
        </w:rPr>
        <w:t>V -</w:t>
      </w:r>
      <w:r>
        <w:rPr>
          <w:rFonts w:cs="Arial"/>
          <w:szCs w:val="24"/>
        </w:rPr>
        <w:t xml:space="preserve"> </w:t>
      </w:r>
      <w:r w:rsidRPr="006D7576">
        <w:rPr>
          <w:rFonts w:cs="Arial"/>
          <w:szCs w:val="24"/>
        </w:rPr>
        <w:t xml:space="preserve">Consolidar o protagonismo de Campo Mourão como </w:t>
      </w:r>
      <w:r w:rsidRPr="006D7576">
        <w:rPr>
          <w:rFonts w:cs="Arial"/>
          <w:bCs/>
          <w:szCs w:val="24"/>
        </w:rPr>
        <w:t>território estratégico</w:t>
      </w:r>
      <w:r w:rsidRPr="006D7576">
        <w:rPr>
          <w:rFonts w:cs="Arial"/>
          <w:szCs w:val="24"/>
        </w:rPr>
        <w:t xml:space="preserve"> para o avanço da inovação agropecuária no Paraná e no Brasil.</w:t>
      </w:r>
    </w:p>
    <w:p w14:paraId="2B1E3249" w14:textId="77777777" w:rsidR="00477457" w:rsidRPr="006D7576" w:rsidRDefault="00477457" w:rsidP="0072292C">
      <w:pPr>
        <w:ind w:firstLine="1134"/>
        <w:jc w:val="both"/>
        <w:rPr>
          <w:rFonts w:cs="Arial"/>
          <w:bCs/>
          <w:szCs w:val="24"/>
        </w:rPr>
      </w:pPr>
    </w:p>
    <w:p w14:paraId="407BDC62" w14:textId="77777777" w:rsidR="00477457" w:rsidRDefault="00477457" w:rsidP="0072292C">
      <w:pPr>
        <w:ind w:firstLine="1418"/>
        <w:jc w:val="both"/>
        <w:rPr>
          <w:rFonts w:cs="Arial"/>
          <w:szCs w:val="24"/>
        </w:rPr>
      </w:pPr>
      <w:r w:rsidRPr="006D7576">
        <w:rPr>
          <w:rFonts w:cs="Arial"/>
          <w:b/>
          <w:bCs/>
          <w:szCs w:val="24"/>
        </w:rPr>
        <w:t>Art. 3º</w:t>
      </w:r>
      <w:r w:rsidRPr="006D7576">
        <w:rPr>
          <w:rFonts w:cs="Arial"/>
          <w:bCs/>
          <w:szCs w:val="24"/>
        </w:rPr>
        <w:t xml:space="preserve"> </w:t>
      </w:r>
      <w:r w:rsidRPr="006D7576">
        <w:rPr>
          <w:rFonts w:cs="Arial"/>
          <w:szCs w:val="24"/>
        </w:rPr>
        <w:t xml:space="preserve">A execução do evento </w:t>
      </w:r>
      <w:r>
        <w:rPr>
          <w:rFonts w:cs="Arial"/>
          <w:szCs w:val="24"/>
        </w:rPr>
        <w:t xml:space="preserve">poderá </w:t>
      </w:r>
      <w:r w:rsidRPr="006D7576">
        <w:rPr>
          <w:rFonts w:cs="Arial"/>
          <w:szCs w:val="24"/>
        </w:rPr>
        <w:t>contar com a participação e o apoio:</w:t>
      </w:r>
    </w:p>
    <w:p w14:paraId="3F2EF819" w14:textId="77777777" w:rsidR="00477457" w:rsidRDefault="00477457" w:rsidP="0072292C">
      <w:pPr>
        <w:ind w:firstLine="1418"/>
        <w:jc w:val="both"/>
        <w:rPr>
          <w:rFonts w:cs="Arial"/>
          <w:szCs w:val="24"/>
        </w:rPr>
      </w:pPr>
      <w:r w:rsidRPr="006D7576">
        <w:rPr>
          <w:rFonts w:cs="Arial"/>
          <w:b/>
          <w:bCs/>
          <w:szCs w:val="24"/>
        </w:rPr>
        <w:t>I -</w:t>
      </w:r>
      <w:r>
        <w:rPr>
          <w:rFonts w:cs="Arial"/>
          <w:szCs w:val="24"/>
        </w:rPr>
        <w:t xml:space="preserve"> </w:t>
      </w:r>
      <w:r w:rsidRPr="006D7576">
        <w:rPr>
          <w:rFonts w:cs="Arial"/>
          <w:szCs w:val="24"/>
        </w:rPr>
        <w:t>De entidades públicas e privadas;</w:t>
      </w:r>
    </w:p>
    <w:p w14:paraId="07F0A084" w14:textId="77777777" w:rsidR="00477457" w:rsidRPr="006D7576" w:rsidRDefault="00477457" w:rsidP="0072292C">
      <w:pPr>
        <w:ind w:firstLine="1418"/>
        <w:jc w:val="both"/>
        <w:rPr>
          <w:rFonts w:cs="Arial"/>
          <w:szCs w:val="24"/>
        </w:rPr>
      </w:pPr>
    </w:p>
    <w:p w14:paraId="354A9BBB" w14:textId="77777777" w:rsidR="00477457" w:rsidRDefault="00477457" w:rsidP="0072292C">
      <w:pPr>
        <w:ind w:firstLine="1418"/>
        <w:jc w:val="both"/>
        <w:rPr>
          <w:rFonts w:cs="Arial"/>
          <w:szCs w:val="24"/>
        </w:rPr>
      </w:pPr>
      <w:r w:rsidRPr="006D7576">
        <w:rPr>
          <w:rFonts w:cs="Arial"/>
          <w:b/>
          <w:bCs/>
          <w:szCs w:val="24"/>
        </w:rPr>
        <w:t>II -</w:t>
      </w:r>
      <w:r>
        <w:rPr>
          <w:rFonts w:cs="Arial"/>
          <w:szCs w:val="24"/>
        </w:rPr>
        <w:t xml:space="preserve"> </w:t>
      </w:r>
      <w:r w:rsidRPr="006D7576">
        <w:rPr>
          <w:rFonts w:cs="Arial"/>
          <w:szCs w:val="24"/>
        </w:rPr>
        <w:t>De instituições de ensino e pesquisa;</w:t>
      </w:r>
    </w:p>
    <w:p w14:paraId="0A451C1E" w14:textId="77777777" w:rsidR="00477457" w:rsidRPr="006D7576" w:rsidRDefault="00477457" w:rsidP="0072292C">
      <w:pPr>
        <w:ind w:firstLine="1418"/>
        <w:jc w:val="both"/>
        <w:rPr>
          <w:rFonts w:cs="Arial"/>
          <w:szCs w:val="24"/>
        </w:rPr>
      </w:pPr>
    </w:p>
    <w:p w14:paraId="185473CE" w14:textId="77777777" w:rsidR="00477457" w:rsidRDefault="00477457" w:rsidP="0072292C">
      <w:pPr>
        <w:ind w:firstLine="1418"/>
        <w:jc w:val="both"/>
        <w:rPr>
          <w:rFonts w:cs="Arial"/>
          <w:szCs w:val="24"/>
        </w:rPr>
      </w:pPr>
      <w:r w:rsidRPr="006D7576">
        <w:rPr>
          <w:rFonts w:cs="Arial"/>
          <w:b/>
          <w:bCs/>
          <w:szCs w:val="24"/>
        </w:rPr>
        <w:t>III</w:t>
      </w:r>
      <w:r>
        <w:rPr>
          <w:rFonts w:cs="Arial"/>
          <w:b/>
          <w:bCs/>
          <w:szCs w:val="24"/>
        </w:rPr>
        <w:t> </w:t>
      </w:r>
      <w:r w:rsidRPr="006D7576">
        <w:rPr>
          <w:rFonts w:cs="Arial"/>
          <w:b/>
          <w:bCs/>
          <w:szCs w:val="24"/>
        </w:rPr>
        <w:t>-</w:t>
      </w:r>
      <w:r>
        <w:rPr>
          <w:rFonts w:cs="Arial"/>
          <w:szCs w:val="24"/>
        </w:rPr>
        <w:t> </w:t>
      </w:r>
      <w:r w:rsidRPr="006D7576">
        <w:rPr>
          <w:rFonts w:cs="Arial"/>
          <w:szCs w:val="24"/>
        </w:rPr>
        <w:t>De cooperativas, sindicatos e associações do setor agropecuário;</w:t>
      </w:r>
    </w:p>
    <w:p w14:paraId="7AEB758E" w14:textId="77777777" w:rsidR="00477457" w:rsidRPr="00BA7AC5" w:rsidRDefault="00477457" w:rsidP="0072292C">
      <w:pPr>
        <w:ind w:firstLine="1134"/>
        <w:jc w:val="both"/>
        <w:rPr>
          <w:rFonts w:cs="Arial"/>
          <w:sz w:val="8"/>
          <w:szCs w:val="8"/>
        </w:rPr>
      </w:pPr>
    </w:p>
    <w:p w14:paraId="3609D2FB" w14:textId="77777777" w:rsidR="00477457" w:rsidRDefault="00477457" w:rsidP="0072292C">
      <w:pPr>
        <w:ind w:firstLine="1418"/>
        <w:jc w:val="both"/>
        <w:rPr>
          <w:rFonts w:cs="Arial"/>
          <w:szCs w:val="24"/>
        </w:rPr>
      </w:pPr>
      <w:r w:rsidRPr="006D7576">
        <w:rPr>
          <w:rFonts w:cs="Arial"/>
          <w:b/>
          <w:bCs/>
          <w:szCs w:val="24"/>
        </w:rPr>
        <w:t>IV -</w:t>
      </w:r>
      <w:r>
        <w:rPr>
          <w:rFonts w:cs="Arial"/>
          <w:szCs w:val="24"/>
        </w:rPr>
        <w:t xml:space="preserve"> </w:t>
      </w:r>
      <w:r w:rsidRPr="006D7576">
        <w:rPr>
          <w:rFonts w:cs="Arial"/>
          <w:szCs w:val="24"/>
        </w:rPr>
        <w:t>De empresas e startups de base tecnológica;</w:t>
      </w:r>
    </w:p>
    <w:p w14:paraId="31EFAD8B" w14:textId="77777777" w:rsidR="00477457" w:rsidRPr="006D7576" w:rsidRDefault="00477457" w:rsidP="0072292C">
      <w:pPr>
        <w:ind w:firstLine="1418"/>
        <w:jc w:val="both"/>
        <w:rPr>
          <w:rFonts w:cs="Arial"/>
          <w:szCs w:val="24"/>
        </w:rPr>
      </w:pPr>
    </w:p>
    <w:p w14:paraId="52E1767A" w14:textId="77777777" w:rsidR="00477457" w:rsidRDefault="00477457" w:rsidP="0072292C">
      <w:pPr>
        <w:ind w:firstLine="1418"/>
        <w:jc w:val="both"/>
        <w:rPr>
          <w:rFonts w:cs="Arial"/>
          <w:szCs w:val="24"/>
        </w:rPr>
      </w:pPr>
      <w:r w:rsidRPr="006D7576">
        <w:rPr>
          <w:rFonts w:cs="Arial"/>
          <w:b/>
          <w:bCs/>
          <w:szCs w:val="24"/>
        </w:rPr>
        <w:lastRenderedPageBreak/>
        <w:t>V -</w:t>
      </w:r>
      <w:r>
        <w:rPr>
          <w:rFonts w:cs="Arial"/>
          <w:szCs w:val="24"/>
        </w:rPr>
        <w:t xml:space="preserve"> </w:t>
      </w:r>
      <w:r w:rsidRPr="006D7576">
        <w:rPr>
          <w:rFonts w:cs="Arial"/>
          <w:szCs w:val="24"/>
        </w:rPr>
        <w:t>De ambientes de inovação, hubs e incubadoras;</w:t>
      </w:r>
    </w:p>
    <w:p w14:paraId="2E8AFD04" w14:textId="77777777" w:rsidR="00477457" w:rsidRPr="006D7576" w:rsidRDefault="00477457" w:rsidP="0072292C">
      <w:pPr>
        <w:ind w:firstLine="1418"/>
        <w:jc w:val="both"/>
        <w:rPr>
          <w:rFonts w:cs="Arial"/>
          <w:szCs w:val="24"/>
        </w:rPr>
      </w:pPr>
    </w:p>
    <w:p w14:paraId="25193C00" w14:textId="77777777" w:rsidR="00477457" w:rsidRPr="006D7576" w:rsidRDefault="00477457" w:rsidP="0072292C">
      <w:pPr>
        <w:ind w:firstLine="1418"/>
        <w:jc w:val="both"/>
        <w:rPr>
          <w:rFonts w:cs="Arial"/>
          <w:szCs w:val="24"/>
        </w:rPr>
      </w:pPr>
      <w:r w:rsidRPr="006D7576">
        <w:rPr>
          <w:rFonts w:cs="Arial"/>
          <w:b/>
          <w:bCs/>
          <w:szCs w:val="24"/>
        </w:rPr>
        <w:t>VI -</w:t>
      </w:r>
      <w:r>
        <w:rPr>
          <w:rFonts w:cs="Arial"/>
          <w:szCs w:val="24"/>
        </w:rPr>
        <w:t xml:space="preserve"> </w:t>
      </w:r>
      <w:r w:rsidRPr="006D7576">
        <w:rPr>
          <w:rFonts w:cs="Arial"/>
          <w:szCs w:val="24"/>
        </w:rPr>
        <w:t>De órgãos e secretarias municipais e estaduais, bem como de ministérios da esfera federal.</w:t>
      </w:r>
    </w:p>
    <w:p w14:paraId="541F92A8" w14:textId="77777777" w:rsidR="00477457" w:rsidRPr="006D7576" w:rsidRDefault="00477457" w:rsidP="0072292C">
      <w:pPr>
        <w:ind w:firstLine="1134"/>
        <w:jc w:val="both"/>
        <w:rPr>
          <w:rFonts w:cs="Arial"/>
          <w:szCs w:val="24"/>
        </w:rPr>
      </w:pPr>
    </w:p>
    <w:p w14:paraId="5A4A1BE2" w14:textId="77777777" w:rsidR="00477457" w:rsidRDefault="00477457" w:rsidP="0072292C">
      <w:pPr>
        <w:ind w:firstLine="1418"/>
        <w:jc w:val="both"/>
        <w:rPr>
          <w:rFonts w:cs="Arial"/>
          <w:szCs w:val="24"/>
        </w:rPr>
      </w:pPr>
      <w:r w:rsidRPr="006D7576">
        <w:rPr>
          <w:rFonts w:cs="Arial"/>
          <w:b/>
          <w:bCs/>
          <w:szCs w:val="24"/>
        </w:rPr>
        <w:t>Parágrafo único</w:t>
      </w:r>
      <w:r>
        <w:rPr>
          <w:rFonts w:cs="Arial"/>
          <w:b/>
          <w:bCs/>
          <w:szCs w:val="24"/>
        </w:rPr>
        <w:t>.</w:t>
      </w:r>
      <w:r w:rsidRPr="006D7576">
        <w:rPr>
          <w:rFonts w:cs="Arial"/>
          <w:szCs w:val="24"/>
        </w:rPr>
        <w:t xml:space="preserve"> </w:t>
      </w:r>
      <w:r w:rsidRPr="006D7576">
        <w:rPr>
          <w:rStyle w:val="Forte"/>
          <w:rFonts w:cs="Arial"/>
          <w:b w:val="0"/>
          <w:szCs w:val="24"/>
        </w:rPr>
        <w:t>A execução do evento será conduzida por Comitê Gestor</w:t>
      </w:r>
      <w:r w:rsidRPr="006D7576">
        <w:rPr>
          <w:rFonts w:cs="Arial"/>
          <w:szCs w:val="24"/>
        </w:rPr>
        <w:t xml:space="preserve"> composto por um representante de cada uma das seguintes organizações:</w:t>
      </w:r>
    </w:p>
    <w:p w14:paraId="681C99AC" w14:textId="77777777" w:rsidR="00477457" w:rsidRDefault="00477457" w:rsidP="0072292C">
      <w:pPr>
        <w:ind w:firstLine="1418"/>
        <w:jc w:val="both"/>
        <w:rPr>
          <w:rFonts w:cs="Arial"/>
          <w:szCs w:val="24"/>
        </w:rPr>
      </w:pPr>
    </w:p>
    <w:p w14:paraId="2C403CE5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  <w:r w:rsidRPr="0072292C">
        <w:rPr>
          <w:rFonts w:cs="Arial"/>
          <w:szCs w:val="24"/>
        </w:rPr>
        <w:t>a) Secretaria Municipal de Inovação e Desenvolvimento Econômico (SEIDEC);</w:t>
      </w:r>
    </w:p>
    <w:p w14:paraId="655178FF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  <w:r w:rsidRPr="0072292C">
        <w:rPr>
          <w:rFonts w:cs="Arial"/>
          <w:szCs w:val="24"/>
        </w:rPr>
        <w:t>b) Secretaria Municipal da Agricultura e Desenvolvimento Rural (SEADE);</w:t>
      </w:r>
    </w:p>
    <w:p w14:paraId="4F8934BA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  <w:r w:rsidRPr="0072292C">
        <w:rPr>
          <w:rFonts w:cs="Arial"/>
          <w:szCs w:val="24"/>
        </w:rPr>
        <w:t>c) Diretoria do Agronegócio e Inovação Agropecuária (DAIA) do Sistema Regional de Inovação Centro Ocidental do Paraná (SRI-CO);</w:t>
      </w:r>
    </w:p>
    <w:p w14:paraId="5DB8AC65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</w:p>
    <w:p w14:paraId="10BA886B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  <w:r w:rsidRPr="0072292C">
        <w:rPr>
          <w:rFonts w:cs="Arial"/>
          <w:szCs w:val="24"/>
        </w:rPr>
        <w:t>d) Câmara do Agronegócio do Conselho de Desenvolvimento Econômico de Campo Mourão (CODECAM);</w:t>
      </w:r>
    </w:p>
    <w:p w14:paraId="5F102FA9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</w:p>
    <w:p w14:paraId="0B01487B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  <w:r w:rsidRPr="0072292C">
        <w:rPr>
          <w:rFonts w:cs="Arial"/>
          <w:szCs w:val="24"/>
        </w:rPr>
        <w:t>e) Conselho Municipal de Ciência, Tecnologia e Inovação;</w:t>
      </w:r>
    </w:p>
    <w:p w14:paraId="4B46413E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</w:p>
    <w:p w14:paraId="6141C7F4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  <w:r w:rsidRPr="0072292C">
        <w:rPr>
          <w:rFonts w:cs="Arial"/>
          <w:szCs w:val="24"/>
        </w:rPr>
        <w:t>f) Secretaria de Estado da Agricultura e Abastecimento;</w:t>
      </w:r>
    </w:p>
    <w:p w14:paraId="33A0D314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</w:p>
    <w:p w14:paraId="3BCE6E46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  <w:r w:rsidRPr="0072292C">
        <w:rPr>
          <w:rFonts w:cs="Arial"/>
          <w:szCs w:val="24"/>
        </w:rPr>
        <w:t>g) IDR – Instituto de Desenvolvimento Rural do Paraná;</w:t>
      </w:r>
    </w:p>
    <w:p w14:paraId="79693C42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</w:p>
    <w:p w14:paraId="55399F18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  <w:r w:rsidRPr="0072292C">
        <w:rPr>
          <w:rFonts w:cs="Arial"/>
          <w:szCs w:val="24"/>
        </w:rPr>
        <w:t>h) AEACM – Associação dos Engenheiros Agrônomos de Campo Mourão;</w:t>
      </w:r>
    </w:p>
    <w:p w14:paraId="78D067CA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  <w:r w:rsidRPr="0072292C">
        <w:rPr>
          <w:rFonts w:cs="Arial"/>
          <w:szCs w:val="24"/>
        </w:rPr>
        <w:t>i) Sindicato Rural de Campo Mourão;</w:t>
      </w:r>
    </w:p>
    <w:p w14:paraId="6E2A9828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</w:p>
    <w:p w14:paraId="731C2665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  <w:r w:rsidRPr="0072292C">
        <w:rPr>
          <w:rFonts w:cs="Arial"/>
          <w:szCs w:val="24"/>
        </w:rPr>
        <w:t>j) FAEP – Federação da Agricultura do Estado do Paraná;</w:t>
      </w:r>
    </w:p>
    <w:p w14:paraId="19F9F83D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</w:p>
    <w:p w14:paraId="25B50644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  <w:r w:rsidRPr="0072292C">
        <w:rPr>
          <w:rFonts w:cs="Arial"/>
          <w:szCs w:val="24"/>
        </w:rPr>
        <w:t>k) Agroi9 Incubadora;</w:t>
      </w:r>
    </w:p>
    <w:p w14:paraId="2CBE2AD5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</w:p>
    <w:p w14:paraId="167DF5D6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  <w:r w:rsidRPr="0072292C">
        <w:rPr>
          <w:rFonts w:cs="Arial"/>
          <w:szCs w:val="24"/>
        </w:rPr>
        <w:t>l) UTFPR – Universidade Tecnológica Federal do Paraná, campus Campo Mourão;</w:t>
      </w:r>
    </w:p>
    <w:p w14:paraId="794CDF04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</w:p>
    <w:p w14:paraId="15149936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  <w:r w:rsidRPr="0072292C">
        <w:rPr>
          <w:rFonts w:cs="Arial"/>
          <w:szCs w:val="24"/>
        </w:rPr>
        <w:t>m) Unespar – Universidade Estadual do Paraná, campus de Campo Mourão;</w:t>
      </w:r>
    </w:p>
    <w:p w14:paraId="735F6DAD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  <w:r w:rsidRPr="0072292C">
        <w:rPr>
          <w:rFonts w:cs="Arial"/>
          <w:szCs w:val="24"/>
        </w:rPr>
        <w:t>n) Centro Universitário Integrado;</w:t>
      </w:r>
    </w:p>
    <w:p w14:paraId="2EFF8B72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</w:p>
    <w:p w14:paraId="1C956929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  <w:r w:rsidRPr="0072292C">
        <w:rPr>
          <w:rFonts w:cs="Arial"/>
          <w:szCs w:val="24"/>
        </w:rPr>
        <w:t xml:space="preserve">o) Faculdade </w:t>
      </w:r>
      <w:proofErr w:type="spellStart"/>
      <w:r w:rsidRPr="0072292C">
        <w:rPr>
          <w:rFonts w:cs="Arial"/>
          <w:szCs w:val="24"/>
        </w:rPr>
        <w:t>Unicampo</w:t>
      </w:r>
      <w:proofErr w:type="spellEnd"/>
      <w:r w:rsidRPr="0072292C">
        <w:rPr>
          <w:rFonts w:cs="Arial"/>
          <w:szCs w:val="24"/>
        </w:rPr>
        <w:t>;</w:t>
      </w:r>
    </w:p>
    <w:p w14:paraId="2AF00E15" w14:textId="77777777" w:rsidR="00477457" w:rsidRPr="0072292C" w:rsidRDefault="00477457" w:rsidP="0072292C">
      <w:pPr>
        <w:ind w:firstLine="1134"/>
        <w:jc w:val="both"/>
        <w:rPr>
          <w:rFonts w:cs="Arial"/>
          <w:szCs w:val="24"/>
        </w:rPr>
      </w:pPr>
    </w:p>
    <w:p w14:paraId="5658FA58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  <w:r w:rsidRPr="0072292C">
        <w:rPr>
          <w:rFonts w:cs="Arial"/>
          <w:szCs w:val="24"/>
        </w:rPr>
        <w:t>p) Colégio Agrícola Estadual de Campo Mourão;</w:t>
      </w:r>
    </w:p>
    <w:p w14:paraId="2E88DD15" w14:textId="77777777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</w:p>
    <w:p w14:paraId="539643AC" w14:textId="6229A6AD" w:rsidR="00477457" w:rsidRPr="0072292C" w:rsidRDefault="00477457" w:rsidP="0072292C">
      <w:pPr>
        <w:ind w:firstLine="1418"/>
        <w:jc w:val="both"/>
        <w:rPr>
          <w:rFonts w:cs="Arial"/>
          <w:szCs w:val="24"/>
        </w:rPr>
      </w:pPr>
      <w:r w:rsidRPr="0072292C">
        <w:rPr>
          <w:rFonts w:cs="Arial"/>
          <w:szCs w:val="24"/>
        </w:rPr>
        <w:t xml:space="preserve">q) Cooperativas com sede no </w:t>
      </w:r>
      <w:r w:rsidR="0072292C">
        <w:rPr>
          <w:rFonts w:cs="Arial"/>
          <w:szCs w:val="24"/>
        </w:rPr>
        <w:t>M</w:t>
      </w:r>
      <w:r w:rsidRPr="0072292C">
        <w:rPr>
          <w:rFonts w:cs="Arial"/>
          <w:szCs w:val="24"/>
        </w:rPr>
        <w:t>unicípio.</w:t>
      </w:r>
    </w:p>
    <w:p w14:paraId="46AEFD8B" w14:textId="77777777" w:rsidR="00477457" w:rsidRPr="006D7576" w:rsidRDefault="00477457" w:rsidP="0072292C">
      <w:pPr>
        <w:ind w:firstLine="1418"/>
        <w:jc w:val="both"/>
        <w:rPr>
          <w:rFonts w:cs="Arial"/>
          <w:bCs/>
          <w:szCs w:val="24"/>
        </w:rPr>
      </w:pPr>
    </w:p>
    <w:p w14:paraId="42419217" w14:textId="77777777" w:rsidR="00477457" w:rsidRPr="006D7576" w:rsidRDefault="00477457" w:rsidP="0072292C">
      <w:pPr>
        <w:ind w:firstLine="1418"/>
        <w:jc w:val="both"/>
        <w:rPr>
          <w:rFonts w:cs="Arial"/>
          <w:szCs w:val="24"/>
        </w:rPr>
      </w:pPr>
      <w:r w:rsidRPr="006D7576">
        <w:rPr>
          <w:rFonts w:cs="Arial"/>
          <w:b/>
          <w:bCs/>
          <w:szCs w:val="24"/>
        </w:rPr>
        <w:t>Art. 4º</w:t>
      </w:r>
      <w:r w:rsidRPr="006D7576">
        <w:rPr>
          <w:rFonts w:cs="Arial"/>
          <w:bCs/>
          <w:szCs w:val="24"/>
        </w:rPr>
        <w:t xml:space="preserve"> </w:t>
      </w:r>
      <w:r w:rsidRPr="006D7576">
        <w:rPr>
          <w:rFonts w:cs="Arial"/>
          <w:szCs w:val="24"/>
        </w:rPr>
        <w:t>As despesas decorrentes da execução da presente Lei correrão por conta d</w:t>
      </w:r>
      <w:r>
        <w:rPr>
          <w:rFonts w:cs="Arial"/>
          <w:szCs w:val="24"/>
        </w:rPr>
        <w:t>e</w:t>
      </w:r>
      <w:r w:rsidRPr="006D7576">
        <w:rPr>
          <w:rFonts w:cs="Arial"/>
          <w:szCs w:val="24"/>
        </w:rPr>
        <w:t xml:space="preserve"> dotações orçamentárias próprias, patrocínios, doações </w:t>
      </w:r>
      <w:r w:rsidRPr="006D7576">
        <w:rPr>
          <w:rFonts w:cs="Arial"/>
          <w:szCs w:val="24"/>
        </w:rPr>
        <w:lastRenderedPageBreak/>
        <w:t>privadas, parcerias e convênios com entidades públicas e privadas para a sua realização.</w:t>
      </w:r>
    </w:p>
    <w:p w14:paraId="688E58F7" w14:textId="77777777" w:rsidR="00477457" w:rsidRPr="006D7576" w:rsidRDefault="00477457" w:rsidP="0072292C">
      <w:pPr>
        <w:ind w:firstLine="1418"/>
        <w:jc w:val="both"/>
        <w:rPr>
          <w:rFonts w:cs="Arial"/>
          <w:bCs/>
          <w:szCs w:val="24"/>
        </w:rPr>
      </w:pPr>
    </w:p>
    <w:p w14:paraId="37F7E90D" w14:textId="77777777" w:rsidR="00477457" w:rsidRDefault="00477457" w:rsidP="0072292C">
      <w:pPr>
        <w:ind w:firstLine="1418"/>
        <w:jc w:val="both"/>
        <w:rPr>
          <w:rFonts w:cs="Arial"/>
          <w:szCs w:val="24"/>
        </w:rPr>
      </w:pPr>
      <w:r w:rsidRPr="006D7576">
        <w:rPr>
          <w:rFonts w:cs="Arial"/>
          <w:b/>
          <w:bCs/>
          <w:szCs w:val="24"/>
        </w:rPr>
        <w:t>Art. 5º</w:t>
      </w:r>
      <w:r w:rsidRPr="006D7576">
        <w:rPr>
          <w:rFonts w:cs="Arial"/>
          <w:bCs/>
          <w:szCs w:val="24"/>
        </w:rPr>
        <w:t xml:space="preserve"> </w:t>
      </w:r>
      <w:r w:rsidRPr="006D7576">
        <w:rPr>
          <w:rFonts w:cs="Arial"/>
          <w:szCs w:val="24"/>
        </w:rPr>
        <w:t>Esta Lei entra em vigor na data de sua publicação.</w:t>
      </w:r>
    </w:p>
    <w:p w14:paraId="01DC6764" w14:textId="77777777" w:rsidR="0072292C" w:rsidRDefault="0072292C" w:rsidP="0072292C">
      <w:pPr>
        <w:ind w:firstLine="1418"/>
        <w:jc w:val="both"/>
        <w:rPr>
          <w:rFonts w:cs="Arial"/>
          <w:szCs w:val="24"/>
        </w:rPr>
      </w:pPr>
    </w:p>
    <w:p w14:paraId="51538E0F" w14:textId="77777777" w:rsidR="00950673" w:rsidRPr="00137969" w:rsidRDefault="00950673" w:rsidP="00950673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3796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0D7DC8C4" w14:textId="77777777" w:rsidR="00950673" w:rsidRPr="002E68A6" w:rsidRDefault="00950673" w:rsidP="00950673">
      <w:pPr>
        <w:widowControl w:val="0"/>
        <w:spacing w:line="276" w:lineRule="auto"/>
        <w:jc w:val="center"/>
        <w:rPr>
          <w:rFonts w:cs="Arial"/>
          <w:b/>
          <w:bCs/>
          <w:szCs w:val="24"/>
        </w:rPr>
      </w:pPr>
      <w:r w:rsidRPr="002E68A6">
        <w:rPr>
          <w:rFonts w:cs="Arial"/>
          <w:bCs/>
          <w:szCs w:val="24"/>
        </w:rPr>
        <w:t xml:space="preserve">Campo Mourão, </w:t>
      </w:r>
      <w:r>
        <w:rPr>
          <w:rFonts w:cs="Arial"/>
          <w:bCs/>
          <w:szCs w:val="24"/>
        </w:rPr>
        <w:t>25</w:t>
      </w:r>
      <w:r w:rsidRPr="002E68A6">
        <w:rPr>
          <w:rFonts w:cs="Arial"/>
          <w:bCs/>
          <w:szCs w:val="24"/>
        </w:rPr>
        <w:t xml:space="preserve"> de novembro de 2025</w:t>
      </w:r>
    </w:p>
    <w:p w14:paraId="2D8BCF96" w14:textId="77777777" w:rsidR="00950673" w:rsidRPr="002E68A6" w:rsidRDefault="00950673" w:rsidP="00950673">
      <w:pPr>
        <w:widowControl w:val="0"/>
        <w:spacing w:line="276" w:lineRule="auto"/>
        <w:jc w:val="center"/>
        <w:rPr>
          <w:rFonts w:cs="Arial"/>
          <w:szCs w:val="24"/>
        </w:rPr>
      </w:pPr>
    </w:p>
    <w:p w14:paraId="67A772CC" w14:textId="77777777" w:rsidR="00950673" w:rsidRPr="002E68A6" w:rsidRDefault="00950673" w:rsidP="00950673">
      <w:pPr>
        <w:widowControl w:val="0"/>
        <w:spacing w:line="276" w:lineRule="auto"/>
        <w:jc w:val="center"/>
        <w:rPr>
          <w:rFonts w:cs="Arial"/>
          <w:szCs w:val="24"/>
        </w:rPr>
      </w:pPr>
    </w:p>
    <w:p w14:paraId="1DEBFCFD" w14:textId="77777777" w:rsidR="00950673" w:rsidRPr="002E68A6" w:rsidRDefault="00950673" w:rsidP="00950673">
      <w:pPr>
        <w:widowControl w:val="0"/>
        <w:spacing w:line="276" w:lineRule="auto"/>
        <w:jc w:val="center"/>
        <w:rPr>
          <w:rFonts w:cs="Arial"/>
          <w:szCs w:val="24"/>
        </w:rPr>
      </w:pPr>
    </w:p>
    <w:p w14:paraId="01553993" w14:textId="77777777" w:rsidR="00950673" w:rsidRPr="002E68A6" w:rsidRDefault="00950673" w:rsidP="00950673">
      <w:pPr>
        <w:widowControl w:val="0"/>
        <w:spacing w:line="276" w:lineRule="auto"/>
        <w:jc w:val="center"/>
        <w:rPr>
          <w:rFonts w:cs="Arial"/>
          <w:szCs w:val="24"/>
        </w:rPr>
      </w:pPr>
    </w:p>
    <w:p w14:paraId="3D8E70B4" w14:textId="77777777" w:rsidR="00950673" w:rsidRPr="002E68A6" w:rsidRDefault="00950673" w:rsidP="00950673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cs="Arial"/>
          <w:b/>
          <w:bCs/>
          <w:szCs w:val="24"/>
        </w:rPr>
      </w:pPr>
      <w:r w:rsidRPr="002E68A6">
        <w:rPr>
          <w:rFonts w:cs="Arial"/>
          <w:bCs/>
          <w:szCs w:val="24"/>
        </w:rPr>
        <w:t>João Douglas Fabrício</w:t>
      </w:r>
    </w:p>
    <w:p w14:paraId="1C867AFE" w14:textId="77777777" w:rsidR="00950673" w:rsidRPr="002E68A6" w:rsidRDefault="00950673" w:rsidP="00950673">
      <w:pPr>
        <w:widowControl w:val="0"/>
        <w:spacing w:line="276" w:lineRule="auto"/>
        <w:jc w:val="center"/>
        <w:rPr>
          <w:rFonts w:cs="Arial"/>
          <w:b/>
          <w:bCs/>
          <w:szCs w:val="24"/>
        </w:rPr>
      </w:pPr>
      <w:r w:rsidRPr="002E68A6">
        <w:rPr>
          <w:rFonts w:cs="Arial"/>
          <w:b/>
          <w:bCs/>
          <w:szCs w:val="24"/>
        </w:rPr>
        <w:t>Prefeito Municipal</w:t>
      </w:r>
    </w:p>
    <w:sectPr w:rsidR="00950673" w:rsidRPr="002E68A6" w:rsidSect="00950673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438FF" w14:textId="77777777" w:rsidR="008A1C2F" w:rsidRDefault="008A1C2F" w:rsidP="00477457">
      <w:r>
        <w:separator/>
      </w:r>
    </w:p>
  </w:endnote>
  <w:endnote w:type="continuationSeparator" w:id="0">
    <w:p w14:paraId="64438BEC" w14:textId="77777777" w:rsidR="008A1C2F" w:rsidRDefault="008A1C2F" w:rsidP="00477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8B872" w14:textId="77777777" w:rsidR="008A1C2F" w:rsidRDefault="008A1C2F" w:rsidP="00477457">
      <w:r>
        <w:separator/>
      </w:r>
    </w:p>
  </w:footnote>
  <w:footnote w:type="continuationSeparator" w:id="0">
    <w:p w14:paraId="05794A24" w14:textId="77777777" w:rsidR="008A1C2F" w:rsidRDefault="008A1C2F" w:rsidP="004774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05F4" w14:textId="77777777" w:rsidR="00950673" w:rsidRDefault="00950673" w:rsidP="00950673">
    <w:pPr>
      <w:pStyle w:val="Cabealho"/>
      <w:widowControl w:val="0"/>
      <w:rPr>
        <w:rFonts w:cs="Arial"/>
        <w:bCs/>
        <w:sz w:val="16"/>
        <w:szCs w:val="16"/>
      </w:rPr>
    </w:pPr>
  </w:p>
  <w:p w14:paraId="62DD6E40" w14:textId="77777777" w:rsidR="00950673" w:rsidRDefault="00950673" w:rsidP="00950673">
    <w:pPr>
      <w:pStyle w:val="Cabealho"/>
      <w:widowControl w:val="0"/>
      <w:rPr>
        <w:rFonts w:cs="Arial"/>
        <w:bCs/>
        <w:sz w:val="16"/>
        <w:szCs w:val="16"/>
      </w:rPr>
    </w:pPr>
  </w:p>
  <w:p w14:paraId="7339CD16" w14:textId="77777777" w:rsidR="00950673" w:rsidRDefault="00950673" w:rsidP="00950673">
    <w:pPr>
      <w:pStyle w:val="Cabealho"/>
      <w:widowControl w:val="0"/>
      <w:rPr>
        <w:rFonts w:cs="Arial"/>
        <w:bCs/>
        <w:sz w:val="16"/>
        <w:szCs w:val="16"/>
      </w:rPr>
    </w:pPr>
  </w:p>
  <w:p w14:paraId="6F6DEA17" w14:textId="77777777" w:rsidR="00950673" w:rsidRDefault="00950673" w:rsidP="00950673">
    <w:pPr>
      <w:pStyle w:val="Cabealho"/>
      <w:widowControl w:val="0"/>
      <w:rPr>
        <w:rFonts w:cs="Arial"/>
        <w:bCs/>
        <w:sz w:val="16"/>
        <w:szCs w:val="16"/>
      </w:rPr>
    </w:pPr>
  </w:p>
  <w:p w14:paraId="15CF350C" w14:textId="77777777" w:rsidR="00950673" w:rsidRDefault="00950673" w:rsidP="00950673">
    <w:pPr>
      <w:pStyle w:val="Cabealho"/>
      <w:widowControl w:val="0"/>
      <w:rPr>
        <w:rFonts w:cs="Arial"/>
        <w:bCs/>
        <w:sz w:val="16"/>
        <w:szCs w:val="16"/>
      </w:rPr>
    </w:pPr>
  </w:p>
  <w:p w14:paraId="3CB7B0EC" w14:textId="77777777" w:rsidR="00950673" w:rsidRDefault="00950673" w:rsidP="00950673">
    <w:pPr>
      <w:pStyle w:val="Cabealho"/>
      <w:widowControl w:val="0"/>
      <w:rPr>
        <w:rFonts w:cs="Arial"/>
        <w:bCs/>
        <w:sz w:val="16"/>
        <w:szCs w:val="16"/>
      </w:rPr>
    </w:pPr>
  </w:p>
  <w:p w14:paraId="1AF7F3EA" w14:textId="26A9F12B" w:rsidR="00477457" w:rsidRDefault="00950673" w:rsidP="00950673">
    <w:pPr>
      <w:pStyle w:val="Cabealho"/>
      <w:widowControl w:val="0"/>
    </w:pPr>
    <w:r w:rsidRPr="00CA2C65">
      <w:rPr>
        <w:rFonts w:cs="Arial"/>
        <w:bCs/>
        <w:sz w:val="16"/>
        <w:szCs w:val="16"/>
      </w:rPr>
      <w:t>Lei n° 49</w:t>
    </w:r>
    <w:r>
      <w:rPr>
        <w:rFonts w:cs="Arial"/>
        <w:bCs/>
        <w:sz w:val="16"/>
        <w:szCs w:val="16"/>
      </w:rPr>
      <w:t>43</w:t>
    </w:r>
    <w:r w:rsidRPr="00CA2C65">
      <w:rPr>
        <w:rFonts w:cs="Arial"/>
        <w:bCs/>
        <w:sz w:val="16"/>
        <w:szCs w:val="16"/>
      </w:rPr>
      <w:t>/2025</w:t>
    </w:r>
    <w:r w:rsidRPr="00CA2C65">
      <w:rPr>
        <w:rFonts w:cs="Arial"/>
        <w:bCs/>
        <w:sz w:val="16"/>
        <w:szCs w:val="16"/>
      </w:rPr>
      <w:tab/>
      <w:t xml:space="preserve">fls. n° </w:t>
    </w:r>
    <w:r w:rsidRPr="00CA2C65">
      <w:rPr>
        <w:rFonts w:cs="Arial"/>
        <w:b/>
        <w:bCs/>
        <w:sz w:val="16"/>
        <w:szCs w:val="16"/>
      </w:rPr>
      <w:fldChar w:fldCharType="begin"/>
    </w:r>
    <w:r w:rsidRPr="00CA2C65">
      <w:rPr>
        <w:rFonts w:cs="Arial"/>
        <w:bCs/>
        <w:sz w:val="16"/>
        <w:szCs w:val="16"/>
      </w:rPr>
      <w:instrText xml:space="preserve"> PAGE   \* MERGEFORMAT </w:instrText>
    </w:r>
    <w:r w:rsidRPr="00CA2C65">
      <w:rPr>
        <w:rFonts w:cs="Arial"/>
        <w:b/>
        <w:bCs/>
        <w:sz w:val="16"/>
        <w:szCs w:val="16"/>
      </w:rPr>
      <w:fldChar w:fldCharType="separate"/>
    </w:r>
    <w:r>
      <w:rPr>
        <w:rFonts w:cs="Arial"/>
        <w:b/>
        <w:bCs/>
        <w:sz w:val="16"/>
        <w:szCs w:val="16"/>
      </w:rPr>
      <w:t>2</w:t>
    </w:r>
    <w:r w:rsidRPr="00CA2C65">
      <w:rPr>
        <w:rFonts w:cs="Arial"/>
        <w:b/>
        <w:bCs/>
        <w:sz w:val="16"/>
        <w:szCs w:val="16"/>
      </w:rPr>
      <w:fldChar w:fldCharType="end"/>
    </w:r>
  </w:p>
  <w:p w14:paraId="08F3EC0E" w14:textId="77777777" w:rsidR="00477457" w:rsidRPr="00950673" w:rsidRDefault="00477457">
    <w:pPr>
      <w:pStyle w:val="Cabealho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457"/>
    <w:rsid w:val="000D54F7"/>
    <w:rsid w:val="000F1969"/>
    <w:rsid w:val="0027091F"/>
    <w:rsid w:val="00477457"/>
    <w:rsid w:val="00555CEA"/>
    <w:rsid w:val="006C11E5"/>
    <w:rsid w:val="0072292C"/>
    <w:rsid w:val="007829C4"/>
    <w:rsid w:val="00863EE6"/>
    <w:rsid w:val="008A1C2F"/>
    <w:rsid w:val="00950673"/>
    <w:rsid w:val="00A36F08"/>
    <w:rsid w:val="00B2276A"/>
    <w:rsid w:val="00BA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20D57"/>
  <w15:chartTrackingRefBased/>
  <w15:docId w15:val="{B7DE5394-8B59-4D89-A0FD-709429A65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457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47745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7745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7745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7745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7745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7745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7745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7745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7745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774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774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774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7745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7745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774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7745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774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774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774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774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7745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774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7745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7745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7745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7745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774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7745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77457"/>
    <w:rPr>
      <w:b/>
      <w:bCs/>
      <w:smallCaps/>
      <w:color w:val="2F5496" w:themeColor="accent1" w:themeShade="BF"/>
      <w:spacing w:val="5"/>
    </w:rPr>
  </w:style>
  <w:style w:type="character" w:styleId="Forte">
    <w:name w:val="Strong"/>
    <w:uiPriority w:val="22"/>
    <w:qFormat/>
    <w:rsid w:val="00477457"/>
    <w:rPr>
      <w:b/>
      <w:bCs/>
    </w:rPr>
  </w:style>
  <w:style w:type="paragraph" w:styleId="Cabealho">
    <w:name w:val="header"/>
    <w:basedOn w:val="Normal"/>
    <w:link w:val="CabealhoChar"/>
    <w:unhideWhenUsed/>
    <w:rsid w:val="0047745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7457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7745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7457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477457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qFormat/>
    <w:rsid w:val="00950673"/>
    <w:pPr>
      <w:spacing w:before="120" w:after="12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534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2</cp:revision>
  <dcterms:created xsi:type="dcterms:W3CDTF">2025-11-12T13:06:00Z</dcterms:created>
  <dcterms:modified xsi:type="dcterms:W3CDTF">2025-11-24T18:50:00Z</dcterms:modified>
</cp:coreProperties>
</file>