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CB651" w14:textId="62EB1839" w:rsidR="001454FD" w:rsidRDefault="008534BF">
      <w:pPr>
        <w:spacing w:after="1465"/>
      </w:pPr>
      <w:r>
        <w:rPr>
          <w:rFonts w:ascii="Arial" w:eastAsia="Arial" w:hAnsi="Arial" w:cs="Arial"/>
          <w:b/>
          <w:color w:val="333333"/>
        </w:rPr>
        <w:t>M</w:t>
      </w:r>
      <w:r w:rsidR="00000000">
        <w:rPr>
          <w:rFonts w:ascii="Arial" w:eastAsia="Arial" w:hAnsi="Arial" w:cs="Arial"/>
          <w:b/>
          <w:color w:val="333333"/>
        </w:rPr>
        <w:t>oção nº. 03/2023/CMVPB</w:t>
      </w:r>
    </w:p>
    <w:p w14:paraId="75BC477A" w14:textId="77777777" w:rsidR="008534BF" w:rsidRDefault="00000000" w:rsidP="008534BF">
      <w:pPr>
        <w:spacing w:after="0" w:line="240" w:lineRule="auto"/>
        <w:ind w:left="3680" w:right="5"/>
        <w:jc w:val="right"/>
        <w:rPr>
          <w:rFonts w:ascii="Arial" w:eastAsia="Arial" w:hAnsi="Arial" w:cs="Arial"/>
          <w:b/>
          <w:color w:val="00000A"/>
        </w:rPr>
      </w:pPr>
      <w:r>
        <w:rPr>
          <w:rFonts w:ascii="Arial" w:eastAsia="Arial" w:hAnsi="Arial" w:cs="Arial"/>
          <w:b/>
          <w:color w:val="00000A"/>
        </w:rPr>
        <w:t>MOÇÃO DE REPÚDIO QUAL TRATA DA DESCRIMINALIZAÇÃO DO CONSUMO DE DROGAS PARA USO PESSOAL, COM A DECLARAÇÃO DA INCONSTITUCIONAL O ARTIGO 28 DA LEI FEDERAL</w:t>
      </w:r>
      <w:r w:rsidR="008534BF">
        <w:rPr>
          <w:rFonts w:ascii="Arial" w:eastAsia="Arial" w:hAnsi="Arial" w:cs="Arial"/>
          <w:b/>
          <w:color w:val="00000A"/>
        </w:rPr>
        <w:t xml:space="preserve"> </w:t>
      </w:r>
      <w:r>
        <w:rPr>
          <w:rFonts w:ascii="Arial" w:eastAsia="Arial" w:hAnsi="Arial" w:cs="Arial"/>
          <w:b/>
          <w:color w:val="00000A"/>
        </w:rPr>
        <w:t>N</w:t>
      </w:r>
      <w:r w:rsidR="008534BF">
        <w:rPr>
          <w:rFonts w:ascii="Arial" w:eastAsia="Arial" w:hAnsi="Arial" w:cs="Arial"/>
          <w:b/>
          <w:color w:val="00000A"/>
        </w:rPr>
        <w:t>º</w:t>
      </w:r>
      <w:r>
        <w:rPr>
          <w:rFonts w:ascii="Arial" w:eastAsia="Arial" w:hAnsi="Arial" w:cs="Arial"/>
          <w:b/>
          <w:color w:val="00000A"/>
        </w:rPr>
        <w:t>211.343/2006 (LEI DE DROGAS).</w:t>
      </w:r>
    </w:p>
    <w:p w14:paraId="78ACC3EC" w14:textId="25C445F3" w:rsidR="001454FD" w:rsidRDefault="00000000" w:rsidP="008534BF">
      <w:pPr>
        <w:spacing w:after="0" w:line="240" w:lineRule="auto"/>
        <w:ind w:left="3680" w:right="5"/>
        <w:jc w:val="right"/>
      </w:pPr>
      <w:r>
        <w:rPr>
          <w:rFonts w:ascii="Arial" w:eastAsia="Arial" w:hAnsi="Arial" w:cs="Arial"/>
          <w:b/>
          <w:color w:val="00000A"/>
        </w:rPr>
        <w:t xml:space="preserve"> </w:t>
      </w:r>
    </w:p>
    <w:p w14:paraId="16E52DE5" w14:textId="77777777" w:rsidR="001454FD" w:rsidRPr="008534BF" w:rsidRDefault="00000000">
      <w:pPr>
        <w:spacing w:after="100" w:line="265" w:lineRule="auto"/>
        <w:ind w:left="10" w:right="-1" w:hanging="10"/>
        <w:jc w:val="right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>O Presidente e os Vereadores dessa Casa Legislativa submetem</w:t>
      </w:r>
    </w:p>
    <w:p w14:paraId="711E7917" w14:textId="77777777" w:rsidR="001454FD" w:rsidRPr="008534BF" w:rsidRDefault="00000000">
      <w:pPr>
        <w:spacing w:after="692" w:line="359" w:lineRule="auto"/>
        <w:ind w:left="-5" w:hanging="10"/>
        <w:jc w:val="both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>ao Plenário da Câmara Municipal de Vereadores de Pinto Bandeira, nos termos do Artigo 146, Seção “V” do Regimento Interno, a presente Moção de Apoio de Repúdio.</w:t>
      </w:r>
    </w:p>
    <w:p w14:paraId="39184B76" w14:textId="77777777" w:rsidR="001454FD" w:rsidRPr="008534BF" w:rsidRDefault="00000000">
      <w:pPr>
        <w:spacing w:after="705"/>
        <w:ind w:right="3"/>
        <w:jc w:val="center"/>
        <w:rPr>
          <w:rFonts w:ascii="Arial" w:hAnsi="Arial" w:cs="Arial"/>
        </w:rPr>
      </w:pPr>
      <w:r w:rsidRPr="008534BF">
        <w:rPr>
          <w:rFonts w:ascii="Arial" w:eastAsia="Arial" w:hAnsi="Arial" w:cs="Arial"/>
          <w:b/>
        </w:rPr>
        <w:t>JUSTIFICATIVA</w:t>
      </w:r>
    </w:p>
    <w:p w14:paraId="7413BB1E" w14:textId="77777777" w:rsidR="001454FD" w:rsidRPr="008534BF" w:rsidRDefault="00000000" w:rsidP="008534BF">
      <w:pPr>
        <w:spacing w:after="0"/>
        <w:ind w:left="1426" w:right="-8" w:hanging="10"/>
        <w:jc w:val="both"/>
        <w:rPr>
          <w:rFonts w:ascii="Arial" w:hAnsi="Arial" w:cs="Arial"/>
        </w:rPr>
      </w:pPr>
      <w:r w:rsidRPr="008534BF">
        <w:rPr>
          <w:rFonts w:ascii="Arial" w:hAnsi="Arial" w:cs="Arial"/>
        </w:rPr>
        <w:t>Esta Casa do Povo por meio dos seus legítimos representantes</w:t>
      </w:r>
    </w:p>
    <w:p w14:paraId="33FE5227" w14:textId="77777777" w:rsidR="001454FD" w:rsidRPr="008534BF" w:rsidRDefault="00000000" w:rsidP="008534BF">
      <w:pPr>
        <w:spacing w:after="202" w:line="343" w:lineRule="auto"/>
        <w:ind w:left="-5" w:right="-8" w:hanging="10"/>
        <w:jc w:val="both"/>
        <w:rPr>
          <w:rFonts w:ascii="Arial" w:hAnsi="Arial" w:cs="Arial"/>
        </w:rPr>
      </w:pPr>
      <w:r w:rsidRPr="008534BF">
        <w:rPr>
          <w:rFonts w:ascii="Arial" w:hAnsi="Arial" w:cs="Arial"/>
        </w:rPr>
        <w:t>eleitos pelo Povo, apresenta as seguintes justificativas e posicionamento, para que seja considerado ilegal a utilização de drogas em casos não previstos em Lei.</w:t>
      </w:r>
    </w:p>
    <w:p w14:paraId="3EA27D82" w14:textId="77777777" w:rsidR="001454FD" w:rsidRPr="008534BF" w:rsidRDefault="00000000" w:rsidP="008534BF">
      <w:pPr>
        <w:spacing w:after="99" w:line="265" w:lineRule="auto"/>
        <w:ind w:left="1426" w:hanging="10"/>
        <w:jc w:val="both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>Não podemos tolerar o entendimento pela em defesa da descriminalização</w:t>
      </w:r>
    </w:p>
    <w:p w14:paraId="7AB5A7CF" w14:textId="77777777" w:rsidR="001454FD" w:rsidRPr="008534BF" w:rsidRDefault="00000000" w:rsidP="008534BF">
      <w:pPr>
        <w:spacing w:after="199" w:line="361" w:lineRule="auto"/>
        <w:ind w:left="-5" w:hanging="10"/>
        <w:jc w:val="both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>do porte para consumo pessoal de drogas não mais sendo considerado seu crime e o uso de drogas será banalizado como fato comum em nosso país.</w:t>
      </w:r>
    </w:p>
    <w:p w14:paraId="25F3AA42" w14:textId="77777777" w:rsidR="001454FD" w:rsidRPr="008534BF" w:rsidRDefault="00000000" w:rsidP="008534BF">
      <w:pPr>
        <w:spacing w:after="301" w:line="265" w:lineRule="auto"/>
        <w:ind w:left="1426" w:hanging="10"/>
        <w:jc w:val="both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 xml:space="preserve">O combate a utilização de drogas deve ser incansável em nosso país. </w:t>
      </w:r>
    </w:p>
    <w:p w14:paraId="0FD77BC6" w14:textId="77777777" w:rsidR="001454FD" w:rsidRPr="008534BF" w:rsidRDefault="00000000" w:rsidP="008534BF">
      <w:pPr>
        <w:spacing w:after="99" w:line="265" w:lineRule="auto"/>
        <w:ind w:left="1426" w:hanging="10"/>
        <w:jc w:val="both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>Milhares de famílias são destruídas por sua utilização, bem como pela</w:t>
      </w:r>
    </w:p>
    <w:p w14:paraId="58B40D94" w14:textId="77777777" w:rsidR="001454FD" w:rsidRPr="008534BF" w:rsidRDefault="00000000" w:rsidP="008534BF">
      <w:pPr>
        <w:spacing w:after="301" w:line="265" w:lineRule="auto"/>
        <w:ind w:left="-5" w:hanging="10"/>
        <w:jc w:val="both"/>
        <w:rPr>
          <w:rFonts w:ascii="Arial" w:hAnsi="Arial" w:cs="Arial"/>
        </w:rPr>
      </w:pPr>
      <w:r w:rsidRPr="008534BF">
        <w:rPr>
          <w:rFonts w:ascii="Arial" w:eastAsia="Arial" w:hAnsi="Arial" w:cs="Arial"/>
        </w:rPr>
        <w:t>violência direta e indireta causada.</w:t>
      </w:r>
    </w:p>
    <w:p w14:paraId="0E79DEE1" w14:textId="77777777" w:rsidR="001454FD" w:rsidRDefault="00000000" w:rsidP="008534BF">
      <w:pPr>
        <w:spacing w:after="199" w:line="265" w:lineRule="auto"/>
        <w:ind w:left="1426" w:hanging="10"/>
        <w:jc w:val="both"/>
      </w:pPr>
      <w:r w:rsidRPr="008534BF">
        <w:rPr>
          <w:rFonts w:ascii="Arial" w:eastAsia="Arial" w:hAnsi="Arial" w:cs="Arial"/>
        </w:rPr>
        <w:t>A ideia da descriminalização do uso de drogas não é baseada e</w:t>
      </w:r>
      <w:r>
        <w:rPr>
          <w:rFonts w:ascii="Arial" w:eastAsia="Arial" w:hAnsi="Arial" w:cs="Arial"/>
        </w:rPr>
        <w:t>m nenhuma</w:t>
      </w:r>
    </w:p>
    <w:p w14:paraId="746817BB" w14:textId="77777777" w:rsidR="001454FD" w:rsidRDefault="00000000" w:rsidP="008534BF">
      <w:pPr>
        <w:spacing w:after="301" w:line="265" w:lineRule="auto"/>
        <w:ind w:left="-5" w:hanging="10"/>
        <w:jc w:val="both"/>
      </w:pPr>
      <w:r>
        <w:rPr>
          <w:rFonts w:ascii="Arial" w:eastAsia="Arial" w:hAnsi="Arial" w:cs="Arial"/>
        </w:rPr>
        <w:t>evidência científica, bem como o assunto não é tratado de maneira assimétrica.</w:t>
      </w:r>
    </w:p>
    <w:p w14:paraId="58635166" w14:textId="77777777" w:rsidR="001454FD" w:rsidRDefault="00000000" w:rsidP="008534BF">
      <w:pPr>
        <w:spacing w:after="100" w:line="265" w:lineRule="auto"/>
        <w:ind w:left="10" w:right="-1" w:hanging="10"/>
        <w:jc w:val="both"/>
      </w:pPr>
      <w:r>
        <w:rPr>
          <w:rFonts w:ascii="Arial" w:eastAsia="Arial" w:hAnsi="Arial" w:cs="Arial"/>
        </w:rPr>
        <w:lastRenderedPageBreak/>
        <w:t>Caso haja sua a legalização e liberação do transporte ou utilização, mesmo</w:t>
      </w:r>
    </w:p>
    <w:p w14:paraId="7536A89E" w14:textId="77777777" w:rsidR="001454FD" w:rsidRDefault="00000000" w:rsidP="008534BF">
      <w:pPr>
        <w:spacing w:after="199" w:line="361" w:lineRule="auto"/>
        <w:ind w:left="-5" w:hanging="10"/>
        <w:jc w:val="both"/>
      </w:pPr>
      <w:r>
        <w:rPr>
          <w:rFonts w:ascii="Arial" w:eastAsia="Arial" w:hAnsi="Arial" w:cs="Arial"/>
        </w:rPr>
        <w:t xml:space="preserve">para fins pessoais, possibilitará a maior circulação de drogas no país, reflexo do aumento exponencial do consumo. </w:t>
      </w:r>
    </w:p>
    <w:p w14:paraId="4CEFAB2F" w14:textId="77777777" w:rsidR="001454FD" w:rsidRDefault="00000000" w:rsidP="008534BF">
      <w:pPr>
        <w:spacing w:after="100" w:line="265" w:lineRule="auto"/>
        <w:ind w:left="10" w:right="-1" w:hanging="10"/>
        <w:jc w:val="both"/>
      </w:pPr>
      <w:r>
        <w:rPr>
          <w:rFonts w:ascii="Arial" w:eastAsia="Arial" w:hAnsi="Arial" w:cs="Arial"/>
        </w:rPr>
        <w:t>Por todo o exposto, REQUEREMOS, por oportuno, que, se aprovada, cópias</w:t>
      </w:r>
    </w:p>
    <w:p w14:paraId="21871898" w14:textId="77777777" w:rsidR="001454FD" w:rsidRDefault="00000000" w:rsidP="008534BF">
      <w:pPr>
        <w:spacing w:after="199" w:line="360" w:lineRule="auto"/>
        <w:ind w:left="-5" w:hanging="10"/>
        <w:jc w:val="both"/>
      </w:pPr>
      <w:r>
        <w:rPr>
          <w:rFonts w:ascii="Arial" w:eastAsia="Arial" w:hAnsi="Arial" w:cs="Arial"/>
        </w:rPr>
        <w:t>da presente Moção de Repúdio ao Supremo Tribunal Federal, presidente da Assembleia Legislativa do Estado do Rio Grande do Sul; ao Presidente da Câmara dos Deputados e ao presidente do Senado Federal.</w:t>
      </w:r>
    </w:p>
    <w:p w14:paraId="56C755FC" w14:textId="77777777" w:rsidR="001454FD" w:rsidRDefault="00000000" w:rsidP="008534BF">
      <w:pPr>
        <w:spacing w:after="879" w:line="265" w:lineRule="auto"/>
        <w:ind w:left="1426" w:hanging="10"/>
        <w:jc w:val="both"/>
      </w:pPr>
      <w:r>
        <w:rPr>
          <w:rFonts w:ascii="Arial" w:eastAsia="Arial" w:hAnsi="Arial" w:cs="Arial"/>
        </w:rPr>
        <w:t>Certos do atendimento, reiteramos votos de estima e apreço!</w:t>
      </w:r>
    </w:p>
    <w:p w14:paraId="383A8B6D" w14:textId="77777777" w:rsidR="001454FD" w:rsidRDefault="00000000" w:rsidP="008534BF">
      <w:pPr>
        <w:spacing w:after="879" w:line="265" w:lineRule="auto"/>
        <w:ind w:left="10" w:right="-1" w:hanging="10"/>
        <w:jc w:val="right"/>
      </w:pPr>
      <w:r>
        <w:rPr>
          <w:rFonts w:ascii="Arial" w:eastAsia="Arial" w:hAnsi="Arial" w:cs="Arial"/>
        </w:rPr>
        <w:t>Pinto Bandeira, 28 de setembro de 2023.</w:t>
      </w:r>
    </w:p>
    <w:p w14:paraId="39039722" w14:textId="77777777" w:rsidR="001454FD" w:rsidRDefault="00000000">
      <w:pPr>
        <w:tabs>
          <w:tab w:val="right" w:pos="9015"/>
        </w:tabs>
        <w:spacing w:after="182" w:line="265" w:lineRule="auto"/>
        <w:ind w:left="-15"/>
      </w:pPr>
      <w:r>
        <w:rPr>
          <w:rFonts w:ascii="Arial" w:eastAsia="Arial" w:hAnsi="Arial" w:cs="Arial"/>
          <w:b/>
          <w:color w:val="00000A"/>
        </w:rPr>
        <w:t>DEONILDO JOÃO FOLADOR ANGHEBEN</w:t>
      </w:r>
      <w:r>
        <w:rPr>
          <w:rFonts w:ascii="Arial" w:eastAsia="Arial" w:hAnsi="Arial" w:cs="Arial"/>
          <w:b/>
          <w:color w:val="00000A"/>
        </w:rPr>
        <w:tab/>
      </w:r>
      <w:r>
        <w:rPr>
          <w:rFonts w:ascii="Arial" w:eastAsia="Arial" w:hAnsi="Arial" w:cs="Arial"/>
          <w:b/>
        </w:rPr>
        <w:t xml:space="preserve">             </w:t>
      </w:r>
      <w:r>
        <w:rPr>
          <w:rFonts w:ascii="Arial" w:eastAsia="Arial" w:hAnsi="Arial" w:cs="Arial"/>
          <w:b/>
          <w:color w:val="00000A"/>
        </w:rPr>
        <w:t>VALDIR ANTÔNIO COGHETTO</w:t>
      </w:r>
    </w:p>
    <w:p w14:paraId="59C9D894" w14:textId="77777777" w:rsidR="001454FD" w:rsidRDefault="00000000">
      <w:pPr>
        <w:tabs>
          <w:tab w:val="center" w:pos="2132"/>
          <w:tab w:val="center" w:pos="7125"/>
        </w:tabs>
        <w:spacing w:after="1086" w:line="265" w:lineRule="auto"/>
        <w:ind w:left="-15"/>
      </w:pPr>
      <w:r>
        <w:rPr>
          <w:rFonts w:ascii="Arial" w:eastAsia="Arial" w:hAnsi="Arial" w:cs="Arial"/>
          <w:b/>
          <w:color w:val="00000A"/>
        </w:rPr>
        <w:t xml:space="preserve">              </w:t>
      </w:r>
      <w:r>
        <w:rPr>
          <w:rFonts w:ascii="Arial" w:eastAsia="Arial" w:hAnsi="Arial" w:cs="Arial"/>
          <w:b/>
          <w:color w:val="00000A"/>
        </w:rPr>
        <w:tab/>
        <w:t xml:space="preserve">   VEREADOR</w:t>
      </w:r>
      <w:r>
        <w:rPr>
          <w:rFonts w:ascii="Arial" w:eastAsia="Arial" w:hAnsi="Arial" w:cs="Arial"/>
          <w:b/>
          <w:color w:val="00000A"/>
        </w:rPr>
        <w:tab/>
        <w:t xml:space="preserve">    </w:t>
      </w:r>
      <w:proofErr w:type="spellStart"/>
      <w:r>
        <w:rPr>
          <w:rFonts w:ascii="Arial" w:eastAsia="Arial" w:hAnsi="Arial" w:cs="Arial"/>
          <w:b/>
          <w:color w:val="00000A"/>
        </w:rPr>
        <w:t>VEREADOR</w:t>
      </w:r>
      <w:proofErr w:type="spellEnd"/>
    </w:p>
    <w:p w14:paraId="2F868ED1" w14:textId="77777777" w:rsidR="001454FD" w:rsidRDefault="00000000">
      <w:pPr>
        <w:tabs>
          <w:tab w:val="center" w:pos="6337"/>
        </w:tabs>
        <w:spacing w:after="182" w:line="265" w:lineRule="auto"/>
        <w:ind w:left="-15"/>
      </w:pPr>
      <w:r>
        <w:rPr>
          <w:rFonts w:ascii="Arial" w:eastAsia="Arial" w:hAnsi="Arial" w:cs="Arial"/>
          <w:b/>
          <w:color w:val="00000A"/>
        </w:rPr>
        <w:t xml:space="preserve">            CESAR AUGUSTO TUMELERO</w:t>
      </w:r>
      <w:r>
        <w:rPr>
          <w:rFonts w:ascii="Arial" w:eastAsia="Arial" w:hAnsi="Arial" w:cs="Arial"/>
          <w:b/>
          <w:color w:val="00000A"/>
        </w:rPr>
        <w:tab/>
        <w:t xml:space="preserve">                  </w:t>
      </w:r>
      <w:r>
        <w:rPr>
          <w:rFonts w:ascii="Arial" w:eastAsia="Arial" w:hAnsi="Arial" w:cs="Arial"/>
          <w:b/>
        </w:rPr>
        <w:t>CRISLEI BALESTRIN FACHIN</w:t>
      </w:r>
    </w:p>
    <w:p w14:paraId="5821B4BA" w14:textId="77777777" w:rsidR="001454FD" w:rsidRDefault="00000000">
      <w:pPr>
        <w:tabs>
          <w:tab w:val="center" w:pos="1728"/>
          <w:tab w:val="center" w:pos="7082"/>
        </w:tabs>
        <w:spacing w:after="1540" w:line="265" w:lineRule="auto"/>
      </w:pPr>
      <w:r>
        <w:tab/>
      </w:r>
      <w:r>
        <w:rPr>
          <w:rFonts w:ascii="Arial" w:eastAsia="Arial" w:hAnsi="Arial" w:cs="Arial"/>
          <w:b/>
          <w:color w:val="00000A"/>
        </w:rPr>
        <w:t xml:space="preserve">             VEREADOR</w:t>
      </w:r>
      <w:r>
        <w:rPr>
          <w:rFonts w:ascii="Arial" w:eastAsia="Arial" w:hAnsi="Arial" w:cs="Arial"/>
          <w:b/>
          <w:color w:val="00000A"/>
        </w:rPr>
        <w:tab/>
        <w:t>VEREADORA</w:t>
      </w:r>
    </w:p>
    <w:p w14:paraId="201F2461" w14:textId="77777777" w:rsidR="001454FD" w:rsidRDefault="00000000">
      <w:pPr>
        <w:tabs>
          <w:tab w:val="center" w:pos="1962"/>
          <w:tab w:val="center" w:pos="6722"/>
        </w:tabs>
        <w:spacing w:after="181"/>
      </w:pPr>
      <w:r>
        <w:tab/>
      </w:r>
      <w:r>
        <w:rPr>
          <w:rFonts w:ascii="Arial" w:eastAsia="Arial" w:hAnsi="Arial" w:cs="Arial"/>
          <w:b/>
          <w:color w:val="00000A"/>
        </w:rPr>
        <w:t xml:space="preserve">      JOSÉ MARIA PAVAN</w:t>
      </w:r>
      <w:r>
        <w:rPr>
          <w:rFonts w:ascii="Arial" w:eastAsia="Arial" w:hAnsi="Arial" w:cs="Arial"/>
          <w:b/>
          <w:color w:val="00000A"/>
        </w:rPr>
        <w:tab/>
        <w:t xml:space="preserve">          LUCIANE PICHLER ARCARI</w:t>
      </w:r>
    </w:p>
    <w:p w14:paraId="65C36AC9" w14:textId="77777777" w:rsidR="001454FD" w:rsidRDefault="00000000">
      <w:pPr>
        <w:tabs>
          <w:tab w:val="center" w:pos="1698"/>
          <w:tab w:val="center" w:pos="6680"/>
        </w:tabs>
        <w:spacing w:after="182" w:line="265" w:lineRule="auto"/>
        <w:rPr>
          <w:rFonts w:ascii="Arial" w:eastAsia="Arial" w:hAnsi="Arial" w:cs="Arial"/>
          <w:b/>
          <w:color w:val="00000A"/>
        </w:rPr>
      </w:pPr>
      <w:r>
        <w:tab/>
      </w:r>
      <w:r>
        <w:rPr>
          <w:rFonts w:ascii="Arial" w:eastAsia="Arial" w:hAnsi="Arial" w:cs="Arial"/>
          <w:b/>
          <w:color w:val="00000A"/>
        </w:rPr>
        <w:t xml:space="preserve">            VEREADOR</w:t>
      </w:r>
      <w:r>
        <w:rPr>
          <w:rFonts w:ascii="Arial" w:eastAsia="Arial" w:hAnsi="Arial" w:cs="Arial"/>
          <w:b/>
          <w:color w:val="00000A"/>
        </w:rPr>
        <w:tab/>
        <w:t xml:space="preserve">          VEREADORA</w:t>
      </w:r>
    </w:p>
    <w:p w14:paraId="3740F95A" w14:textId="77777777" w:rsidR="008534BF" w:rsidRDefault="008534BF">
      <w:pPr>
        <w:tabs>
          <w:tab w:val="center" w:pos="1698"/>
          <w:tab w:val="center" w:pos="6680"/>
        </w:tabs>
        <w:spacing w:after="182" w:line="265" w:lineRule="auto"/>
        <w:rPr>
          <w:rFonts w:eastAsia="Arial"/>
          <w:b/>
          <w:color w:val="00000A"/>
        </w:rPr>
      </w:pPr>
    </w:p>
    <w:p w14:paraId="10505D99" w14:textId="77777777" w:rsidR="008534BF" w:rsidRDefault="008534BF">
      <w:pPr>
        <w:tabs>
          <w:tab w:val="center" w:pos="1698"/>
          <w:tab w:val="center" w:pos="6680"/>
        </w:tabs>
        <w:spacing w:after="182" w:line="265" w:lineRule="auto"/>
        <w:rPr>
          <w:rFonts w:eastAsia="Arial"/>
          <w:b/>
          <w:color w:val="00000A"/>
        </w:rPr>
      </w:pPr>
    </w:p>
    <w:p w14:paraId="4A96D15E" w14:textId="77777777" w:rsidR="008534BF" w:rsidRDefault="008534BF">
      <w:pPr>
        <w:tabs>
          <w:tab w:val="center" w:pos="1698"/>
          <w:tab w:val="center" w:pos="6680"/>
        </w:tabs>
        <w:spacing w:after="182" w:line="265" w:lineRule="auto"/>
        <w:rPr>
          <w:rFonts w:eastAsia="Arial"/>
          <w:b/>
          <w:color w:val="00000A"/>
        </w:rPr>
      </w:pPr>
    </w:p>
    <w:p w14:paraId="4AE7AAAF" w14:textId="77777777" w:rsidR="008534BF" w:rsidRDefault="008534BF">
      <w:pPr>
        <w:tabs>
          <w:tab w:val="center" w:pos="1698"/>
          <w:tab w:val="center" w:pos="6680"/>
        </w:tabs>
        <w:spacing w:after="182" w:line="265" w:lineRule="auto"/>
        <w:rPr>
          <w:rFonts w:eastAsia="Arial"/>
          <w:b/>
          <w:color w:val="00000A"/>
        </w:rPr>
      </w:pPr>
    </w:p>
    <w:p w14:paraId="7E2F4E5A" w14:textId="77777777" w:rsidR="008534BF" w:rsidRDefault="008534BF">
      <w:pPr>
        <w:tabs>
          <w:tab w:val="center" w:pos="1698"/>
          <w:tab w:val="center" w:pos="6680"/>
        </w:tabs>
        <w:spacing w:after="182" w:line="265" w:lineRule="auto"/>
      </w:pPr>
    </w:p>
    <w:tbl>
      <w:tblPr>
        <w:tblStyle w:val="TableGrid"/>
        <w:tblW w:w="7100" w:type="dxa"/>
        <w:tblInd w:w="956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3214"/>
      </w:tblGrid>
      <w:tr w:rsidR="001454FD" w14:paraId="009ECDBE" w14:textId="77777777">
        <w:trPr>
          <w:trHeight w:val="350"/>
        </w:trPr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</w:tcPr>
          <w:p w14:paraId="14E4A126" w14:textId="2565271B" w:rsidR="001454FD" w:rsidRDefault="008534BF">
            <w:pPr>
              <w:spacing w:after="0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 </w:t>
            </w:r>
            <w:r w:rsidR="00000000">
              <w:rPr>
                <w:rFonts w:ascii="Arial" w:eastAsia="Arial" w:hAnsi="Arial" w:cs="Arial"/>
                <w:b/>
                <w:color w:val="00000A"/>
              </w:rPr>
              <w:t>ALINE DE TONI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14:paraId="2206F983" w14:textId="77777777" w:rsidR="001454FD" w:rsidRDefault="00000000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color w:val="00000A"/>
              </w:rPr>
              <w:t>MARIA INÊS PAGNO</w:t>
            </w:r>
          </w:p>
        </w:tc>
      </w:tr>
      <w:tr w:rsidR="001454FD" w14:paraId="60C2DB54" w14:textId="77777777">
        <w:trPr>
          <w:trHeight w:val="350"/>
        </w:trPr>
        <w:tc>
          <w:tcPr>
            <w:tcW w:w="38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479982" w14:textId="77777777" w:rsidR="001454FD" w:rsidRDefault="00000000">
            <w:pPr>
              <w:spacing w:after="0"/>
              <w:ind w:left="342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VEREADORA</w:t>
            </w: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D905DE" w14:textId="77777777" w:rsidR="001454FD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            VEREADORA</w:t>
            </w:r>
          </w:p>
        </w:tc>
      </w:tr>
    </w:tbl>
    <w:p w14:paraId="76C8AFAC" w14:textId="77777777" w:rsidR="008534BF" w:rsidRDefault="008534BF">
      <w:pPr>
        <w:spacing w:after="181"/>
        <w:ind w:left="185" w:right="178" w:hanging="10"/>
        <w:jc w:val="center"/>
        <w:rPr>
          <w:rFonts w:ascii="Arial" w:eastAsia="Arial" w:hAnsi="Arial" w:cs="Arial"/>
          <w:b/>
          <w:color w:val="00000A"/>
        </w:rPr>
      </w:pPr>
    </w:p>
    <w:p w14:paraId="3674118C" w14:textId="77777777" w:rsidR="008534BF" w:rsidRDefault="008534BF">
      <w:pPr>
        <w:spacing w:after="181"/>
        <w:ind w:left="185" w:right="178" w:hanging="10"/>
        <w:jc w:val="center"/>
        <w:rPr>
          <w:rFonts w:ascii="Arial" w:eastAsia="Arial" w:hAnsi="Arial" w:cs="Arial"/>
          <w:b/>
          <w:color w:val="00000A"/>
        </w:rPr>
      </w:pPr>
    </w:p>
    <w:p w14:paraId="2E6522DF" w14:textId="0C085365" w:rsidR="001454FD" w:rsidRDefault="00000000">
      <w:pPr>
        <w:spacing w:after="181"/>
        <w:ind w:left="185" w:right="178" w:hanging="10"/>
        <w:jc w:val="center"/>
      </w:pPr>
      <w:r>
        <w:rPr>
          <w:rFonts w:ascii="Arial" w:eastAsia="Arial" w:hAnsi="Arial" w:cs="Arial"/>
          <w:b/>
          <w:color w:val="00000A"/>
        </w:rPr>
        <w:t>ADAIR RIZZARDO</w:t>
      </w:r>
    </w:p>
    <w:p w14:paraId="78F79A6D" w14:textId="77777777" w:rsidR="001454FD" w:rsidRDefault="00000000">
      <w:pPr>
        <w:spacing w:after="181"/>
        <w:ind w:left="185" w:right="176" w:hanging="10"/>
        <w:jc w:val="center"/>
      </w:pPr>
      <w:r>
        <w:rPr>
          <w:rFonts w:ascii="Arial" w:eastAsia="Arial" w:hAnsi="Arial" w:cs="Arial"/>
          <w:b/>
          <w:color w:val="00000A"/>
        </w:rPr>
        <w:t>VEREADOR</w:t>
      </w:r>
    </w:p>
    <w:sectPr w:rsidR="001454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95" w:right="1187" w:bottom="2245" w:left="1704" w:header="359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651DE" w14:textId="77777777" w:rsidR="00894C3C" w:rsidRDefault="00894C3C">
      <w:pPr>
        <w:spacing w:after="0" w:line="240" w:lineRule="auto"/>
      </w:pPr>
      <w:r>
        <w:separator/>
      </w:r>
    </w:p>
  </w:endnote>
  <w:endnote w:type="continuationSeparator" w:id="0">
    <w:p w14:paraId="15B7E6BC" w14:textId="77777777" w:rsidR="00894C3C" w:rsidRDefault="00894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A60E9" w14:textId="77777777" w:rsidR="001454FD" w:rsidRDefault="00000000">
    <w:pPr>
      <w:spacing w:after="0"/>
      <w:ind w:right="11"/>
      <w:jc w:val="center"/>
    </w:pPr>
    <w:r>
      <w:rPr>
        <w:sz w:val="24"/>
      </w:rPr>
      <w:t xml:space="preserve">Rua Padre Luiz </w:t>
    </w:r>
    <w:proofErr w:type="spellStart"/>
    <w:r>
      <w:rPr>
        <w:sz w:val="24"/>
      </w:rPr>
      <w:t>Segalli</w:t>
    </w:r>
    <w:proofErr w:type="spellEnd"/>
    <w:r>
      <w:rPr>
        <w:sz w:val="24"/>
      </w:rPr>
      <w:t>, 560 – Centro – Pinto Bandeira- RS CEP: 95717-000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4552A" w14:textId="77777777" w:rsidR="001454FD" w:rsidRDefault="00000000">
    <w:pPr>
      <w:spacing w:after="0"/>
      <w:ind w:right="11"/>
      <w:jc w:val="center"/>
    </w:pPr>
    <w:r>
      <w:rPr>
        <w:sz w:val="24"/>
      </w:rPr>
      <w:t xml:space="preserve">Rua Padre Luiz </w:t>
    </w:r>
    <w:proofErr w:type="spellStart"/>
    <w:r>
      <w:rPr>
        <w:sz w:val="24"/>
      </w:rPr>
      <w:t>Segalli</w:t>
    </w:r>
    <w:proofErr w:type="spellEnd"/>
    <w:r>
      <w:rPr>
        <w:sz w:val="24"/>
      </w:rPr>
      <w:t>, 560 – Centro – Pinto Bandeira- RS CEP: 95717-000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BD91D" w14:textId="77777777" w:rsidR="001454FD" w:rsidRDefault="00000000">
    <w:pPr>
      <w:spacing w:after="0"/>
      <w:ind w:right="11"/>
      <w:jc w:val="center"/>
    </w:pPr>
    <w:r>
      <w:rPr>
        <w:sz w:val="24"/>
      </w:rPr>
      <w:t xml:space="preserve">Rua Padre Luiz </w:t>
    </w:r>
    <w:proofErr w:type="spellStart"/>
    <w:r>
      <w:rPr>
        <w:sz w:val="24"/>
      </w:rPr>
      <w:t>Segalli</w:t>
    </w:r>
    <w:proofErr w:type="spellEnd"/>
    <w:r>
      <w:rPr>
        <w:sz w:val="24"/>
      </w:rPr>
      <w:t>, 560 – Centro – Pinto Bandeira- RS CEP: 95717-000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BF204" w14:textId="77777777" w:rsidR="00894C3C" w:rsidRDefault="00894C3C">
      <w:pPr>
        <w:spacing w:after="0" w:line="240" w:lineRule="auto"/>
      </w:pPr>
      <w:r>
        <w:separator/>
      </w:r>
    </w:p>
  </w:footnote>
  <w:footnote w:type="continuationSeparator" w:id="0">
    <w:p w14:paraId="10B4BBFD" w14:textId="77777777" w:rsidR="00894C3C" w:rsidRDefault="00894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D4325" w14:textId="77777777" w:rsidR="001454FD" w:rsidRDefault="00000000">
    <w:pPr>
      <w:spacing w:after="0"/>
      <w:ind w:left="-1704" w:right="341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6720549" wp14:editId="7F419510">
          <wp:simplePos x="0" y="0"/>
          <wp:positionH relativeFrom="page">
            <wp:posOffset>1014730</wp:posOffset>
          </wp:positionH>
          <wp:positionV relativeFrom="page">
            <wp:posOffset>227975</wp:posOffset>
          </wp:positionV>
          <wp:extent cx="5575301" cy="1249045"/>
          <wp:effectExtent l="0" t="0" r="0" b="0"/>
          <wp:wrapSquare wrapText="bothSides"/>
          <wp:docPr id="37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5301" cy="1249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502C8" w14:textId="77777777" w:rsidR="001454FD" w:rsidRDefault="00000000">
    <w:pPr>
      <w:spacing w:after="0"/>
      <w:ind w:left="-1704" w:right="341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20074F6" wp14:editId="3693B571">
          <wp:simplePos x="0" y="0"/>
          <wp:positionH relativeFrom="page">
            <wp:posOffset>1014730</wp:posOffset>
          </wp:positionH>
          <wp:positionV relativeFrom="page">
            <wp:posOffset>227975</wp:posOffset>
          </wp:positionV>
          <wp:extent cx="5575301" cy="1249045"/>
          <wp:effectExtent l="0" t="0" r="0" b="0"/>
          <wp:wrapSquare wrapText="bothSides"/>
          <wp:docPr id="898384588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5301" cy="1249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30318" w14:textId="77777777" w:rsidR="001454FD" w:rsidRDefault="00000000">
    <w:pPr>
      <w:spacing w:after="0"/>
      <w:ind w:left="-1704" w:right="341"/>
    </w:pPr>
    <w:r>
      <w:rPr>
        <w:noProof/>
      </w:rPr>
      <w:drawing>
        <wp:anchor distT="0" distB="0" distL="114300" distR="114300" simplePos="0" relativeHeight="251660288" behindDoc="0" locked="0" layoutInCell="1" allowOverlap="0" wp14:anchorId="5BA4931B" wp14:editId="53AC5198">
          <wp:simplePos x="0" y="0"/>
          <wp:positionH relativeFrom="page">
            <wp:posOffset>1014730</wp:posOffset>
          </wp:positionH>
          <wp:positionV relativeFrom="page">
            <wp:posOffset>227975</wp:posOffset>
          </wp:positionV>
          <wp:extent cx="5575301" cy="1249045"/>
          <wp:effectExtent l="0" t="0" r="0" b="0"/>
          <wp:wrapSquare wrapText="bothSides"/>
          <wp:docPr id="90772561" name="Picture 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Picture 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75301" cy="1249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4FD"/>
    <w:rsid w:val="001454FD"/>
    <w:rsid w:val="008534BF"/>
    <w:rsid w:val="0089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495FF"/>
  <w15:docId w15:val="{422C6F0B-5C16-48EB-9108-97068634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346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Manara De Quadros</dc:creator>
  <cp:keywords/>
  <cp:lastModifiedBy>Jessica Manara De Quadros</cp:lastModifiedBy>
  <cp:revision>2</cp:revision>
  <dcterms:created xsi:type="dcterms:W3CDTF">2023-09-28T19:44:00Z</dcterms:created>
  <dcterms:modified xsi:type="dcterms:W3CDTF">2023-09-28T19:44:00Z</dcterms:modified>
</cp:coreProperties>
</file>