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AAE89" w14:textId="21C4005E" w:rsidR="00D42E88" w:rsidRPr="0096538E" w:rsidRDefault="00D42E88" w:rsidP="00D42E88">
      <w:pPr>
        <w:widowControl w:val="0"/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76C2F7C" wp14:editId="6C668F39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F50AEF" w14:textId="77777777" w:rsidR="00D42E88" w:rsidRPr="008C6A8F" w:rsidRDefault="00D42E88" w:rsidP="00D42E88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44B1422C" w14:textId="77777777" w:rsidR="00D42E88" w:rsidRPr="00B4776D" w:rsidRDefault="00D42E88" w:rsidP="00D42E88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 xml:space="preserve">PUBLICADO NO ÓRGÃO OFICIAL ELETRÔNICO N° 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3327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6</w:t>
                            </w:r>
                          </w:p>
                          <w:p w14:paraId="5F447989" w14:textId="77777777" w:rsidR="00D42E88" w:rsidRPr="0096538E" w:rsidRDefault="00D42E88" w:rsidP="00D42E88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03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03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6C2F7C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25F50AEF" w14:textId="77777777" w:rsidR="00D42E88" w:rsidRPr="008C6A8F" w:rsidRDefault="00D42E88" w:rsidP="00D42E88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44B1422C" w14:textId="77777777" w:rsidR="00D42E88" w:rsidRPr="00B4776D" w:rsidRDefault="00D42E88" w:rsidP="00D42E88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 xml:space="preserve">PUBLICADO NO ÓRGÃO OFICIAL ELETRÔNICO N° </w:t>
                      </w:r>
                      <w:r>
                        <w:rPr>
                          <w:rFonts w:ascii="Garamond" w:hAnsi="Garamond"/>
                          <w:sz w:val="16"/>
                        </w:rPr>
                        <w:t>3327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6</w:t>
                      </w:r>
                    </w:p>
                    <w:p w14:paraId="5F447989" w14:textId="77777777" w:rsidR="00D42E88" w:rsidRPr="0096538E" w:rsidRDefault="00D42E88" w:rsidP="00D42E88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03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03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96538E">
        <w:rPr>
          <w:rFonts w:ascii="Garamond" w:hAnsi="Garamond"/>
          <w:b/>
          <w:sz w:val="26"/>
          <w:szCs w:val="26"/>
        </w:rPr>
        <w:t>I  Nº</w:t>
      </w:r>
      <w:proofErr w:type="gramEnd"/>
      <w:r w:rsidRPr="0096538E">
        <w:rPr>
          <w:rFonts w:ascii="Garamond" w:hAnsi="Garamond"/>
          <w:b/>
          <w:sz w:val="26"/>
          <w:szCs w:val="26"/>
        </w:rPr>
        <w:t xml:space="preserve"> </w:t>
      </w:r>
      <w:r>
        <w:rPr>
          <w:rFonts w:ascii="Garamond" w:hAnsi="Garamond"/>
          <w:b/>
          <w:sz w:val="26"/>
          <w:szCs w:val="26"/>
        </w:rPr>
        <w:t>4 9 9 1</w:t>
      </w:r>
    </w:p>
    <w:p w14:paraId="453683D4" w14:textId="77777777" w:rsidR="00D42E88" w:rsidRPr="00AE4429" w:rsidRDefault="00D42E88" w:rsidP="00D42E88">
      <w:pPr>
        <w:widowControl w:val="0"/>
        <w:ind w:firstLine="2835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bCs/>
          <w:sz w:val="24"/>
          <w:szCs w:val="24"/>
        </w:rPr>
        <w:t xml:space="preserve">De </w:t>
      </w:r>
      <w:r>
        <w:rPr>
          <w:rFonts w:ascii="Arial" w:hAnsi="Arial" w:cs="Arial"/>
          <w:bCs/>
          <w:sz w:val="24"/>
          <w:szCs w:val="24"/>
        </w:rPr>
        <w:t>03</w:t>
      </w:r>
      <w:r w:rsidRPr="00AE4429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>março</w:t>
      </w:r>
      <w:r w:rsidRPr="00AE4429">
        <w:rPr>
          <w:rFonts w:ascii="Arial" w:hAnsi="Arial" w:cs="Arial"/>
          <w:bCs/>
          <w:sz w:val="24"/>
          <w:szCs w:val="24"/>
        </w:rPr>
        <w:t xml:space="preserve"> de 202</w:t>
      </w:r>
      <w:r>
        <w:rPr>
          <w:rFonts w:ascii="Arial" w:hAnsi="Arial" w:cs="Arial"/>
          <w:bCs/>
          <w:sz w:val="24"/>
          <w:szCs w:val="24"/>
        </w:rPr>
        <w:t>6</w:t>
      </w:r>
      <w:r w:rsidRPr="00AE4429">
        <w:rPr>
          <w:rFonts w:ascii="Arial" w:hAnsi="Arial" w:cs="Arial"/>
          <w:bCs/>
          <w:sz w:val="24"/>
          <w:szCs w:val="24"/>
        </w:rPr>
        <w:t>.</w:t>
      </w:r>
    </w:p>
    <w:p w14:paraId="03D8897C" w14:textId="77777777" w:rsidR="00D52261" w:rsidRPr="00D42E88" w:rsidRDefault="00D52261" w:rsidP="00D52261">
      <w:pPr>
        <w:widowControl w:val="0"/>
        <w:ind w:left="2835" w:right="-1"/>
        <w:rPr>
          <w:rFonts w:ascii="Arial" w:eastAsia="Arial" w:hAnsi="Arial" w:cs="Arial"/>
          <w:sz w:val="10"/>
          <w:szCs w:val="10"/>
        </w:rPr>
      </w:pPr>
    </w:p>
    <w:p w14:paraId="30D93970" w14:textId="7FAF518D" w:rsidR="00D52261" w:rsidRDefault="00D52261" w:rsidP="00D52261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Autoriza o Poder Executivo a abrir 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Crédito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</w:t>
      </w:r>
      <w:r>
        <w:rPr>
          <w:rFonts w:ascii="Arial" w:eastAsia="Arial" w:hAnsi="Arial" w:cs="Arial"/>
          <w:sz w:val="24"/>
          <w:szCs w:val="24"/>
        </w:rPr>
        <w:t>no excesso de arrecadação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4.644.983,20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quatro milhões, seiscentos quarenta e quatro mil, novecentos e oitenta e três reais e vinte centavos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32316C8B" w14:textId="77777777" w:rsidR="00D52261" w:rsidRPr="00D42E88" w:rsidRDefault="00D52261" w:rsidP="00D52261">
      <w:pPr>
        <w:widowControl w:val="0"/>
        <w:ind w:left="2835" w:right="-1"/>
        <w:rPr>
          <w:rFonts w:ascii="Arial" w:hAnsi="Arial" w:cs="Arial"/>
          <w:sz w:val="10"/>
          <w:szCs w:val="10"/>
        </w:rPr>
      </w:pPr>
    </w:p>
    <w:p w14:paraId="1B6889A8" w14:textId="77777777" w:rsidR="00D52261" w:rsidRDefault="00D52261" w:rsidP="00D52261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O </w:t>
      </w:r>
      <w:r w:rsidRPr="00CD1D65">
        <w:rPr>
          <w:rFonts w:ascii="Arial" w:eastAsia="Arial" w:hAnsi="Arial" w:cs="Arial"/>
          <w:b/>
          <w:bCs/>
          <w:sz w:val="24"/>
          <w:szCs w:val="24"/>
        </w:rPr>
        <w:t>PODER LEGISLATIVO DE CAMPO MOURÃO</w:t>
      </w:r>
      <w:r w:rsidRPr="00CD1D65">
        <w:rPr>
          <w:rFonts w:ascii="Arial" w:eastAsia="Arial" w:hAnsi="Arial" w:cs="Arial"/>
          <w:sz w:val="24"/>
          <w:szCs w:val="24"/>
        </w:rPr>
        <w:t>, aprova e eu, Prefeito Municipal, com fundamento nos arts. 41, I, 42 e 43, § 1º, III da Lei Federal nº 4.320, de 17 de março de 1964, sanciono a seguinte,</w:t>
      </w:r>
    </w:p>
    <w:p w14:paraId="6F633A88" w14:textId="77777777" w:rsidR="00D52261" w:rsidRPr="00D42E88" w:rsidRDefault="00D52261" w:rsidP="00D52261">
      <w:pPr>
        <w:widowControl w:val="0"/>
        <w:ind w:firstLine="1418"/>
        <w:rPr>
          <w:rFonts w:ascii="Arial" w:eastAsia="Arial" w:hAnsi="Arial" w:cs="Arial"/>
          <w:sz w:val="10"/>
          <w:szCs w:val="10"/>
        </w:rPr>
      </w:pPr>
    </w:p>
    <w:p w14:paraId="03CDB633" w14:textId="77777777" w:rsidR="00D52261" w:rsidRDefault="00D52261" w:rsidP="00D52261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CD1D65">
        <w:rPr>
          <w:rFonts w:ascii="Garamond" w:hAnsi="Garamond" w:cs="Arial"/>
          <w:b/>
          <w:sz w:val="26"/>
          <w:szCs w:val="26"/>
        </w:rPr>
        <w:t>L E I:</w:t>
      </w:r>
    </w:p>
    <w:p w14:paraId="05D37662" w14:textId="77777777" w:rsidR="00D52261" w:rsidRPr="00D42E88" w:rsidRDefault="00D52261" w:rsidP="00D52261">
      <w:pPr>
        <w:widowControl w:val="0"/>
        <w:tabs>
          <w:tab w:val="left" w:pos="5610"/>
        </w:tabs>
        <w:jc w:val="center"/>
        <w:rPr>
          <w:rFonts w:ascii="Arial" w:hAnsi="Arial" w:cs="Arial"/>
          <w:sz w:val="10"/>
          <w:szCs w:val="10"/>
        </w:rPr>
      </w:pPr>
    </w:p>
    <w:p w14:paraId="1C713564" w14:textId="77777777" w:rsidR="00D52261" w:rsidRDefault="00D52261" w:rsidP="00D52261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1º </w:t>
      </w:r>
      <w:r w:rsidRPr="00CD1D65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 w:rsidRPr="00B730AF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CD1D65">
        <w:rPr>
          <w:rFonts w:ascii="Arial" w:eastAsia="Arial" w:hAnsi="Arial" w:cs="Arial"/>
          <w:sz w:val="24"/>
          <w:szCs w:val="24"/>
        </w:rPr>
        <w:t xml:space="preserve">, com base em </w:t>
      </w:r>
      <w:r>
        <w:rPr>
          <w:rFonts w:ascii="Arial" w:eastAsia="Arial" w:hAnsi="Arial" w:cs="Arial"/>
          <w:sz w:val="24"/>
          <w:szCs w:val="24"/>
        </w:rPr>
        <w:t>excesso de arrecadação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4.644.983,20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quatro milhões, seiscentos e quarenta e quatro mil, novecentos e oitenta e três reais e vinte centavos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para reforço no exercício financeiro de 202</w:t>
      </w:r>
      <w:r>
        <w:rPr>
          <w:rFonts w:ascii="Arial" w:eastAsia="Arial" w:hAnsi="Arial" w:cs="Arial"/>
          <w:sz w:val="24"/>
          <w:szCs w:val="24"/>
        </w:rPr>
        <w:t>6</w:t>
      </w:r>
      <w:r w:rsidRPr="00CD1D65">
        <w:rPr>
          <w:rFonts w:ascii="Arial" w:eastAsia="Arial" w:hAnsi="Arial" w:cs="Arial"/>
          <w:sz w:val="24"/>
          <w:szCs w:val="24"/>
        </w:rPr>
        <w:t xml:space="preserve"> das seguintes dotações orçamentárias</w:t>
      </w:r>
      <w:r>
        <w:rPr>
          <w:rFonts w:ascii="Arial" w:eastAsia="Arial" w:hAnsi="Arial" w:cs="Arial"/>
          <w:sz w:val="24"/>
          <w:szCs w:val="24"/>
        </w:rPr>
        <w:t xml:space="preserve"> e alterações necessárias no Plano Plurianual – PPA, Lei Municipal nº 4974 de 19 de dezembro de 2025 e na Lei de Diretrizes Orçamentárias – LDO, Lei Municipal nº 4975 de 19 de dezembro de 2025.</w:t>
      </w:r>
    </w:p>
    <w:p w14:paraId="3E1A021D" w14:textId="77777777" w:rsidR="00D52261" w:rsidRPr="001870AB" w:rsidRDefault="00D52261" w:rsidP="00D52261">
      <w:pPr>
        <w:widowControl w:val="0"/>
        <w:ind w:firstLine="1418"/>
        <w:rPr>
          <w:rFonts w:ascii="Arial" w:eastAsia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2827"/>
        <w:gridCol w:w="4535"/>
        <w:gridCol w:w="1313"/>
      </w:tblGrid>
      <w:tr w:rsidR="00D52261" w14:paraId="7036415B" w14:textId="77777777" w:rsidTr="00D42E88">
        <w:trPr>
          <w:trHeight w:val="19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CFE2A3" w14:textId="77777777" w:rsidR="00D52261" w:rsidRDefault="00D52261" w:rsidP="00B16799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CRÉDITO ADICIONAL ESPECIAL</w:t>
            </w:r>
          </w:p>
        </w:tc>
      </w:tr>
      <w:tr w:rsidR="00D52261" w:rsidRPr="001B310B" w14:paraId="0F471F32" w14:textId="77777777" w:rsidTr="00D42E88">
        <w:trPr>
          <w:trHeight w:val="19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763E76" w14:textId="77777777" w:rsidR="00D52261" w:rsidRPr="001B310B" w:rsidRDefault="00D52261" w:rsidP="00B16799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1B310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Meio Ambiente e Bem Estar Animal - SEMA</w:t>
            </w:r>
          </w:p>
        </w:tc>
      </w:tr>
      <w:tr w:rsidR="00D52261" w:rsidRPr="001B310B" w14:paraId="051843A3" w14:textId="77777777" w:rsidTr="00D42E88">
        <w:trPr>
          <w:trHeight w:val="193"/>
        </w:trPr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846B0D" w14:textId="77777777" w:rsidR="00D52261" w:rsidRDefault="00D52261" w:rsidP="00B16799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sz w:val="16"/>
                <w:szCs w:val="16"/>
              </w:rPr>
              <w:t>13.002</w:t>
            </w:r>
          </w:p>
        </w:tc>
        <w:tc>
          <w:tcPr>
            <w:tcW w:w="33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0B99CF" w14:textId="77777777" w:rsidR="00D52261" w:rsidRPr="001B310B" w:rsidRDefault="00D52261" w:rsidP="00B16799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1B310B">
              <w:rPr>
                <w:rFonts w:ascii="Arial" w:eastAsia="Arial" w:hAnsi="Arial" w:cs="Arial"/>
                <w:sz w:val="16"/>
                <w:szCs w:val="16"/>
              </w:rPr>
              <w:t>Gerência de Meio Ambiente e Licenciamento Ambiental - GEMAL</w:t>
            </w:r>
          </w:p>
        </w:tc>
      </w:tr>
      <w:tr w:rsidR="00D52261" w:rsidRPr="001B310B" w14:paraId="53FAECCF" w14:textId="77777777" w:rsidTr="00D42E88">
        <w:trPr>
          <w:trHeight w:val="387"/>
        </w:trPr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E788DA" w14:textId="77777777" w:rsidR="00D52261" w:rsidRDefault="00D52261" w:rsidP="00B16799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sz w:val="16"/>
                <w:szCs w:val="16"/>
              </w:rPr>
              <w:t>13.002.0018.0541.0039.1020</w:t>
            </w:r>
          </w:p>
        </w:tc>
        <w:tc>
          <w:tcPr>
            <w:tcW w:w="33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79D55B" w14:textId="349D0932" w:rsidR="00D52261" w:rsidRPr="001B310B" w:rsidRDefault="00D52261" w:rsidP="00B16799">
            <w:r w:rsidRPr="001B310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Projeto: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1B310B">
              <w:rPr>
                <w:rFonts w:ascii="Arial" w:eastAsia="Arial" w:hAnsi="Arial" w:cs="Arial"/>
                <w:sz w:val="16"/>
                <w:szCs w:val="16"/>
              </w:rPr>
              <w:t>Implantação de Obras de Drenagem - Piquirivaí</w:t>
            </w:r>
          </w:p>
        </w:tc>
      </w:tr>
      <w:tr w:rsidR="00D52261" w14:paraId="06326BE8" w14:textId="77777777" w:rsidTr="00D42E88">
        <w:trPr>
          <w:trHeight w:val="209"/>
        </w:trPr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5B987D" w14:textId="77777777" w:rsidR="00D52261" w:rsidRDefault="00D52261" w:rsidP="00B16799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2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F5E4B4" w14:textId="77777777" w:rsidR="00D52261" w:rsidRDefault="00D52261" w:rsidP="00B16799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539972" w14:textId="77777777" w:rsidR="00D52261" w:rsidRDefault="00D52261" w:rsidP="00B16799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D52261" w14:paraId="593703EA" w14:textId="77777777" w:rsidTr="00D42E88">
        <w:trPr>
          <w:trHeight w:val="387"/>
        </w:trPr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624D51" w14:textId="77777777" w:rsidR="00D52261" w:rsidRDefault="00D52261" w:rsidP="00B16799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4490510000 - Obras e instalações</w:t>
            </w:r>
          </w:p>
        </w:tc>
        <w:tc>
          <w:tcPr>
            <w:tcW w:w="2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3CF271" w14:textId="77777777" w:rsidR="00D52261" w:rsidRPr="001B310B" w:rsidRDefault="00D52261" w:rsidP="00B16799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1B310B">
              <w:rPr>
                <w:rFonts w:ascii="Arial" w:eastAsia="Arial" w:hAnsi="Arial" w:cs="Arial"/>
                <w:sz w:val="16"/>
                <w:szCs w:val="16"/>
              </w:rPr>
              <w:t xml:space="preserve">01207 - BB 92311-7 - Convênio n. 215/2025 - </w:t>
            </w:r>
            <w:proofErr w:type="spellStart"/>
            <w:r w:rsidRPr="001B310B">
              <w:rPr>
                <w:rFonts w:ascii="Arial" w:eastAsia="Arial" w:hAnsi="Arial" w:cs="Arial"/>
                <w:sz w:val="16"/>
                <w:szCs w:val="16"/>
              </w:rPr>
              <w:t>Impl</w:t>
            </w:r>
            <w:proofErr w:type="spellEnd"/>
            <w:r w:rsidRPr="001B310B">
              <w:rPr>
                <w:rFonts w:ascii="Arial" w:eastAsia="Arial" w:hAnsi="Arial" w:cs="Arial"/>
                <w:sz w:val="16"/>
                <w:szCs w:val="16"/>
              </w:rPr>
              <w:t>. Rede de Galerias Águas Pluviais</w:t>
            </w:r>
          </w:p>
        </w:tc>
        <w:tc>
          <w:tcPr>
            <w:tcW w:w="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2DC6F8" w14:textId="77777777" w:rsidR="00D52261" w:rsidRDefault="00D52261" w:rsidP="00B16799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R$ 4.644.983,20</w:t>
            </w:r>
          </w:p>
        </w:tc>
      </w:tr>
      <w:tr w:rsidR="00D52261" w:rsidRPr="001B310B" w14:paraId="00EA3A4A" w14:textId="77777777" w:rsidTr="00D42E88">
        <w:trPr>
          <w:trHeight w:val="19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9E1076" w14:textId="77777777" w:rsidR="00D52261" w:rsidRPr="001B310B" w:rsidRDefault="00D52261" w:rsidP="00B16799">
            <w:pPr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1B310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 DA SUPLEMENTAÇÃO:  R$ 4.644.983,20</w:t>
            </w:r>
          </w:p>
        </w:tc>
      </w:tr>
    </w:tbl>
    <w:p w14:paraId="34CADDEF" w14:textId="77777777" w:rsidR="00D52261" w:rsidRPr="001870AB" w:rsidRDefault="00D52261" w:rsidP="00D52261">
      <w:pPr>
        <w:widowControl w:val="0"/>
        <w:ind w:firstLine="1418"/>
        <w:rPr>
          <w:rFonts w:ascii="Arial" w:hAnsi="Arial" w:cs="Arial"/>
          <w:sz w:val="14"/>
          <w:szCs w:val="14"/>
        </w:rPr>
      </w:pPr>
    </w:p>
    <w:p w14:paraId="65B0E461" w14:textId="77777777" w:rsidR="00D52261" w:rsidRDefault="00D52261" w:rsidP="00D52261">
      <w:pPr>
        <w:widowControl w:val="0"/>
        <w:ind w:right="-1" w:firstLine="1418"/>
        <w:contextualSpacing/>
        <w:rPr>
          <w:rFonts w:ascii="Arial" w:eastAsia="Arial" w:hAnsi="Arial" w:cs="Arial"/>
          <w:sz w:val="24"/>
          <w:szCs w:val="24"/>
        </w:rPr>
      </w:pPr>
      <w:r w:rsidRPr="001B310B">
        <w:rPr>
          <w:rFonts w:ascii="Arial" w:eastAsia="Arial" w:hAnsi="Arial" w:cs="Arial"/>
          <w:b/>
          <w:bCs/>
          <w:sz w:val="24"/>
          <w:szCs w:val="24"/>
        </w:rPr>
        <w:t>Art. 2º</w:t>
      </w:r>
      <w:r w:rsidRPr="001B310B">
        <w:rPr>
          <w:rFonts w:ascii="Arial" w:eastAsia="Arial" w:hAnsi="Arial" w:cs="Arial"/>
          <w:sz w:val="24"/>
          <w:szCs w:val="24"/>
        </w:rPr>
        <w:t xml:space="preserve"> Para dar cobertura ao crédito indicado no artigo anterior será utilizado recurso proveniente do excesso de arrecadação da receita: 2422990141 - BB 92311-7 - Convênio n. 215/2025 - </w:t>
      </w:r>
      <w:proofErr w:type="spellStart"/>
      <w:r w:rsidRPr="001B310B">
        <w:rPr>
          <w:rFonts w:ascii="Arial" w:eastAsia="Arial" w:hAnsi="Arial" w:cs="Arial"/>
          <w:sz w:val="24"/>
          <w:szCs w:val="24"/>
        </w:rPr>
        <w:t>Impl</w:t>
      </w:r>
      <w:proofErr w:type="spellEnd"/>
      <w:r w:rsidRPr="001B310B">
        <w:rPr>
          <w:rFonts w:ascii="Arial" w:eastAsia="Arial" w:hAnsi="Arial" w:cs="Arial"/>
          <w:sz w:val="24"/>
          <w:szCs w:val="24"/>
        </w:rPr>
        <w:t xml:space="preserve">. Rede de Galerias Águas Pluviais da fonte 1207 - BB 92311-7 - Convênio n. 215/2025 - </w:t>
      </w:r>
      <w:proofErr w:type="spellStart"/>
      <w:r w:rsidRPr="001B310B">
        <w:rPr>
          <w:rFonts w:ascii="Arial" w:eastAsia="Arial" w:hAnsi="Arial" w:cs="Arial"/>
          <w:sz w:val="24"/>
          <w:szCs w:val="24"/>
        </w:rPr>
        <w:t>Impl</w:t>
      </w:r>
      <w:proofErr w:type="spellEnd"/>
      <w:r w:rsidRPr="001B310B">
        <w:rPr>
          <w:rFonts w:ascii="Arial" w:eastAsia="Arial" w:hAnsi="Arial" w:cs="Arial"/>
          <w:sz w:val="24"/>
          <w:szCs w:val="24"/>
        </w:rPr>
        <w:t>. Rede de Galerias Águas Pluviais nos termos do inciso II, § 1º, artigo 43, da Lei Federal 4.320, de 17 de março de 1964.</w:t>
      </w:r>
    </w:p>
    <w:p w14:paraId="4E363850" w14:textId="77777777" w:rsidR="00D52261" w:rsidRPr="001870AB" w:rsidRDefault="00D52261" w:rsidP="00D52261">
      <w:pPr>
        <w:widowControl w:val="0"/>
        <w:ind w:right="-1" w:firstLine="1418"/>
        <w:contextualSpacing/>
        <w:rPr>
          <w:rFonts w:ascii="Arial" w:hAnsi="Arial" w:cs="Arial"/>
          <w:sz w:val="16"/>
          <w:szCs w:val="16"/>
        </w:rPr>
      </w:pPr>
    </w:p>
    <w:p w14:paraId="111B39C5" w14:textId="5B6A9D27" w:rsidR="00D52261" w:rsidRDefault="00D52261" w:rsidP="00D52261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sz w:val="24"/>
          <w:szCs w:val="24"/>
        </w:rPr>
      </w:pPr>
      <w:r w:rsidRPr="0093768D">
        <w:rPr>
          <w:rFonts w:ascii="Arial" w:hAnsi="Arial" w:cs="Arial"/>
          <w:b/>
          <w:bCs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sz w:val="24"/>
          <w:szCs w:val="24"/>
        </w:rPr>
        <w:t>A justificativa prevista na Lei nº 4.954, de 27 de novembro de 2025</w:t>
      </w:r>
      <w:r>
        <w:rPr>
          <w:rFonts w:ascii="Arial" w:hAnsi="Arial" w:cs="Arial"/>
          <w:bCs/>
          <w:sz w:val="24"/>
          <w:szCs w:val="24"/>
        </w:rPr>
        <w:t>, estão no A</w:t>
      </w:r>
      <w:r w:rsidRPr="0093768D">
        <w:rPr>
          <w:rFonts w:ascii="Arial" w:hAnsi="Arial" w:cs="Arial"/>
          <w:bCs/>
          <w:sz w:val="24"/>
          <w:szCs w:val="24"/>
        </w:rPr>
        <w:t>nexo</w:t>
      </w:r>
      <w:r>
        <w:rPr>
          <w:rFonts w:ascii="Arial" w:hAnsi="Arial" w:cs="Arial"/>
          <w:bCs/>
          <w:sz w:val="24"/>
          <w:szCs w:val="24"/>
        </w:rPr>
        <w:t xml:space="preserve"> Único</w:t>
      </w:r>
      <w:r w:rsidRPr="0093768D">
        <w:rPr>
          <w:rFonts w:ascii="Arial" w:hAnsi="Arial" w:cs="Arial"/>
          <w:bCs/>
          <w:sz w:val="24"/>
          <w:szCs w:val="24"/>
        </w:rPr>
        <w:t xml:space="preserve"> dest</w:t>
      </w:r>
      <w:r>
        <w:rPr>
          <w:rFonts w:ascii="Arial" w:hAnsi="Arial" w:cs="Arial"/>
          <w:bCs/>
          <w:sz w:val="24"/>
          <w:szCs w:val="24"/>
        </w:rPr>
        <w:t>a Lei</w:t>
      </w:r>
      <w:r w:rsidRPr="0093768D">
        <w:rPr>
          <w:rFonts w:ascii="Arial" w:hAnsi="Arial" w:cs="Arial"/>
          <w:bCs/>
          <w:sz w:val="24"/>
          <w:szCs w:val="24"/>
        </w:rPr>
        <w:t>.</w:t>
      </w:r>
    </w:p>
    <w:p w14:paraId="69D71F09" w14:textId="77777777" w:rsidR="00D52261" w:rsidRPr="00D42E88" w:rsidRDefault="00D52261" w:rsidP="00D52261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sz w:val="12"/>
          <w:szCs w:val="12"/>
        </w:rPr>
      </w:pPr>
    </w:p>
    <w:p w14:paraId="4D07E564" w14:textId="77777777" w:rsidR="00D52261" w:rsidRDefault="00D52261" w:rsidP="00D52261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4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Esta Lei entra em vigor na data de sua publicação.</w:t>
      </w:r>
    </w:p>
    <w:p w14:paraId="1CD16595" w14:textId="77777777" w:rsidR="00D52261" w:rsidRPr="00D42E88" w:rsidRDefault="00D52261" w:rsidP="00D52261">
      <w:pPr>
        <w:widowControl w:val="0"/>
        <w:ind w:right="-1" w:firstLine="1418"/>
        <w:rPr>
          <w:rFonts w:ascii="Arial" w:hAnsi="Arial" w:cs="Arial"/>
          <w:sz w:val="12"/>
          <w:szCs w:val="12"/>
        </w:rPr>
      </w:pPr>
    </w:p>
    <w:p w14:paraId="35586E78" w14:textId="77777777" w:rsidR="00D42E88" w:rsidRPr="00AE4429" w:rsidRDefault="00D42E88" w:rsidP="00D42E88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AE442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1C92B28F" w14:textId="77777777" w:rsidR="00D42E88" w:rsidRPr="00AE4429" w:rsidRDefault="00D42E88" w:rsidP="00D42E88">
      <w:pPr>
        <w:jc w:val="center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 xml:space="preserve">Campo Mourão, </w:t>
      </w:r>
      <w:r>
        <w:rPr>
          <w:rFonts w:ascii="Arial" w:hAnsi="Arial" w:cs="Arial"/>
          <w:sz w:val="24"/>
          <w:szCs w:val="24"/>
        </w:rPr>
        <w:t>03</w:t>
      </w:r>
      <w:r w:rsidRPr="00AE442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março</w:t>
      </w:r>
      <w:r w:rsidRPr="00AE4429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6</w:t>
      </w:r>
    </w:p>
    <w:p w14:paraId="42D8DDEF" w14:textId="77777777" w:rsidR="00D42E88" w:rsidRDefault="00D42E88" w:rsidP="00D42E88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14C6E654" w14:textId="77777777" w:rsidR="00D42E88" w:rsidRDefault="00D42E88" w:rsidP="00D42E88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2D7EE973" w14:textId="77777777" w:rsidR="00D42E88" w:rsidRDefault="00D42E88" w:rsidP="00D42E88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78CEBECF" w14:textId="77777777" w:rsidR="00D42E88" w:rsidRPr="00AE4429" w:rsidRDefault="00D42E88" w:rsidP="00D42E88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>João Douglas Fabrício</w:t>
      </w:r>
    </w:p>
    <w:p w14:paraId="2E7B09D4" w14:textId="77777777" w:rsidR="00D42E88" w:rsidRPr="00AE4429" w:rsidRDefault="00D42E88" w:rsidP="00D42E88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b/>
          <w:sz w:val="24"/>
          <w:szCs w:val="24"/>
        </w:rPr>
        <w:t>Prefeito Municipal</w:t>
      </w:r>
    </w:p>
    <w:p w14:paraId="6F78C694" w14:textId="77777777" w:rsidR="00D42E88" w:rsidRDefault="00D42E88" w:rsidP="00D5226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E833167" w14:textId="6CE02F05" w:rsidR="00D52261" w:rsidRPr="00D52261" w:rsidRDefault="00D52261" w:rsidP="00D5226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52261">
        <w:rPr>
          <w:rFonts w:ascii="Arial" w:hAnsi="Arial" w:cs="Arial"/>
          <w:b/>
          <w:bCs/>
          <w:sz w:val="24"/>
          <w:szCs w:val="24"/>
        </w:rPr>
        <w:t>ANEXO ÚNICO: JUSTIFICATIVA</w:t>
      </w:r>
    </w:p>
    <w:p w14:paraId="1A0B136A" w14:textId="77777777" w:rsidR="00D52261" w:rsidRPr="00D52261" w:rsidRDefault="00D52261" w:rsidP="00D52261">
      <w:pPr>
        <w:pStyle w:val="Tpico"/>
        <w:numPr>
          <w:ilvl w:val="0"/>
          <w:numId w:val="0"/>
        </w:numPr>
        <w:jc w:val="center"/>
        <w:rPr>
          <w:rFonts w:cs="Arial"/>
          <w:b w:val="0"/>
          <w:bCs/>
          <w:i/>
          <w:iCs/>
          <w:szCs w:val="24"/>
        </w:rPr>
      </w:pPr>
      <w:r w:rsidRPr="00D52261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179222E6" w14:textId="77777777" w:rsidR="00D42E88" w:rsidRDefault="00D42E88" w:rsidP="006D68DA">
      <w:pPr>
        <w:rPr>
          <w:rFonts w:ascii="Arial" w:hAnsi="Arial" w:cs="Arial"/>
          <w:b/>
          <w:bCs/>
          <w:sz w:val="24"/>
          <w:szCs w:val="24"/>
        </w:rPr>
      </w:pPr>
    </w:p>
    <w:p w14:paraId="7EC208D8" w14:textId="07670E09" w:rsidR="00D52261" w:rsidRPr="00D52261" w:rsidRDefault="00D52261" w:rsidP="006D68DA">
      <w:pPr>
        <w:rPr>
          <w:rFonts w:ascii="Arial" w:hAnsi="Arial" w:cs="Arial"/>
          <w:b/>
          <w:bCs/>
          <w:sz w:val="24"/>
          <w:szCs w:val="24"/>
        </w:rPr>
      </w:pPr>
      <w:r w:rsidRPr="00D52261">
        <w:rPr>
          <w:rFonts w:ascii="Arial" w:hAnsi="Arial" w:cs="Arial"/>
          <w:b/>
          <w:bCs/>
          <w:sz w:val="24"/>
          <w:szCs w:val="24"/>
        </w:rPr>
        <w:t>Secretaria:</w:t>
      </w:r>
      <w:r w:rsidRPr="00D52261">
        <w:rPr>
          <w:rFonts w:ascii="Arial" w:hAnsi="Arial" w:cs="Arial"/>
          <w:sz w:val="24"/>
          <w:szCs w:val="24"/>
        </w:rPr>
        <w:t xml:space="preserve"> Secretaria Municipal de Meio Ambiente e Bem Estar Animal</w:t>
      </w:r>
    </w:p>
    <w:p w14:paraId="74DA532E" w14:textId="77777777" w:rsidR="00D52261" w:rsidRPr="00D52261" w:rsidRDefault="00D52261" w:rsidP="006D68D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b/>
          <w:bCs/>
          <w:color w:val="000000" w:themeColor="text1"/>
          <w:sz w:val="24"/>
          <w:szCs w:val="24"/>
        </w:rPr>
        <w:t>Valor total suplementado:</w:t>
      </w:r>
      <w:r w:rsidRPr="00D52261">
        <w:rPr>
          <w:rFonts w:ascii="Arial" w:hAnsi="Arial" w:cs="Arial"/>
          <w:bCs/>
          <w:color w:val="000000" w:themeColor="text1"/>
          <w:sz w:val="24"/>
          <w:szCs w:val="24"/>
        </w:rPr>
        <w:t xml:space="preserve"> R$ 4.644.983,20</w:t>
      </w:r>
    </w:p>
    <w:p w14:paraId="76B610B5" w14:textId="77777777" w:rsidR="00D52261" w:rsidRPr="00D52261" w:rsidRDefault="00D52261" w:rsidP="006D68D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1ABD97A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Dotações orçamentárias de origem </w:t>
      </w:r>
      <w:r w:rsidRPr="00D5226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D5226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): </w:t>
      </w:r>
      <w:r w:rsidRPr="00D52261">
        <w:rPr>
          <w:rFonts w:ascii="Arial" w:hAnsi="Arial" w:cs="Arial"/>
          <w:color w:val="000000" w:themeColor="text1"/>
          <w:sz w:val="24"/>
          <w:szCs w:val="24"/>
        </w:rPr>
        <w:t xml:space="preserve">Excesso de Arrecadação – Fonte: 1207 – BB 92311-7 – Convênio n. 215/2025 – </w:t>
      </w:r>
      <w:proofErr w:type="spellStart"/>
      <w:r w:rsidRPr="00D52261">
        <w:rPr>
          <w:rFonts w:ascii="Arial" w:hAnsi="Arial" w:cs="Arial"/>
          <w:color w:val="000000" w:themeColor="text1"/>
          <w:sz w:val="24"/>
          <w:szCs w:val="24"/>
        </w:rPr>
        <w:t>Impl</w:t>
      </w:r>
      <w:proofErr w:type="spellEnd"/>
      <w:r w:rsidRPr="00D52261">
        <w:rPr>
          <w:rFonts w:ascii="Arial" w:hAnsi="Arial" w:cs="Arial"/>
          <w:color w:val="000000" w:themeColor="text1"/>
          <w:sz w:val="24"/>
          <w:szCs w:val="24"/>
        </w:rPr>
        <w:t>. Rede de Galerias Águas Pluviais R$ 4.644.983,20</w:t>
      </w:r>
    </w:p>
    <w:p w14:paraId="78C3028C" w14:textId="77777777" w:rsidR="00D52261" w:rsidRPr="00D52261" w:rsidRDefault="00D52261" w:rsidP="006D68D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C459DE8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Dotações orçamentárias de destino </w:t>
      </w:r>
      <w:r w:rsidRPr="00D5226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D52261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D52261">
        <w:rPr>
          <w:rFonts w:ascii="Arial" w:hAnsi="Arial" w:cs="Arial"/>
          <w:color w:val="000000" w:themeColor="text1"/>
          <w:sz w:val="24"/>
          <w:szCs w:val="24"/>
        </w:rPr>
        <w:t xml:space="preserve"> 13.002.0018.0541.0039.1020 – Implantação de Obras de Drenagem – Piquirivaí </w:t>
      </w:r>
    </w:p>
    <w:p w14:paraId="45C7C099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>4.4.90.51.00 – Obras e Instalações R$ 4.644.983,20</w:t>
      </w:r>
    </w:p>
    <w:p w14:paraId="1B34760A" w14:textId="77777777" w:rsidR="00D52261" w:rsidRPr="00D52261" w:rsidRDefault="00D52261" w:rsidP="006D68D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6A129E9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Origem dos recursos </w:t>
      </w:r>
      <w:r w:rsidRPr="00D5226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D52261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D52261">
        <w:rPr>
          <w:rFonts w:ascii="Arial" w:hAnsi="Arial" w:cs="Arial"/>
          <w:color w:val="000000" w:themeColor="text1"/>
          <w:sz w:val="24"/>
          <w:szCs w:val="24"/>
        </w:rPr>
        <w:t xml:space="preserve"> Excesso de Arrecadação – Fonte: 1207 – BB 92311-7 – Convênio n. 215/2025 – </w:t>
      </w:r>
      <w:proofErr w:type="spellStart"/>
      <w:r w:rsidRPr="00D52261">
        <w:rPr>
          <w:rFonts w:ascii="Arial" w:hAnsi="Arial" w:cs="Arial"/>
          <w:color w:val="000000" w:themeColor="text1"/>
          <w:sz w:val="24"/>
          <w:szCs w:val="24"/>
        </w:rPr>
        <w:t>Impl</w:t>
      </w:r>
      <w:proofErr w:type="spellEnd"/>
      <w:r w:rsidRPr="00D52261">
        <w:rPr>
          <w:rFonts w:ascii="Arial" w:hAnsi="Arial" w:cs="Arial"/>
          <w:color w:val="000000" w:themeColor="text1"/>
          <w:sz w:val="24"/>
          <w:szCs w:val="24"/>
        </w:rPr>
        <w:t>. Rede de Galerias Águas Pluviais R$ 4.644.983,20</w:t>
      </w:r>
    </w:p>
    <w:p w14:paraId="2FD1A60A" w14:textId="77777777" w:rsidR="00D52261" w:rsidRPr="00D52261" w:rsidRDefault="00D52261" w:rsidP="006D68D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8DB91AC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Finalidade da suplementação: </w:t>
      </w:r>
      <w:r w:rsidRPr="00D52261">
        <w:rPr>
          <w:rFonts w:ascii="Arial" w:hAnsi="Arial" w:cs="Arial"/>
          <w:color w:val="000000" w:themeColor="text1"/>
          <w:sz w:val="24"/>
          <w:szCs w:val="24"/>
        </w:rPr>
        <w:t>Atendimento ao Convênio 215/2025- IAT, que tem por objeto a IMPLANTAÇÃO DE GALERIAS PLUVIAIS no Distrito de Piquirivaí.</w:t>
      </w:r>
    </w:p>
    <w:p w14:paraId="3A702443" w14:textId="77777777" w:rsidR="00D52261" w:rsidRPr="00D52261" w:rsidRDefault="00D52261" w:rsidP="006D68DA">
      <w:pPr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7B2C01B1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Impactos esperados na execução orçamentária e nos serviços públicos: </w:t>
      </w:r>
      <w:r w:rsidRPr="00D52261">
        <w:rPr>
          <w:rFonts w:ascii="Arial" w:hAnsi="Arial" w:cs="Arial"/>
          <w:color w:val="000000" w:themeColor="text1"/>
          <w:sz w:val="24"/>
          <w:szCs w:val="24"/>
        </w:rPr>
        <w:t>Solicitamos suplementação de Dotação Orçamentária exercício financeiro de 2026, no valor de R$ 4.644.983,20 para execução de OBRAS DE DRENAGEM – IMPLANTAÇÃO DE REDES DE GALERIAS DE ÁGUAS PLUVIAIS NO DISTRITO DE PIQUIRIVAI, objeto do convenio firmado com o Instituto Água e Terra. A Obra se faz necessária em COMBATE A EROSÃO E SANEAMENTO AMBIENTAL, de forma a evitar ou minimizar os efeitos provocados pelo excesso de chuva nos períodos de alta precipitação pluviométrica, visando à melhoria da qualidade de vida da população local.</w:t>
      </w:r>
    </w:p>
    <w:p w14:paraId="6249DDF5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6D4E72E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 xml:space="preserve">O convênio tem como Objetivo especifico: </w:t>
      </w:r>
    </w:p>
    <w:p w14:paraId="70B5AE1E" w14:textId="77777777" w:rsidR="00D52261" w:rsidRPr="00D42E88" w:rsidRDefault="00D52261" w:rsidP="006D68DA">
      <w:pPr>
        <w:rPr>
          <w:rFonts w:ascii="Arial" w:hAnsi="Arial" w:cs="Arial"/>
          <w:color w:val="000000" w:themeColor="text1"/>
          <w:sz w:val="10"/>
          <w:szCs w:val="10"/>
        </w:rPr>
      </w:pPr>
    </w:p>
    <w:p w14:paraId="04E5B002" w14:textId="77777777" w:rsidR="00D52261" w:rsidRPr="00D52261" w:rsidRDefault="00D52261" w:rsidP="006D68DA">
      <w:pPr>
        <w:pStyle w:val="PargrafodaLista"/>
        <w:numPr>
          <w:ilvl w:val="0"/>
          <w:numId w:val="2"/>
        </w:numPr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>Melhorar as condições ambientais, promovendo a melhoria da qualidade de vida e de cidadania da população.</w:t>
      </w:r>
    </w:p>
    <w:p w14:paraId="7A9E00FC" w14:textId="77777777" w:rsidR="00D52261" w:rsidRPr="00D42E88" w:rsidRDefault="00D52261" w:rsidP="006D68DA">
      <w:pPr>
        <w:pStyle w:val="PargrafodaLista"/>
        <w:ind w:left="0"/>
        <w:rPr>
          <w:rFonts w:ascii="Arial" w:hAnsi="Arial" w:cs="Arial"/>
          <w:color w:val="000000" w:themeColor="text1"/>
          <w:sz w:val="14"/>
          <w:szCs w:val="14"/>
        </w:rPr>
      </w:pPr>
    </w:p>
    <w:p w14:paraId="1A98AF99" w14:textId="77777777" w:rsidR="00D52261" w:rsidRPr="00D52261" w:rsidRDefault="00D52261" w:rsidP="006D68DA">
      <w:pPr>
        <w:pStyle w:val="PargrafodaLista"/>
        <w:numPr>
          <w:ilvl w:val="0"/>
          <w:numId w:val="2"/>
        </w:numPr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>Promover a melhoria da qualidade dos recursos hídricos.</w:t>
      </w:r>
    </w:p>
    <w:p w14:paraId="6E95315C" w14:textId="77777777" w:rsidR="00D52261" w:rsidRPr="00D42E88" w:rsidRDefault="00D52261" w:rsidP="006D68DA">
      <w:pPr>
        <w:pStyle w:val="PargrafodaLista"/>
        <w:ind w:left="0"/>
        <w:rPr>
          <w:rFonts w:ascii="Arial" w:hAnsi="Arial" w:cs="Arial"/>
          <w:color w:val="000000" w:themeColor="text1"/>
          <w:sz w:val="12"/>
          <w:szCs w:val="12"/>
        </w:rPr>
      </w:pPr>
    </w:p>
    <w:p w14:paraId="6C9379C6" w14:textId="77777777" w:rsidR="00D52261" w:rsidRPr="00D52261" w:rsidRDefault="00D52261" w:rsidP="006D68DA">
      <w:pPr>
        <w:pStyle w:val="PargrafodaLista"/>
        <w:numPr>
          <w:ilvl w:val="0"/>
          <w:numId w:val="2"/>
        </w:numPr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>Promover o combate e prevenção da erosão urbana e periurbana.</w:t>
      </w:r>
    </w:p>
    <w:p w14:paraId="70B39BBC" w14:textId="77777777" w:rsidR="00D52261" w:rsidRPr="00D42E88" w:rsidRDefault="00D52261" w:rsidP="006D68DA">
      <w:pPr>
        <w:pStyle w:val="PargrafodaLista"/>
        <w:rPr>
          <w:rFonts w:ascii="Arial" w:hAnsi="Arial" w:cs="Arial"/>
          <w:color w:val="000000" w:themeColor="text1"/>
          <w:sz w:val="12"/>
          <w:szCs w:val="12"/>
        </w:rPr>
      </w:pPr>
    </w:p>
    <w:p w14:paraId="356A7069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 xml:space="preserve">4. Promover a recarga dos aquíferos, compatibilizando obras de drenagem e de </w:t>
      </w:r>
    </w:p>
    <w:p w14:paraId="4F674263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>infiltração.</w:t>
      </w:r>
    </w:p>
    <w:p w14:paraId="476AAC6D" w14:textId="77777777" w:rsidR="00D52261" w:rsidRPr="00D42E88" w:rsidRDefault="00D52261" w:rsidP="006D68DA">
      <w:pPr>
        <w:rPr>
          <w:rFonts w:ascii="Arial" w:hAnsi="Arial" w:cs="Arial"/>
          <w:color w:val="000000" w:themeColor="text1"/>
          <w:sz w:val="12"/>
          <w:szCs w:val="12"/>
        </w:rPr>
      </w:pPr>
    </w:p>
    <w:p w14:paraId="6265B0FB" w14:textId="77777777" w:rsidR="00D52261" w:rsidRPr="00D52261" w:rsidRDefault="00D52261" w:rsidP="006D68DA">
      <w:pPr>
        <w:pStyle w:val="PargrafodaLista"/>
        <w:numPr>
          <w:ilvl w:val="0"/>
          <w:numId w:val="3"/>
        </w:numPr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>Promover em parceria com o Município, a recuperação de fundo de vales;</w:t>
      </w:r>
    </w:p>
    <w:p w14:paraId="72436FC9" w14:textId="77777777" w:rsidR="00D52261" w:rsidRPr="00D42E88" w:rsidRDefault="00D52261" w:rsidP="006D68DA">
      <w:pPr>
        <w:pStyle w:val="PargrafodaLista"/>
        <w:ind w:left="0"/>
        <w:rPr>
          <w:rFonts w:ascii="Arial" w:hAnsi="Arial" w:cs="Arial"/>
          <w:color w:val="000000" w:themeColor="text1"/>
          <w:sz w:val="12"/>
          <w:szCs w:val="12"/>
        </w:rPr>
      </w:pPr>
    </w:p>
    <w:p w14:paraId="202473B9" w14:textId="77777777" w:rsidR="00D52261" w:rsidRPr="00D52261" w:rsidRDefault="00D52261" w:rsidP="006D68DA">
      <w:pPr>
        <w:pStyle w:val="PargrafodaLista"/>
        <w:numPr>
          <w:ilvl w:val="0"/>
          <w:numId w:val="3"/>
        </w:numPr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>plantio de mudas nativas.</w:t>
      </w:r>
    </w:p>
    <w:p w14:paraId="317843DE" w14:textId="77777777" w:rsidR="00D52261" w:rsidRPr="00D42E88" w:rsidRDefault="00D52261" w:rsidP="006D68DA">
      <w:pPr>
        <w:rPr>
          <w:rFonts w:ascii="Arial" w:hAnsi="Arial" w:cs="Arial"/>
          <w:color w:val="000000" w:themeColor="text1"/>
          <w:sz w:val="14"/>
          <w:szCs w:val="14"/>
        </w:rPr>
      </w:pPr>
    </w:p>
    <w:p w14:paraId="6DD0764F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 xml:space="preserve">7. Promover a diminuição de doenças de veiculação hídrica em regiões urbanas e </w:t>
      </w:r>
    </w:p>
    <w:p w14:paraId="7157ACA8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>rurais.</w:t>
      </w:r>
    </w:p>
    <w:sectPr w:rsidR="00D52261" w:rsidRPr="00D52261" w:rsidSect="00D42E88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4621B" w14:textId="77777777" w:rsidR="000643E8" w:rsidRDefault="000643E8" w:rsidP="00D52261">
      <w:r>
        <w:separator/>
      </w:r>
    </w:p>
  </w:endnote>
  <w:endnote w:type="continuationSeparator" w:id="0">
    <w:p w14:paraId="39F0DC38" w14:textId="77777777" w:rsidR="000643E8" w:rsidRDefault="000643E8" w:rsidP="00D52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D6766" w14:textId="77777777" w:rsidR="000643E8" w:rsidRDefault="000643E8" w:rsidP="00D52261">
      <w:r>
        <w:separator/>
      </w:r>
    </w:p>
  </w:footnote>
  <w:footnote w:type="continuationSeparator" w:id="0">
    <w:p w14:paraId="5F2BE19C" w14:textId="77777777" w:rsidR="000643E8" w:rsidRDefault="000643E8" w:rsidP="00D52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6DF6E" w14:textId="77777777" w:rsidR="00D42E88" w:rsidRDefault="00D42E88" w:rsidP="00D42E88">
    <w:pPr>
      <w:pStyle w:val="Cabealho"/>
      <w:rPr>
        <w:rFonts w:ascii="Arial" w:hAnsi="Arial" w:cs="Arial"/>
        <w:bCs/>
        <w:sz w:val="16"/>
        <w:szCs w:val="16"/>
      </w:rPr>
    </w:pPr>
  </w:p>
  <w:p w14:paraId="10B9EDF9" w14:textId="77777777" w:rsidR="00D42E88" w:rsidRDefault="00D42E88" w:rsidP="00D42E88">
    <w:pPr>
      <w:pStyle w:val="Cabealho"/>
      <w:rPr>
        <w:rFonts w:ascii="Arial" w:hAnsi="Arial" w:cs="Arial"/>
        <w:bCs/>
        <w:sz w:val="16"/>
        <w:szCs w:val="16"/>
      </w:rPr>
    </w:pPr>
  </w:p>
  <w:p w14:paraId="2314FF3D" w14:textId="77777777" w:rsidR="00D42E88" w:rsidRDefault="00D42E88" w:rsidP="00D42E88">
    <w:pPr>
      <w:pStyle w:val="Cabealho"/>
      <w:rPr>
        <w:rFonts w:ascii="Arial" w:hAnsi="Arial" w:cs="Arial"/>
        <w:bCs/>
        <w:sz w:val="16"/>
        <w:szCs w:val="16"/>
      </w:rPr>
    </w:pPr>
  </w:p>
  <w:p w14:paraId="7E897C31" w14:textId="77777777" w:rsidR="00D42E88" w:rsidRDefault="00D42E88" w:rsidP="00D42E88">
    <w:pPr>
      <w:pStyle w:val="Cabealho"/>
      <w:rPr>
        <w:rFonts w:ascii="Arial" w:hAnsi="Arial" w:cs="Arial"/>
        <w:bCs/>
        <w:sz w:val="16"/>
        <w:szCs w:val="16"/>
      </w:rPr>
    </w:pPr>
  </w:p>
  <w:p w14:paraId="53DFD90B" w14:textId="77777777" w:rsidR="00D42E88" w:rsidRDefault="00D42E88" w:rsidP="00D42E88">
    <w:pPr>
      <w:pStyle w:val="Cabealho"/>
      <w:rPr>
        <w:rFonts w:ascii="Arial" w:hAnsi="Arial" w:cs="Arial"/>
        <w:bCs/>
        <w:sz w:val="16"/>
        <w:szCs w:val="16"/>
      </w:rPr>
    </w:pPr>
  </w:p>
  <w:p w14:paraId="1AC2ED1B" w14:textId="77777777" w:rsidR="00D42E88" w:rsidRDefault="00D42E88" w:rsidP="00D42E88">
    <w:pPr>
      <w:pStyle w:val="Cabealho"/>
      <w:rPr>
        <w:rFonts w:ascii="Arial" w:hAnsi="Arial" w:cs="Arial"/>
        <w:bCs/>
        <w:sz w:val="16"/>
        <w:szCs w:val="16"/>
      </w:rPr>
    </w:pPr>
  </w:p>
  <w:p w14:paraId="65817B9D" w14:textId="165BC228" w:rsidR="00D52261" w:rsidRDefault="00D42E88">
    <w:pPr>
      <w:pStyle w:val="Cabealho"/>
      <w:rPr>
        <w:rFonts w:ascii="Arial" w:hAnsi="Arial" w:cs="Arial"/>
        <w:bCs/>
        <w:sz w:val="16"/>
        <w:szCs w:val="16"/>
      </w:rPr>
    </w:pPr>
    <w:r w:rsidRPr="002B5264">
      <w:rPr>
        <w:rFonts w:ascii="Arial" w:hAnsi="Arial" w:cs="Arial"/>
        <w:bCs/>
        <w:sz w:val="16"/>
        <w:szCs w:val="16"/>
      </w:rPr>
      <w:t xml:space="preserve">Lei n° </w:t>
    </w:r>
    <w:r>
      <w:rPr>
        <w:rFonts w:ascii="Arial" w:hAnsi="Arial" w:cs="Arial"/>
        <w:bCs/>
        <w:sz w:val="16"/>
        <w:szCs w:val="16"/>
      </w:rPr>
      <w:t>49</w:t>
    </w:r>
    <w:r w:rsidR="00E96501">
      <w:rPr>
        <w:rFonts w:ascii="Arial" w:hAnsi="Arial" w:cs="Arial"/>
        <w:bCs/>
        <w:sz w:val="16"/>
        <w:szCs w:val="16"/>
      </w:rPr>
      <w:t>91</w:t>
    </w:r>
    <w:r w:rsidRPr="002B5264">
      <w:rPr>
        <w:rFonts w:ascii="Arial" w:hAnsi="Arial" w:cs="Arial"/>
        <w:bCs/>
        <w:sz w:val="16"/>
        <w:szCs w:val="16"/>
      </w:rPr>
      <w:t>/202</w:t>
    </w:r>
    <w:r>
      <w:rPr>
        <w:rFonts w:ascii="Arial" w:hAnsi="Arial" w:cs="Arial"/>
        <w:bCs/>
        <w:sz w:val="16"/>
        <w:szCs w:val="16"/>
      </w:rPr>
      <w:t>6</w:t>
    </w:r>
    <w:r w:rsidRPr="002B5264">
      <w:rPr>
        <w:rFonts w:ascii="Arial" w:hAnsi="Arial" w:cs="Arial"/>
        <w:bCs/>
        <w:sz w:val="16"/>
        <w:szCs w:val="16"/>
      </w:rPr>
      <w:tab/>
      <w:t xml:space="preserve">fls. n° </w:t>
    </w:r>
    <w:r w:rsidRPr="002B5264">
      <w:rPr>
        <w:rFonts w:ascii="Arial" w:hAnsi="Arial" w:cs="Arial"/>
        <w:bCs/>
        <w:sz w:val="16"/>
        <w:szCs w:val="16"/>
      </w:rPr>
      <w:fldChar w:fldCharType="begin"/>
    </w:r>
    <w:r w:rsidRPr="002B5264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2B5264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2B5264">
      <w:rPr>
        <w:rFonts w:ascii="Arial" w:hAnsi="Arial" w:cs="Arial"/>
        <w:bCs/>
        <w:sz w:val="16"/>
        <w:szCs w:val="16"/>
      </w:rPr>
      <w:fldChar w:fldCharType="end"/>
    </w:r>
  </w:p>
  <w:p w14:paraId="580C2A59" w14:textId="77777777" w:rsidR="00D42E88" w:rsidRPr="00D42E88" w:rsidRDefault="00D42E88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E5A99"/>
    <w:multiLevelType w:val="hybridMultilevel"/>
    <w:tmpl w:val="7710FB86"/>
    <w:lvl w:ilvl="0" w:tplc="4B80BD1E">
      <w:start w:val="5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F260F7"/>
    <w:multiLevelType w:val="hybridMultilevel"/>
    <w:tmpl w:val="AB02E142"/>
    <w:lvl w:ilvl="0" w:tplc="0BA86AB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946937">
    <w:abstractNumId w:val="1"/>
  </w:num>
  <w:num w:numId="2" w16cid:durableId="1494640259">
    <w:abstractNumId w:val="2"/>
  </w:num>
  <w:num w:numId="3" w16cid:durableId="270865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261"/>
    <w:rsid w:val="000643E8"/>
    <w:rsid w:val="00090AD7"/>
    <w:rsid w:val="000D54F7"/>
    <w:rsid w:val="00202AB9"/>
    <w:rsid w:val="0027091F"/>
    <w:rsid w:val="004806F4"/>
    <w:rsid w:val="004A12FB"/>
    <w:rsid w:val="004E3419"/>
    <w:rsid w:val="00555CEA"/>
    <w:rsid w:val="006C11E5"/>
    <w:rsid w:val="006D68DA"/>
    <w:rsid w:val="00787D43"/>
    <w:rsid w:val="00863EE6"/>
    <w:rsid w:val="00B2276A"/>
    <w:rsid w:val="00BA66A3"/>
    <w:rsid w:val="00BD6B1A"/>
    <w:rsid w:val="00D42E88"/>
    <w:rsid w:val="00D52261"/>
    <w:rsid w:val="00D93AE0"/>
    <w:rsid w:val="00E96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DF5A2"/>
  <w15:chartTrackingRefBased/>
  <w15:docId w15:val="{EF3D1CE2-1FD5-46CD-9109-B32B1BAED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2261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522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22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22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22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22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22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22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22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22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522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22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22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226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226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226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226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226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226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522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522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22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D522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22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5226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5226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5226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22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226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226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5226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2261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5226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2261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D52261"/>
    <w:rPr>
      <w:color w:val="0563C1" w:themeColor="hyperlink"/>
      <w:u w:val="single"/>
    </w:rPr>
  </w:style>
  <w:style w:type="paragraph" w:styleId="Recuodecorpodetexto3">
    <w:name w:val="Body Text Indent 3"/>
    <w:basedOn w:val="Normal"/>
    <w:link w:val="Recuodecorpodetexto3Char"/>
    <w:unhideWhenUsed/>
    <w:rsid w:val="00D52261"/>
    <w:pPr>
      <w:spacing w:line="360" w:lineRule="auto"/>
      <w:ind w:firstLine="1418"/>
    </w:pPr>
    <w:rPr>
      <w:rFonts w:ascii="Arial" w:eastAsia="Times New Roman" w:hAnsi="Arial"/>
      <w:color w:val="auto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D52261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customStyle="1" w:styleId="Tpico">
    <w:name w:val="Tópico"/>
    <w:basedOn w:val="PargrafodaLista"/>
    <w:link w:val="TpicoChar"/>
    <w:qFormat/>
    <w:rsid w:val="00D52261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D52261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Legenda">
    <w:name w:val="caption"/>
    <w:basedOn w:val="Normal"/>
    <w:next w:val="Normal"/>
    <w:qFormat/>
    <w:rsid w:val="00D42E88"/>
    <w:pPr>
      <w:spacing w:before="120" w:after="120"/>
      <w:jc w:val="left"/>
    </w:pPr>
    <w:rPr>
      <w:rFonts w:ascii="Arial" w:eastAsia="Times New Roman" w:hAnsi="Arial"/>
      <w:b/>
      <w:color w:val="auto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677</Words>
  <Characters>3658</Characters>
  <Application>Microsoft Office Word</Application>
  <DocSecurity>0</DocSecurity>
  <Lines>30</Lines>
  <Paragraphs>8</Paragraphs>
  <ScaleCrop>false</ScaleCrop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7</cp:revision>
  <cp:lastPrinted>2026-03-03T16:25:00Z</cp:lastPrinted>
  <dcterms:created xsi:type="dcterms:W3CDTF">2026-02-19T12:45:00Z</dcterms:created>
  <dcterms:modified xsi:type="dcterms:W3CDTF">2026-03-03T16:25:00Z</dcterms:modified>
</cp:coreProperties>
</file>