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6789D734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6C7C66">
        <w:rPr>
          <w:rFonts w:asciiTheme="majorHAnsi" w:hAnsiTheme="majorHAnsi"/>
          <w:b/>
          <w:bCs/>
          <w:sz w:val="28"/>
          <w:szCs w:val="28"/>
        </w:rPr>
        <w:t xml:space="preserve"> nº 0</w:t>
      </w:r>
      <w:r w:rsidR="008A001E">
        <w:rPr>
          <w:rFonts w:asciiTheme="majorHAnsi" w:hAnsiTheme="majorHAnsi"/>
          <w:b/>
          <w:bCs/>
          <w:sz w:val="28"/>
          <w:szCs w:val="28"/>
        </w:rPr>
        <w:t>9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0294F8B" w14:textId="0BDD4C5C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60CCD9D9" w14:textId="1234075F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8A001E">
        <w:rPr>
          <w:rFonts w:asciiTheme="majorHAnsi" w:hAnsiTheme="majorHAnsi"/>
          <w:sz w:val="24"/>
          <w:szCs w:val="24"/>
        </w:rPr>
        <w:t>04</w:t>
      </w:r>
      <w:r w:rsidR="006C7C66">
        <w:rPr>
          <w:rFonts w:asciiTheme="majorHAnsi" w:hAnsiTheme="majorHAnsi"/>
          <w:sz w:val="24"/>
          <w:szCs w:val="24"/>
        </w:rPr>
        <w:t>/2024</w:t>
      </w:r>
    </w:p>
    <w:p w14:paraId="39ACEB1F" w14:textId="77777777" w:rsidR="008A001E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8A001E" w:rsidRPr="008A001E">
        <w:rPr>
          <w:rFonts w:asciiTheme="majorHAnsi" w:hAnsiTheme="majorHAnsi"/>
          <w:sz w:val="24"/>
          <w:szCs w:val="24"/>
        </w:rPr>
        <w:t>"Dispõe sobre a fixação dos subsídios mensais dos Secretários Municipais de Santo Antônio do Sudoeste-PR para o quadriênio de 2025 a 2028 e dá outras providências".</w:t>
      </w:r>
    </w:p>
    <w:p w14:paraId="63540A84" w14:textId="157F29F8" w:rsidR="00372727" w:rsidRPr="00165F14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8A001E">
        <w:rPr>
          <w:rFonts w:asciiTheme="majorHAnsi" w:hAnsiTheme="majorHAnsi"/>
          <w:sz w:val="24"/>
          <w:szCs w:val="24"/>
        </w:rPr>
        <w:t>MESA DIRETORA</w:t>
      </w:r>
    </w:p>
    <w:p w14:paraId="232E67C5" w14:textId="4353833B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8A001E">
        <w:rPr>
          <w:rFonts w:asciiTheme="majorHAnsi" w:hAnsiTheme="majorHAnsi"/>
          <w:sz w:val="24"/>
          <w:szCs w:val="24"/>
        </w:rPr>
        <w:t>19 de janeiro de 2024.</w:t>
      </w:r>
    </w:p>
    <w:p w14:paraId="11ACF744" w14:textId="0D725421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7C345D">
        <w:rPr>
          <w:rFonts w:asciiTheme="majorHAnsi" w:hAnsiTheme="majorHAnsi"/>
          <w:bCs/>
          <w:sz w:val="24"/>
          <w:szCs w:val="24"/>
        </w:rPr>
        <w:t>SEBASTIÃO DE OLIVEIRA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3CF7FE4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57B6D97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01029B18" w14:textId="2DEDCEE0" w:rsidR="00B504CB" w:rsidRDefault="00D90143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 referido projeto</w:t>
      </w:r>
      <w:r w:rsidR="00080EEA">
        <w:rPr>
          <w:rFonts w:asciiTheme="majorHAnsi" w:hAnsiTheme="majorHAnsi"/>
          <w:sz w:val="24"/>
          <w:szCs w:val="24"/>
        </w:rPr>
        <w:t xml:space="preserve">, visa </w:t>
      </w:r>
      <w:r w:rsidR="008A001E">
        <w:rPr>
          <w:rFonts w:asciiTheme="majorHAnsi" w:hAnsiTheme="majorHAnsi"/>
          <w:sz w:val="24"/>
          <w:szCs w:val="24"/>
        </w:rPr>
        <w:t xml:space="preserve">fixar o subsídio dos secretários para o Quadriênio subsequente. </w:t>
      </w:r>
    </w:p>
    <w:p w14:paraId="14A94753" w14:textId="77777777" w:rsidR="00641A64" w:rsidRDefault="00641A64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3D872B1C" w14:textId="4361597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944B9A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Justiça e Redação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412AED8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8A001E">
        <w:rPr>
          <w:rFonts w:asciiTheme="majorHAnsi" w:hAnsiTheme="majorHAnsi"/>
          <w:sz w:val="24"/>
          <w:szCs w:val="24"/>
        </w:rPr>
        <w:t>23</w:t>
      </w:r>
      <w:r w:rsidR="00493E4E">
        <w:rPr>
          <w:rFonts w:asciiTheme="majorHAnsi" w:hAnsiTheme="majorHAnsi"/>
          <w:sz w:val="24"/>
          <w:szCs w:val="24"/>
        </w:rPr>
        <w:t xml:space="preserve"> de fevereiro de 2024.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4D219655" w:rsidR="009E3F70" w:rsidRPr="00D90143" w:rsidRDefault="007C345D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</w:p>
    <w:p w14:paraId="75C3AB96" w14:textId="2A0C85A9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- </w:t>
      </w:r>
      <w:r w:rsidR="006B05CB">
        <w:rPr>
          <w:rFonts w:asciiTheme="majorHAnsi" w:hAnsiTheme="majorHAnsi"/>
          <w:bCs/>
          <w:sz w:val="24"/>
          <w:szCs w:val="24"/>
        </w:rPr>
        <w:t>PSD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51B83DF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170C1B64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t xml:space="preserve">IV - CONCLUSÃO </w:t>
      </w:r>
    </w:p>
    <w:p w14:paraId="6DF738EC" w14:textId="4A672EEB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lastRenderedPageBreak/>
        <w:t xml:space="preserve">Os membros da Comissão de Justiça e Redação,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8A001E">
        <w:rPr>
          <w:rFonts w:asciiTheme="majorHAnsi" w:hAnsiTheme="majorHAnsi"/>
          <w:sz w:val="24"/>
          <w:szCs w:val="24"/>
        </w:rPr>
        <w:t>23</w:t>
      </w:r>
      <w:r w:rsidR="00C716F1">
        <w:rPr>
          <w:rFonts w:asciiTheme="majorHAnsi" w:hAnsiTheme="majorHAnsi"/>
          <w:sz w:val="24"/>
          <w:szCs w:val="24"/>
        </w:rPr>
        <w:t xml:space="preserve"> </w:t>
      </w:r>
      <w:r w:rsidR="00493E4E">
        <w:rPr>
          <w:rFonts w:asciiTheme="majorHAnsi" w:hAnsiTheme="majorHAnsi"/>
          <w:sz w:val="24"/>
          <w:szCs w:val="24"/>
        </w:rPr>
        <w:t xml:space="preserve">de fevereiro </w:t>
      </w:r>
      <w:r w:rsidR="00641A64">
        <w:rPr>
          <w:rFonts w:asciiTheme="majorHAnsi" w:hAnsiTheme="majorHAnsi"/>
          <w:sz w:val="24"/>
          <w:szCs w:val="24"/>
        </w:rPr>
        <w:t xml:space="preserve">de </w:t>
      </w:r>
      <w:r w:rsidR="00493E4E">
        <w:rPr>
          <w:rFonts w:asciiTheme="majorHAnsi" w:hAnsiTheme="majorHAnsi"/>
          <w:sz w:val="24"/>
          <w:szCs w:val="24"/>
        </w:rPr>
        <w:t xml:space="preserve">2024 </w:t>
      </w:r>
      <w:r w:rsidRPr="009E3F70">
        <w:rPr>
          <w:rFonts w:asciiTheme="majorHAnsi" w:hAnsiTheme="majorHAnsi"/>
          <w:sz w:val="24"/>
          <w:szCs w:val="24"/>
        </w:rPr>
        <w:t xml:space="preserve">, assinam o Parecer do Projeto de Lei nº </w:t>
      </w:r>
      <w:r w:rsidR="00CF02D5">
        <w:rPr>
          <w:rFonts w:asciiTheme="majorHAnsi" w:hAnsiTheme="majorHAnsi"/>
          <w:sz w:val="24"/>
          <w:szCs w:val="24"/>
        </w:rPr>
        <w:t>04/2024</w:t>
      </w:r>
      <w:r w:rsidR="00493E4E">
        <w:rPr>
          <w:rFonts w:asciiTheme="majorHAnsi" w:hAnsiTheme="majorHAnsi"/>
          <w:sz w:val="24"/>
          <w:szCs w:val="24"/>
        </w:rPr>
        <w:t>/2024</w:t>
      </w:r>
      <w:r w:rsidR="00272F6D">
        <w:rPr>
          <w:rFonts w:asciiTheme="majorHAnsi" w:hAnsiTheme="majorHAnsi"/>
          <w:sz w:val="24"/>
          <w:szCs w:val="24"/>
        </w:rPr>
        <w:t xml:space="preserve">, do Poder </w:t>
      </w:r>
      <w:r w:rsidR="00CF02D5">
        <w:rPr>
          <w:rFonts w:asciiTheme="majorHAnsi" w:hAnsiTheme="majorHAnsi"/>
          <w:sz w:val="24"/>
          <w:szCs w:val="24"/>
        </w:rPr>
        <w:t xml:space="preserve">Legislativo Municipal. </w:t>
      </w:r>
    </w:p>
    <w:p w14:paraId="2D3901F3" w14:textId="29CCE11E" w:rsidR="0081541C" w:rsidRP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CF02D5">
        <w:rPr>
          <w:rFonts w:asciiTheme="majorHAnsi" w:hAnsiTheme="majorHAnsi"/>
          <w:sz w:val="24"/>
          <w:szCs w:val="24"/>
        </w:rPr>
        <w:t>23</w:t>
      </w:r>
      <w:r>
        <w:rPr>
          <w:rFonts w:asciiTheme="majorHAnsi" w:hAnsiTheme="majorHAnsi"/>
          <w:sz w:val="24"/>
          <w:szCs w:val="24"/>
        </w:rPr>
        <w:t xml:space="preserve"> de fevereiro de 202</w:t>
      </w:r>
      <w:r w:rsidR="00493E4E">
        <w:rPr>
          <w:rFonts w:asciiTheme="majorHAnsi" w:hAnsiTheme="majorHAnsi"/>
          <w:sz w:val="24"/>
          <w:szCs w:val="24"/>
        </w:rPr>
        <w:t>4</w:t>
      </w:r>
      <w:r>
        <w:rPr>
          <w:rFonts w:asciiTheme="majorHAnsi" w:hAnsiTheme="majorHAnsi"/>
          <w:sz w:val="24"/>
          <w:szCs w:val="24"/>
        </w:rPr>
        <w:t>.</w:t>
      </w:r>
    </w:p>
    <w:p w14:paraId="035C968E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4CFE02CC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7C345D">
        <w:rPr>
          <w:rFonts w:asciiTheme="majorHAnsi" w:hAnsiTheme="majorHAnsi"/>
          <w:b/>
          <w:sz w:val="24"/>
          <w:szCs w:val="24"/>
        </w:rPr>
        <w:t>SEBASTIÃO DE OLIVEIRA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0E46E77F" w:rsidR="0081541C" w:rsidRDefault="007C345D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F8D5C9D" w14:textId="77777777" w:rsidR="005D547F" w:rsidRPr="005D3F70" w:rsidRDefault="005D547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B32C42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6669C" w14:textId="77777777" w:rsidR="00B32C42" w:rsidRDefault="00B32C42" w:rsidP="005A13B0">
      <w:pPr>
        <w:spacing w:after="0" w:line="240" w:lineRule="auto"/>
      </w:pPr>
      <w:r>
        <w:separator/>
      </w:r>
    </w:p>
  </w:endnote>
  <w:endnote w:type="continuationSeparator" w:id="0">
    <w:p w14:paraId="3D5D14AA" w14:textId="77777777" w:rsidR="00B32C42" w:rsidRDefault="00B32C42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94641" w14:textId="77777777" w:rsidR="00B32C42" w:rsidRDefault="00B32C42" w:rsidP="005A13B0">
      <w:pPr>
        <w:spacing w:after="0" w:line="240" w:lineRule="auto"/>
      </w:pPr>
      <w:r>
        <w:separator/>
      </w:r>
    </w:p>
  </w:footnote>
  <w:footnote w:type="continuationSeparator" w:id="0">
    <w:p w14:paraId="4A56E397" w14:textId="77777777" w:rsidR="00B32C42" w:rsidRDefault="00B32C42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80052"/>
    <w:rsid w:val="00080EEA"/>
    <w:rsid w:val="00165F14"/>
    <w:rsid w:val="001C32AF"/>
    <w:rsid w:val="00272F6D"/>
    <w:rsid w:val="002F4827"/>
    <w:rsid w:val="00372727"/>
    <w:rsid w:val="003D4133"/>
    <w:rsid w:val="0041070F"/>
    <w:rsid w:val="00493E4E"/>
    <w:rsid w:val="00502DF0"/>
    <w:rsid w:val="005604C0"/>
    <w:rsid w:val="00584EBC"/>
    <w:rsid w:val="005A13B0"/>
    <w:rsid w:val="005C3F97"/>
    <w:rsid w:val="005D3F70"/>
    <w:rsid w:val="005D547F"/>
    <w:rsid w:val="005F37BE"/>
    <w:rsid w:val="00603950"/>
    <w:rsid w:val="0062382A"/>
    <w:rsid w:val="00635290"/>
    <w:rsid w:val="00641A64"/>
    <w:rsid w:val="00674D6D"/>
    <w:rsid w:val="006B05CB"/>
    <w:rsid w:val="006C7C66"/>
    <w:rsid w:val="006F38CB"/>
    <w:rsid w:val="007356D2"/>
    <w:rsid w:val="007C04E6"/>
    <w:rsid w:val="007C345D"/>
    <w:rsid w:val="007E241A"/>
    <w:rsid w:val="0081541C"/>
    <w:rsid w:val="00843139"/>
    <w:rsid w:val="008A001E"/>
    <w:rsid w:val="008F75F6"/>
    <w:rsid w:val="00933373"/>
    <w:rsid w:val="00991039"/>
    <w:rsid w:val="009A1A0F"/>
    <w:rsid w:val="009B0DDB"/>
    <w:rsid w:val="009C2849"/>
    <w:rsid w:val="009E3F70"/>
    <w:rsid w:val="009F1B33"/>
    <w:rsid w:val="009F4F83"/>
    <w:rsid w:val="00A90FA1"/>
    <w:rsid w:val="00A97532"/>
    <w:rsid w:val="00AA4592"/>
    <w:rsid w:val="00AB0E14"/>
    <w:rsid w:val="00B32C42"/>
    <w:rsid w:val="00B504CB"/>
    <w:rsid w:val="00BB2636"/>
    <w:rsid w:val="00C02B66"/>
    <w:rsid w:val="00C05E84"/>
    <w:rsid w:val="00C716F1"/>
    <w:rsid w:val="00CB0DEA"/>
    <w:rsid w:val="00CF02D5"/>
    <w:rsid w:val="00D31C4B"/>
    <w:rsid w:val="00D62D5D"/>
    <w:rsid w:val="00D90143"/>
    <w:rsid w:val="00E060CA"/>
    <w:rsid w:val="00E41C92"/>
    <w:rsid w:val="00E43424"/>
    <w:rsid w:val="00F17CC2"/>
    <w:rsid w:val="00F405FA"/>
    <w:rsid w:val="00F55EF3"/>
    <w:rsid w:val="00F8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4</cp:revision>
  <cp:lastPrinted>2024-02-19T11:31:00Z</cp:lastPrinted>
  <dcterms:created xsi:type="dcterms:W3CDTF">2024-02-23T13:13:00Z</dcterms:created>
  <dcterms:modified xsi:type="dcterms:W3CDTF">2024-02-23T13:15:00Z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