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87B30" w14:textId="211EB6BE" w:rsidR="00287C75" w:rsidRPr="00C11298" w:rsidRDefault="00287C75" w:rsidP="00287C75">
      <w:pPr>
        <w:widowControl w:val="0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bookmarkStart w:id="0" w:name="_Hlk228948632"/>
      <w:r w:rsidRPr="00C11298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B10FAEF" wp14:editId="05779924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AB2FA6" w14:textId="77777777" w:rsidR="00287C75" w:rsidRDefault="00287C75" w:rsidP="00287C75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3D4FC966" w14:textId="6570A0B5" w:rsidR="00287C75" w:rsidRPr="00C11298" w:rsidRDefault="00287C75" w:rsidP="00287C75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11298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33</w:t>
                            </w:r>
                            <w:r w:rsidR="006E1A9D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60</w:t>
                            </w:r>
                            <w:r w:rsidRPr="00C11298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38EE1C95" w14:textId="6E1BD0AC" w:rsidR="00287C75" w:rsidRPr="00C11298" w:rsidRDefault="00287C75" w:rsidP="00287C75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11298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6E1A9D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07</w:t>
                            </w:r>
                            <w:r w:rsidRPr="00C11298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  <w:r w:rsidRPr="00C11298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10FAEF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37AB2FA6" w14:textId="77777777" w:rsidR="00287C75" w:rsidRDefault="00287C75" w:rsidP="00287C75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3D4FC966" w14:textId="6570A0B5" w:rsidR="00287C75" w:rsidRPr="00C11298" w:rsidRDefault="00287C75" w:rsidP="00287C75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11298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33</w:t>
                      </w:r>
                      <w:r w:rsidR="006E1A9D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60</w:t>
                      </w:r>
                      <w:r w:rsidRPr="00C11298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38EE1C95" w14:textId="6E1BD0AC" w:rsidR="00287C75" w:rsidRPr="00C11298" w:rsidRDefault="00287C75" w:rsidP="00287C75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C11298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6E1A9D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07</w:t>
                      </w:r>
                      <w:r w:rsidRPr="00C11298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5</w:t>
                      </w:r>
                      <w:r w:rsidRPr="00C11298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  <w:r w:rsidRPr="00C11298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Nº 5 0 2 </w:t>
      </w:r>
      <w:r w:rsidR="006E1A9D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1</w:t>
      </w:r>
    </w:p>
    <w:p w14:paraId="2DBA9C75" w14:textId="22CFEDA3" w:rsidR="00287C75" w:rsidRPr="00287C75" w:rsidRDefault="00287C75" w:rsidP="00287C75">
      <w:pPr>
        <w:ind w:firstLine="2835"/>
        <w:rPr>
          <w:rFonts w:ascii="Arial" w:hAnsi="Arial"/>
          <w:bCs/>
          <w:sz w:val="24"/>
          <w:szCs w:val="24"/>
        </w:rPr>
      </w:pPr>
      <w:r w:rsidRPr="00287C75">
        <w:rPr>
          <w:rFonts w:ascii="Arial" w:hAnsi="Arial"/>
          <w:bCs/>
          <w:sz w:val="24"/>
          <w:szCs w:val="24"/>
        </w:rPr>
        <w:t>De 0</w:t>
      </w:r>
      <w:r w:rsidR="006E1A9D">
        <w:rPr>
          <w:rFonts w:ascii="Arial" w:hAnsi="Arial"/>
          <w:bCs/>
          <w:sz w:val="24"/>
          <w:szCs w:val="24"/>
        </w:rPr>
        <w:t>7</w:t>
      </w:r>
      <w:r w:rsidRPr="00287C75">
        <w:rPr>
          <w:rFonts w:ascii="Arial" w:hAnsi="Arial"/>
          <w:bCs/>
          <w:sz w:val="24"/>
          <w:szCs w:val="24"/>
        </w:rPr>
        <w:t xml:space="preserve"> de maio de 2026.</w:t>
      </w:r>
    </w:p>
    <w:bookmarkEnd w:id="0"/>
    <w:p w14:paraId="0626EC6C" w14:textId="77777777" w:rsidR="007B3231" w:rsidRPr="007B3231" w:rsidRDefault="007B3231" w:rsidP="007B3231">
      <w:pPr>
        <w:widowControl w:val="0"/>
        <w:ind w:left="2835" w:right="-1"/>
        <w:rPr>
          <w:rFonts w:ascii="Arial" w:hAnsi="Arial" w:cs="Arial"/>
          <w:bCs/>
          <w:color w:val="auto"/>
          <w:sz w:val="24"/>
          <w:szCs w:val="24"/>
        </w:rPr>
      </w:pPr>
    </w:p>
    <w:p w14:paraId="19396CB8" w14:textId="77777777" w:rsidR="007B3231" w:rsidRDefault="007B3231" w:rsidP="007B3231">
      <w:pPr>
        <w:widowControl w:val="0"/>
        <w:ind w:left="2835" w:right="-1"/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eastAsia="Arial" w:hAnsi="Arial" w:cs="Arial"/>
          <w:color w:val="auto"/>
          <w:sz w:val="24"/>
          <w:szCs w:val="24"/>
        </w:rPr>
        <w:t xml:space="preserve">Autoriza o Poder Executivo a abrir </w:t>
      </w:r>
      <w:r w:rsidRPr="007B3231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7B3231">
        <w:rPr>
          <w:rFonts w:ascii="Arial" w:eastAsia="Arial" w:hAnsi="Arial" w:cs="Arial"/>
          <w:color w:val="auto"/>
          <w:sz w:val="24"/>
          <w:szCs w:val="24"/>
        </w:rPr>
        <w:t xml:space="preserve"> no orçamento do Município, com base no excesso de arrecadação, no valor de </w:t>
      </w:r>
      <w:r w:rsidRPr="007B3231">
        <w:rPr>
          <w:rFonts w:ascii="Arial" w:eastAsia="Arial" w:hAnsi="Arial" w:cs="Arial"/>
          <w:b/>
          <w:bCs/>
          <w:color w:val="auto"/>
          <w:sz w:val="24"/>
          <w:szCs w:val="24"/>
        </w:rPr>
        <w:t>R$ 18.000,00 (dezoito mil reais)</w:t>
      </w:r>
      <w:r w:rsidRPr="007B3231">
        <w:rPr>
          <w:rFonts w:ascii="Arial" w:eastAsia="Arial" w:hAnsi="Arial" w:cs="Arial"/>
          <w:color w:val="auto"/>
          <w:sz w:val="24"/>
          <w:szCs w:val="24"/>
        </w:rPr>
        <w:t>, na forma em que especifica abaixo</w:t>
      </w:r>
      <w:r w:rsidRPr="007B3231">
        <w:rPr>
          <w:rFonts w:ascii="Arial" w:hAnsi="Arial" w:cs="Arial"/>
          <w:color w:val="auto"/>
          <w:sz w:val="24"/>
          <w:szCs w:val="24"/>
        </w:rPr>
        <w:t>.</w:t>
      </w:r>
    </w:p>
    <w:p w14:paraId="60B8D7E9" w14:textId="77777777" w:rsidR="007B3231" w:rsidRPr="007B3231" w:rsidRDefault="007B3231" w:rsidP="007B3231">
      <w:pPr>
        <w:widowControl w:val="0"/>
        <w:ind w:left="2835" w:right="-1"/>
        <w:rPr>
          <w:rFonts w:ascii="Arial" w:hAnsi="Arial" w:cs="Arial"/>
          <w:color w:val="auto"/>
          <w:sz w:val="24"/>
          <w:szCs w:val="24"/>
        </w:rPr>
      </w:pPr>
    </w:p>
    <w:p w14:paraId="39077FF0" w14:textId="77777777" w:rsidR="007B3231" w:rsidRDefault="007B3231" w:rsidP="007B3231">
      <w:pPr>
        <w:widowControl w:val="0"/>
        <w:ind w:firstLine="1418"/>
        <w:rPr>
          <w:rFonts w:ascii="Arial" w:eastAsia="Arial" w:hAnsi="Arial" w:cs="Arial"/>
          <w:color w:val="auto"/>
          <w:sz w:val="24"/>
          <w:szCs w:val="24"/>
        </w:rPr>
      </w:pPr>
      <w:r w:rsidRPr="007B3231">
        <w:rPr>
          <w:rFonts w:ascii="Arial" w:eastAsia="Arial" w:hAnsi="Arial" w:cs="Arial"/>
          <w:color w:val="auto"/>
          <w:sz w:val="24"/>
          <w:szCs w:val="24"/>
        </w:rPr>
        <w:t xml:space="preserve">O </w:t>
      </w:r>
      <w:r w:rsidRPr="007B3231">
        <w:rPr>
          <w:rFonts w:ascii="Arial" w:eastAsia="Arial" w:hAnsi="Arial" w:cs="Arial"/>
          <w:b/>
          <w:bCs/>
          <w:color w:val="auto"/>
          <w:sz w:val="24"/>
          <w:szCs w:val="24"/>
        </w:rPr>
        <w:t>PODER LEGISLATIVO DE CAMPO MOURÃO</w:t>
      </w:r>
      <w:r w:rsidRPr="007B3231">
        <w:rPr>
          <w:rFonts w:ascii="Arial" w:eastAsia="Arial" w:hAnsi="Arial" w:cs="Arial"/>
          <w:color w:val="auto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6FC3E81C" w14:textId="77777777" w:rsidR="007B3231" w:rsidRPr="007B3231" w:rsidRDefault="007B3231" w:rsidP="007B3231">
      <w:pPr>
        <w:jc w:val="center"/>
        <w:rPr>
          <w:rFonts w:ascii="Arial" w:hAnsi="Arial" w:cs="Arial"/>
          <w:color w:val="auto"/>
          <w:sz w:val="24"/>
          <w:szCs w:val="24"/>
        </w:rPr>
      </w:pPr>
    </w:p>
    <w:p w14:paraId="49AC76C7" w14:textId="77777777" w:rsidR="007B3231" w:rsidRDefault="007B3231" w:rsidP="007B3231">
      <w:pPr>
        <w:widowControl w:val="0"/>
        <w:jc w:val="center"/>
        <w:rPr>
          <w:rFonts w:ascii="Garamond" w:hAnsi="Garamond" w:cs="Arial"/>
          <w:b/>
          <w:color w:val="auto"/>
          <w:sz w:val="26"/>
          <w:szCs w:val="26"/>
        </w:rPr>
      </w:pPr>
      <w:r w:rsidRPr="007B3231">
        <w:rPr>
          <w:rFonts w:ascii="Garamond" w:hAnsi="Garamond" w:cs="Arial"/>
          <w:b/>
          <w:color w:val="auto"/>
          <w:sz w:val="26"/>
          <w:szCs w:val="26"/>
        </w:rPr>
        <w:t>L E I:</w:t>
      </w:r>
    </w:p>
    <w:p w14:paraId="78558CD4" w14:textId="77777777" w:rsidR="007B3231" w:rsidRPr="007B3231" w:rsidRDefault="007B3231" w:rsidP="007B3231">
      <w:pPr>
        <w:widowControl w:val="0"/>
        <w:tabs>
          <w:tab w:val="left" w:pos="5610"/>
        </w:tabs>
        <w:jc w:val="center"/>
        <w:rPr>
          <w:rFonts w:ascii="Arial" w:hAnsi="Arial" w:cs="Arial"/>
          <w:color w:val="auto"/>
          <w:sz w:val="24"/>
          <w:szCs w:val="24"/>
        </w:rPr>
      </w:pPr>
    </w:p>
    <w:p w14:paraId="0508875F" w14:textId="77777777" w:rsidR="007B3231" w:rsidRPr="007B3231" w:rsidRDefault="007B3231" w:rsidP="007B3231">
      <w:pPr>
        <w:widowControl w:val="0"/>
        <w:ind w:firstLine="1418"/>
        <w:rPr>
          <w:rFonts w:ascii="Arial" w:eastAsia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b/>
          <w:color w:val="auto"/>
          <w:sz w:val="24"/>
          <w:szCs w:val="24"/>
        </w:rPr>
        <w:t>Art. 1º </w:t>
      </w:r>
      <w:r w:rsidRPr="007B3231">
        <w:rPr>
          <w:rFonts w:ascii="Arial" w:eastAsia="Arial" w:hAnsi="Arial" w:cs="Arial"/>
          <w:color w:val="auto"/>
          <w:sz w:val="24"/>
          <w:szCs w:val="24"/>
        </w:rPr>
        <w:t xml:space="preserve">O Poder Executivo Municipal fica autorizado a abrir </w:t>
      </w:r>
      <w:r w:rsidRPr="007B3231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7B3231">
        <w:rPr>
          <w:rFonts w:ascii="Arial" w:eastAsia="Arial" w:hAnsi="Arial" w:cs="Arial"/>
          <w:color w:val="auto"/>
          <w:sz w:val="24"/>
          <w:szCs w:val="24"/>
        </w:rPr>
        <w:t xml:space="preserve">, com base em excesso de arrecadação, no valor de </w:t>
      </w:r>
      <w:r w:rsidRPr="007B3231">
        <w:rPr>
          <w:rFonts w:ascii="Arial" w:eastAsia="Arial" w:hAnsi="Arial" w:cs="Arial"/>
          <w:b/>
          <w:bCs/>
          <w:color w:val="auto"/>
          <w:sz w:val="24"/>
          <w:szCs w:val="24"/>
        </w:rPr>
        <w:t>R$ 18.000,00 (dezoito mil reais)</w:t>
      </w:r>
      <w:r w:rsidRPr="007B3231">
        <w:rPr>
          <w:rFonts w:ascii="Arial" w:eastAsia="Arial" w:hAnsi="Arial" w:cs="Arial"/>
          <w:color w:val="auto"/>
          <w:sz w:val="24"/>
          <w:szCs w:val="24"/>
        </w:rPr>
        <w:t>, para reforço no exercício financeiro de 2026 das seguintes dotações orçamentárias e alterações necessárias no Plano Plurianual – PPA, Lei Municipal nº 4974 de 19 de dezembro de 2025 e na Lei de Diretrizes Orçamentárias – LDO, Lei Municipal nº 4975 de 19 de dezembro de 2025.</w:t>
      </w:r>
    </w:p>
    <w:p w14:paraId="333DFFC9" w14:textId="77777777" w:rsidR="007B3231" w:rsidRPr="007B3231" w:rsidRDefault="007B3231" w:rsidP="007B3231">
      <w:pPr>
        <w:widowControl w:val="0"/>
        <w:ind w:firstLine="1418"/>
        <w:rPr>
          <w:rFonts w:ascii="Arial" w:eastAsia="Arial" w:hAnsi="Arial" w:cs="Arial"/>
          <w:color w:val="auto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4188"/>
        <w:gridCol w:w="3534"/>
        <w:gridCol w:w="953"/>
      </w:tblGrid>
      <w:tr w:rsidR="007B3231" w:rsidRPr="007B3231" w14:paraId="1928DF86" w14:textId="77777777" w:rsidTr="006E1A9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8A854E" w14:textId="77777777" w:rsidR="007B3231" w:rsidRPr="007B3231" w:rsidRDefault="007B3231" w:rsidP="007B3231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CRÉDITO ADICIONAL ESPECIAL</w:t>
            </w:r>
          </w:p>
        </w:tc>
      </w:tr>
      <w:tr w:rsidR="007B3231" w:rsidRPr="007B3231" w14:paraId="2442B9BD" w14:textId="77777777" w:rsidTr="006E1A9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3D798" w14:textId="77777777" w:rsidR="007B3231" w:rsidRPr="007B3231" w:rsidRDefault="007B3231" w:rsidP="007B3231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Secretaria Municipal de Assistência Social - SEASO</w:t>
            </w:r>
          </w:p>
        </w:tc>
      </w:tr>
      <w:tr w:rsidR="007B3231" w:rsidRPr="007B3231" w14:paraId="7C85E99B" w14:textId="77777777" w:rsidTr="006E1A9D"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C4122" w14:textId="77777777" w:rsidR="007B3231" w:rsidRPr="007B3231" w:rsidRDefault="007B3231" w:rsidP="007B3231">
            <w:pPr>
              <w:rPr>
                <w:color w:val="auto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Unidade Orçamentária: </w:t>
            </w: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12.010</w:t>
            </w:r>
          </w:p>
        </w:tc>
        <w:tc>
          <w:tcPr>
            <w:tcW w:w="258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BB750A" w14:textId="77777777" w:rsidR="007B3231" w:rsidRPr="007B3231" w:rsidRDefault="007B3231" w:rsidP="007B3231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Fundo Municipal de Promoção da Igualdade Racial</w:t>
            </w:r>
          </w:p>
        </w:tc>
      </w:tr>
      <w:tr w:rsidR="007B3231" w:rsidRPr="007B3231" w14:paraId="2F6B50EC" w14:textId="77777777" w:rsidTr="006E1A9D"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FCB81" w14:textId="77777777" w:rsidR="007B3231" w:rsidRPr="007B3231" w:rsidRDefault="007B3231" w:rsidP="007B3231">
            <w:pPr>
              <w:rPr>
                <w:color w:val="auto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Funcional Programática: </w:t>
            </w: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12.010.0008.0244.0014.2016</w:t>
            </w:r>
          </w:p>
        </w:tc>
        <w:tc>
          <w:tcPr>
            <w:tcW w:w="258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EF8CB" w14:textId="77777777" w:rsidR="007B3231" w:rsidRPr="007B3231" w:rsidRDefault="007B3231" w:rsidP="007B3231">
            <w:pPr>
              <w:rPr>
                <w:color w:val="auto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Atividade: </w:t>
            </w: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Promover o Fundo Municipal da Igualdade Racial</w:t>
            </w:r>
          </w:p>
        </w:tc>
      </w:tr>
      <w:tr w:rsidR="007B3231" w:rsidRPr="007B3231" w14:paraId="3734E2CD" w14:textId="77777777" w:rsidTr="006E1A9D"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0C4B05" w14:textId="77777777" w:rsidR="007B3231" w:rsidRPr="007B3231" w:rsidRDefault="007B3231" w:rsidP="007B3231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Elemento de Despesa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6DE20" w14:textId="77777777" w:rsidR="007B3231" w:rsidRPr="007B3231" w:rsidRDefault="007B3231" w:rsidP="007B3231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Fonte de Recurso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44D44" w14:textId="77777777" w:rsidR="007B3231" w:rsidRPr="007B3231" w:rsidRDefault="007B3231" w:rsidP="007B3231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Valor</w:t>
            </w:r>
          </w:p>
        </w:tc>
      </w:tr>
      <w:tr w:rsidR="007B3231" w:rsidRPr="007B3231" w14:paraId="755992ED" w14:textId="77777777" w:rsidTr="006E1A9D">
        <w:tc>
          <w:tcPr>
            <w:tcW w:w="24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ED95B0" w14:textId="77777777" w:rsidR="007B3231" w:rsidRPr="007B3231" w:rsidRDefault="007B3231" w:rsidP="007B3231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9431CA" w14:textId="77777777" w:rsidR="007B3231" w:rsidRPr="007B3231" w:rsidRDefault="007B3231" w:rsidP="007B3231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01209 - CEF 5730812988 - Convênio n. 976727/2025 - Fortalecer o COMPIR.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46FCB6" w14:textId="77777777" w:rsidR="007B3231" w:rsidRPr="007B3231" w:rsidRDefault="007B3231" w:rsidP="007B3231">
            <w:pPr>
              <w:jc w:val="right"/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color w:val="auto"/>
                <w:sz w:val="16"/>
                <w:szCs w:val="16"/>
              </w:rPr>
              <w:t>R$ 18.000,00</w:t>
            </w:r>
          </w:p>
        </w:tc>
      </w:tr>
      <w:tr w:rsidR="007B3231" w:rsidRPr="007B3231" w14:paraId="621D49C1" w14:textId="77777777" w:rsidTr="006E1A9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692E0" w14:textId="77777777" w:rsidR="007B3231" w:rsidRPr="007B3231" w:rsidRDefault="007B3231" w:rsidP="007B3231">
            <w:pPr>
              <w:jc w:val="right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7B3231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VALOR TOTAL DA SUPLEMENTAÇÃO:  R$ 18.000,00</w:t>
            </w:r>
          </w:p>
        </w:tc>
      </w:tr>
    </w:tbl>
    <w:p w14:paraId="18A35BAA" w14:textId="77777777" w:rsidR="007B3231" w:rsidRPr="007B3231" w:rsidRDefault="007B3231" w:rsidP="007B3231">
      <w:pPr>
        <w:widowControl w:val="0"/>
        <w:ind w:firstLine="1418"/>
        <w:rPr>
          <w:rFonts w:ascii="Arial" w:hAnsi="Arial" w:cs="Arial"/>
          <w:color w:val="auto"/>
          <w:sz w:val="24"/>
          <w:szCs w:val="24"/>
        </w:rPr>
      </w:pPr>
    </w:p>
    <w:p w14:paraId="4E004779" w14:textId="77777777" w:rsidR="007B3231" w:rsidRPr="007B3231" w:rsidRDefault="007B3231" w:rsidP="007B3231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eastAsia="Arial" w:hAnsi="Arial" w:cs="Arial"/>
          <w:b/>
          <w:bCs/>
          <w:color w:val="auto"/>
          <w:sz w:val="24"/>
          <w:szCs w:val="24"/>
        </w:rPr>
        <w:t>Art. 2º</w:t>
      </w:r>
      <w:r w:rsidRPr="007B3231">
        <w:rPr>
          <w:rFonts w:ascii="Arial" w:eastAsia="Arial" w:hAnsi="Arial" w:cs="Arial"/>
          <w:color w:val="auto"/>
          <w:sz w:val="24"/>
          <w:szCs w:val="24"/>
        </w:rPr>
        <w:t xml:space="preserve"> Para dar cobertura ao crédito indicado no artigo anterior será utilizado recurso proveniente do excesso de arrecadação da receita): 1717990104 - CEF 5730812988 - Convênio n. 976727/2025 - Fortalecer o COMPIR. da fonte 1209 - CEF 5730812988 - Convênio n. 976727/2025 - Fortalecer o COMPIR. nos termos do inciso II, § 1º, artigo 43, da Lei Federal 4.320, de 17 de março de 1964.</w:t>
      </w:r>
    </w:p>
    <w:p w14:paraId="7BC2C811" w14:textId="77777777" w:rsidR="007B3231" w:rsidRPr="007B3231" w:rsidRDefault="007B3231" w:rsidP="007B3231">
      <w:pPr>
        <w:widowControl w:val="0"/>
        <w:ind w:right="-1"/>
        <w:contextualSpacing/>
        <w:rPr>
          <w:rFonts w:ascii="Arial" w:hAnsi="Arial" w:cs="Arial"/>
          <w:color w:val="auto"/>
          <w:sz w:val="24"/>
          <w:szCs w:val="24"/>
        </w:rPr>
      </w:pPr>
    </w:p>
    <w:p w14:paraId="7A822F94" w14:textId="27363F4C" w:rsidR="007B3231" w:rsidRDefault="007B3231" w:rsidP="007B3231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color w:val="auto"/>
          <w:sz w:val="24"/>
          <w:szCs w:val="24"/>
        </w:rPr>
      </w:pPr>
      <w:r w:rsidRPr="007B3231">
        <w:rPr>
          <w:rFonts w:ascii="Arial" w:hAnsi="Arial" w:cs="Arial"/>
          <w:b/>
          <w:bCs/>
          <w:color w:val="auto"/>
          <w:sz w:val="24"/>
          <w:szCs w:val="24"/>
        </w:rPr>
        <w:t xml:space="preserve">Art. 3º </w:t>
      </w:r>
      <w:r w:rsidRPr="007B3231">
        <w:rPr>
          <w:rFonts w:ascii="Arial" w:hAnsi="Arial" w:cs="Arial"/>
          <w:bCs/>
          <w:color w:val="auto"/>
          <w:sz w:val="24"/>
          <w:szCs w:val="24"/>
        </w:rPr>
        <w:t>A justificativa prevista na Lei nº 4.954, de 27 de novembro de 2025</w:t>
      </w:r>
      <w:r>
        <w:rPr>
          <w:rFonts w:ascii="Arial" w:hAnsi="Arial" w:cs="Arial"/>
          <w:bCs/>
          <w:color w:val="auto"/>
          <w:sz w:val="24"/>
          <w:szCs w:val="24"/>
        </w:rPr>
        <w:t>, está</w:t>
      </w:r>
      <w:r w:rsidRPr="007B3231">
        <w:rPr>
          <w:rFonts w:ascii="Arial" w:hAnsi="Arial" w:cs="Arial"/>
          <w:bCs/>
          <w:color w:val="auto"/>
          <w:sz w:val="24"/>
          <w:szCs w:val="24"/>
        </w:rPr>
        <w:t xml:space="preserve"> no Anexo Único desta Lei.</w:t>
      </w:r>
    </w:p>
    <w:p w14:paraId="6F684742" w14:textId="77777777" w:rsidR="007B3231" w:rsidRPr="007B3231" w:rsidRDefault="007B3231" w:rsidP="007B3231">
      <w:pPr>
        <w:widowControl w:val="0"/>
        <w:ind w:right="-1"/>
        <w:contextualSpacing/>
        <w:rPr>
          <w:rFonts w:ascii="Arial" w:hAnsi="Arial" w:cs="Arial"/>
          <w:color w:val="auto"/>
          <w:sz w:val="24"/>
          <w:szCs w:val="24"/>
        </w:rPr>
      </w:pPr>
    </w:p>
    <w:p w14:paraId="0E82B0FB" w14:textId="77777777" w:rsidR="007B3231" w:rsidRDefault="007B3231" w:rsidP="007B3231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b/>
          <w:color w:val="auto"/>
          <w:sz w:val="24"/>
          <w:szCs w:val="24"/>
        </w:rPr>
        <w:t>Art. 4º</w:t>
      </w:r>
      <w:r w:rsidRPr="007B3231">
        <w:rPr>
          <w:rFonts w:ascii="Arial" w:hAnsi="Arial" w:cs="Arial"/>
          <w:color w:val="auto"/>
          <w:sz w:val="24"/>
          <w:szCs w:val="24"/>
        </w:rPr>
        <w:t> Esta Lei entra em vigor na data de sua publicação.</w:t>
      </w:r>
    </w:p>
    <w:p w14:paraId="62EF4F21" w14:textId="77777777" w:rsidR="007B3231" w:rsidRDefault="007B3231" w:rsidP="007B3231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</w:p>
    <w:p w14:paraId="465E0332" w14:textId="77777777" w:rsidR="00287C75" w:rsidRPr="00287C75" w:rsidRDefault="00287C75" w:rsidP="00287C75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bookmarkStart w:id="1" w:name="_Hlk228948700"/>
      <w:r w:rsidRPr="00287C75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FAD7526" w14:textId="65131AC0" w:rsidR="00287C75" w:rsidRPr="00287C75" w:rsidRDefault="00287C75" w:rsidP="00287C75">
      <w:pPr>
        <w:jc w:val="center"/>
        <w:rPr>
          <w:rFonts w:ascii="Arial" w:hAnsi="Arial" w:cs="Arial"/>
          <w:b/>
          <w:sz w:val="24"/>
          <w:szCs w:val="24"/>
        </w:rPr>
      </w:pPr>
      <w:r w:rsidRPr="00287C75">
        <w:rPr>
          <w:rFonts w:ascii="Arial" w:hAnsi="Arial" w:cs="Arial"/>
          <w:sz w:val="24"/>
          <w:szCs w:val="24"/>
        </w:rPr>
        <w:t>Campo Mourão, 0</w:t>
      </w:r>
      <w:r w:rsidR="006E1A9D">
        <w:rPr>
          <w:rFonts w:ascii="Arial" w:hAnsi="Arial" w:cs="Arial"/>
          <w:sz w:val="24"/>
          <w:szCs w:val="24"/>
        </w:rPr>
        <w:t>7</w:t>
      </w:r>
      <w:r w:rsidRPr="00287C75">
        <w:rPr>
          <w:rFonts w:ascii="Arial" w:hAnsi="Arial" w:cs="Arial"/>
          <w:sz w:val="24"/>
          <w:szCs w:val="24"/>
        </w:rPr>
        <w:t xml:space="preserve"> de maio de 2026</w:t>
      </w:r>
    </w:p>
    <w:p w14:paraId="69415CB1" w14:textId="77777777" w:rsidR="00287C75" w:rsidRPr="00287C75" w:rsidRDefault="00287C75" w:rsidP="00287C7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5CBA51C5" w14:textId="77777777" w:rsidR="00287C75" w:rsidRDefault="00287C75" w:rsidP="00287C7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5F48330A" w14:textId="77777777" w:rsidR="00287C75" w:rsidRDefault="00287C75" w:rsidP="00287C7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96C3E55" w14:textId="77777777" w:rsidR="00287C75" w:rsidRPr="00287C75" w:rsidRDefault="00287C75" w:rsidP="00287C7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72DFE341" w14:textId="77777777" w:rsidR="00287C75" w:rsidRPr="00287C75" w:rsidRDefault="00287C75" w:rsidP="00287C7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287C75">
        <w:rPr>
          <w:rFonts w:ascii="Arial" w:hAnsi="Arial" w:cs="Arial"/>
          <w:sz w:val="24"/>
          <w:szCs w:val="24"/>
        </w:rPr>
        <w:t>João Douglas Fabrício</w:t>
      </w:r>
    </w:p>
    <w:p w14:paraId="121E3C03" w14:textId="77777777" w:rsidR="00287C75" w:rsidRPr="00287C75" w:rsidRDefault="00287C75" w:rsidP="00287C75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287C75">
        <w:rPr>
          <w:rFonts w:ascii="Arial" w:hAnsi="Arial" w:cs="Arial"/>
          <w:b/>
          <w:sz w:val="24"/>
          <w:szCs w:val="24"/>
        </w:rPr>
        <w:t>Prefeito Municipal</w:t>
      </w:r>
      <w:bookmarkEnd w:id="1"/>
    </w:p>
    <w:p w14:paraId="7797D2AF" w14:textId="77777777" w:rsidR="007B3231" w:rsidRPr="007B3231" w:rsidRDefault="007B3231" w:rsidP="007B3231">
      <w:pPr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7B3231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ANEXO ÚNICO: JUSTIFICATIVA</w:t>
      </w:r>
    </w:p>
    <w:p w14:paraId="167A79F7" w14:textId="77777777" w:rsidR="007B3231" w:rsidRPr="007B3231" w:rsidRDefault="007B3231" w:rsidP="007B3231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color w:val="auto"/>
          <w:szCs w:val="24"/>
        </w:rPr>
      </w:pPr>
      <w:r w:rsidRPr="007B3231">
        <w:rPr>
          <w:rFonts w:cs="Arial"/>
          <w:b w:val="0"/>
          <w:bCs/>
          <w:i/>
          <w:iCs/>
          <w:color w:val="auto"/>
          <w:szCs w:val="24"/>
        </w:rPr>
        <w:t>Lei Municipal nº 4.954, de 27 de novembro de 2025</w:t>
      </w:r>
    </w:p>
    <w:p w14:paraId="2461AFB1" w14:textId="77777777" w:rsidR="006E1A9D" w:rsidRDefault="006E1A9D" w:rsidP="007B3231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35C0BF72" w14:textId="1DDC381F" w:rsidR="007B3231" w:rsidRPr="007B3231" w:rsidRDefault="007B3231" w:rsidP="007B3231">
      <w:pPr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b/>
          <w:bCs/>
          <w:color w:val="auto"/>
          <w:sz w:val="24"/>
          <w:szCs w:val="24"/>
        </w:rPr>
        <w:t>Secretaria:</w:t>
      </w:r>
      <w:r w:rsidRPr="007B3231">
        <w:rPr>
          <w:rFonts w:ascii="Arial" w:hAnsi="Arial" w:cs="Arial"/>
          <w:color w:val="auto"/>
          <w:sz w:val="24"/>
          <w:szCs w:val="24"/>
        </w:rPr>
        <w:t xml:space="preserve"> Secretaria Municipal de Assistência Social</w:t>
      </w:r>
    </w:p>
    <w:p w14:paraId="65767F90" w14:textId="77777777" w:rsidR="007B3231" w:rsidRPr="007B3231" w:rsidRDefault="007B3231" w:rsidP="007B3231">
      <w:pPr>
        <w:rPr>
          <w:rFonts w:ascii="Arial" w:hAnsi="Arial" w:cs="Arial"/>
          <w:b/>
          <w:bCs/>
          <w:color w:val="auto"/>
          <w:sz w:val="24"/>
        </w:rPr>
      </w:pPr>
      <w:r w:rsidRPr="007B3231">
        <w:rPr>
          <w:rFonts w:ascii="Arial" w:hAnsi="Arial" w:cs="Arial"/>
          <w:b/>
          <w:bCs/>
          <w:color w:val="auto"/>
          <w:sz w:val="24"/>
        </w:rPr>
        <w:t>Valor total suplementado:</w:t>
      </w:r>
      <w:r w:rsidRPr="007B3231">
        <w:rPr>
          <w:rFonts w:ascii="Arial" w:hAnsi="Arial" w:cs="Arial"/>
          <w:bCs/>
          <w:color w:val="auto"/>
          <w:sz w:val="24"/>
        </w:rPr>
        <w:t xml:space="preserve"> R$ 18.000,00</w:t>
      </w:r>
    </w:p>
    <w:p w14:paraId="0E08AF47" w14:textId="77777777" w:rsidR="007B3231" w:rsidRPr="007B3231" w:rsidRDefault="007B3231" w:rsidP="007B3231">
      <w:pPr>
        <w:rPr>
          <w:rFonts w:ascii="Arial" w:hAnsi="Arial" w:cs="Arial"/>
          <w:b/>
          <w:bCs/>
          <w:color w:val="auto"/>
          <w:sz w:val="24"/>
        </w:rPr>
      </w:pPr>
    </w:p>
    <w:p w14:paraId="7E38E2D9" w14:textId="77777777" w:rsidR="007B3231" w:rsidRPr="007B3231" w:rsidRDefault="007B3231" w:rsidP="007B3231">
      <w:pPr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b/>
          <w:bCs/>
          <w:color w:val="auto"/>
          <w:sz w:val="24"/>
        </w:rPr>
        <w:t xml:space="preserve">Dotações orçamentárias de origem </w:t>
      </w:r>
      <w:r w:rsidRPr="007B3231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(código numérico e descrição</w:t>
      </w:r>
      <w:r w:rsidRPr="007B3231">
        <w:rPr>
          <w:rFonts w:ascii="Arial" w:hAnsi="Arial" w:cs="Arial"/>
          <w:b/>
          <w:bCs/>
          <w:color w:val="auto"/>
          <w:sz w:val="24"/>
          <w:szCs w:val="24"/>
        </w:rPr>
        <w:t xml:space="preserve">): </w:t>
      </w:r>
      <w:r w:rsidRPr="007B3231">
        <w:rPr>
          <w:rFonts w:ascii="Arial" w:hAnsi="Arial" w:cs="Arial"/>
          <w:color w:val="auto"/>
          <w:sz w:val="24"/>
          <w:szCs w:val="24"/>
        </w:rPr>
        <w:t>Excesso de Arrecadação – Fonte: 1209 – CEF 5730812988 – Convênio n. 976727/2025 – Fortalecer o COMPIR R$ 18.000,00</w:t>
      </w:r>
    </w:p>
    <w:p w14:paraId="6763978A" w14:textId="77777777" w:rsidR="007B3231" w:rsidRPr="007B3231" w:rsidRDefault="007B3231" w:rsidP="007B3231">
      <w:pPr>
        <w:rPr>
          <w:rFonts w:ascii="Arial" w:hAnsi="Arial" w:cs="Arial"/>
          <w:b/>
          <w:bCs/>
          <w:color w:val="auto"/>
          <w:sz w:val="24"/>
        </w:rPr>
      </w:pPr>
    </w:p>
    <w:p w14:paraId="72B97AF2" w14:textId="77777777" w:rsidR="007B3231" w:rsidRPr="007B3231" w:rsidRDefault="007B3231" w:rsidP="007B3231">
      <w:pPr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b/>
          <w:bCs/>
          <w:color w:val="auto"/>
          <w:sz w:val="24"/>
        </w:rPr>
        <w:t xml:space="preserve">Dotações orçamentárias de destino </w:t>
      </w:r>
      <w:r w:rsidRPr="007B3231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(código numérico e descrição</w:t>
      </w:r>
      <w:r w:rsidRPr="007B3231">
        <w:rPr>
          <w:rFonts w:ascii="Arial" w:hAnsi="Arial" w:cs="Arial"/>
          <w:b/>
          <w:bCs/>
          <w:color w:val="auto"/>
          <w:sz w:val="24"/>
          <w:szCs w:val="24"/>
        </w:rPr>
        <w:t>):</w:t>
      </w:r>
      <w:r w:rsidRPr="007B3231">
        <w:rPr>
          <w:rFonts w:ascii="Arial" w:hAnsi="Arial" w:cs="Arial"/>
          <w:color w:val="auto"/>
          <w:sz w:val="24"/>
          <w:szCs w:val="24"/>
        </w:rPr>
        <w:t xml:space="preserve"> 12.010.0008.0244.0014.2016 – Promover o Fundo Municipal da Igualdade Racial</w:t>
      </w:r>
    </w:p>
    <w:p w14:paraId="50AE92BE" w14:textId="77777777" w:rsidR="007B3231" w:rsidRPr="007B3231" w:rsidRDefault="007B3231" w:rsidP="007B3231">
      <w:pPr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color w:val="auto"/>
          <w:sz w:val="24"/>
          <w:szCs w:val="24"/>
        </w:rPr>
        <w:t>3.3.90.40.00 – Serviços de Tecnologia da Informação e Comunicação – Pessoa Jurídica R$ 18.000,00</w:t>
      </w:r>
    </w:p>
    <w:p w14:paraId="5440748A" w14:textId="77777777" w:rsidR="007B3231" w:rsidRPr="007B3231" w:rsidRDefault="007B3231" w:rsidP="007B3231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47C3B317" w14:textId="77777777" w:rsidR="007B3231" w:rsidRPr="007B3231" w:rsidRDefault="007B3231" w:rsidP="007B3231">
      <w:pPr>
        <w:rPr>
          <w:rFonts w:ascii="Arial" w:hAnsi="Arial" w:cs="Arial"/>
          <w:color w:val="auto"/>
          <w:sz w:val="24"/>
          <w:szCs w:val="24"/>
        </w:rPr>
      </w:pPr>
      <w:r w:rsidRPr="007B3231">
        <w:rPr>
          <w:rFonts w:ascii="Arial" w:hAnsi="Arial" w:cs="Arial"/>
          <w:b/>
          <w:bCs/>
          <w:color w:val="auto"/>
          <w:sz w:val="24"/>
        </w:rPr>
        <w:t xml:space="preserve">Origem dos recursos </w:t>
      </w:r>
      <w:r w:rsidRPr="007B3231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(utilizados para a suplementação</w:t>
      </w:r>
      <w:r w:rsidRPr="007B3231">
        <w:rPr>
          <w:rFonts w:ascii="Arial" w:hAnsi="Arial" w:cs="Arial"/>
          <w:b/>
          <w:bCs/>
          <w:color w:val="auto"/>
          <w:sz w:val="24"/>
          <w:szCs w:val="24"/>
        </w:rPr>
        <w:t>):</w:t>
      </w:r>
      <w:r w:rsidRPr="007B3231">
        <w:rPr>
          <w:rFonts w:ascii="Arial" w:hAnsi="Arial" w:cs="Arial"/>
          <w:color w:val="auto"/>
          <w:sz w:val="24"/>
          <w:szCs w:val="24"/>
        </w:rPr>
        <w:t xml:space="preserve"> Excesso de Arrecadação – Fonte: 1209 – CEF 5730812988 – Convênio n. 976727/2025 – Fortalecer o COMPIR R$ 18.000,00</w:t>
      </w:r>
    </w:p>
    <w:p w14:paraId="39BA54D8" w14:textId="77777777" w:rsidR="007B3231" w:rsidRPr="007B3231" w:rsidRDefault="007B3231" w:rsidP="007B3231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3C55B3FE" w14:textId="77777777" w:rsidR="007B3231" w:rsidRPr="007B3231" w:rsidRDefault="007B3231" w:rsidP="007B3231">
      <w:pPr>
        <w:rPr>
          <w:rFonts w:ascii="Arial" w:hAnsi="Arial" w:cs="Arial"/>
          <w:color w:val="auto"/>
          <w:sz w:val="24"/>
        </w:rPr>
      </w:pPr>
      <w:r w:rsidRPr="007B3231">
        <w:rPr>
          <w:rFonts w:ascii="Arial" w:hAnsi="Arial" w:cs="Arial"/>
          <w:b/>
          <w:bCs/>
          <w:color w:val="auto"/>
          <w:sz w:val="24"/>
        </w:rPr>
        <w:t xml:space="preserve">Finalidade da suplementação: </w:t>
      </w:r>
      <w:r w:rsidRPr="007B3231">
        <w:rPr>
          <w:rFonts w:ascii="Arial" w:hAnsi="Arial" w:cs="Arial"/>
          <w:color w:val="auto"/>
          <w:sz w:val="24"/>
        </w:rPr>
        <w:t>suplementação por excesso de arrecadação tem por finalidade viabilizar a adequada execução financeira do Convênio nº 976727/2025, destinado a fortalecer o Conselho Municipal de Promoção da Igualdade Racial (COMPIR), assegurando a implementação das ações previstas no plano de trabalho, bem como o cumprimento das metas pactuadas e a correta aplicação dos recursos transferidos.</w:t>
      </w:r>
    </w:p>
    <w:p w14:paraId="3EE6E2BA" w14:textId="77777777" w:rsidR="007B3231" w:rsidRPr="007B3231" w:rsidRDefault="007B3231" w:rsidP="007B3231">
      <w:pPr>
        <w:rPr>
          <w:rFonts w:ascii="Arial" w:eastAsia="Times New Roman" w:hAnsi="Arial" w:cs="Arial"/>
          <w:color w:val="auto"/>
          <w:sz w:val="24"/>
        </w:rPr>
      </w:pPr>
    </w:p>
    <w:p w14:paraId="3A94D00A" w14:textId="77777777" w:rsidR="007B3231" w:rsidRPr="007B3231" w:rsidRDefault="007B3231" w:rsidP="007B3231">
      <w:pPr>
        <w:rPr>
          <w:rFonts w:ascii="Arial" w:hAnsi="Arial" w:cs="Arial"/>
          <w:color w:val="auto"/>
          <w:sz w:val="24"/>
        </w:rPr>
      </w:pPr>
      <w:r w:rsidRPr="007B3231">
        <w:rPr>
          <w:rFonts w:ascii="Arial" w:hAnsi="Arial" w:cs="Arial"/>
          <w:b/>
          <w:bCs/>
          <w:color w:val="auto"/>
          <w:sz w:val="24"/>
        </w:rPr>
        <w:t xml:space="preserve">Impactos esperados na execução orçamentária e nos serviços públicos: </w:t>
      </w:r>
      <w:r w:rsidRPr="007B3231">
        <w:rPr>
          <w:rFonts w:ascii="Arial" w:hAnsi="Arial" w:cs="Arial"/>
          <w:color w:val="auto"/>
          <w:sz w:val="24"/>
        </w:rPr>
        <w:t>A suplementação por excesso de arrecadação não acarretará impactos negativos à execução orçamentária do Município, uma vez que se refere à utilização de recursos vinculados ao referido convênio, devidamente ingressados e com destinação específica, não comprometendo o equilíbrio fiscal nem as demais ações previstas no orçamento municipal.</w:t>
      </w:r>
    </w:p>
    <w:p w14:paraId="15F1C824" w14:textId="77777777" w:rsidR="007B3231" w:rsidRPr="007B3231" w:rsidRDefault="007B3231" w:rsidP="007B3231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</w:p>
    <w:p w14:paraId="31BB042F" w14:textId="77777777" w:rsidR="0027091F" w:rsidRPr="007B3231" w:rsidRDefault="0027091F" w:rsidP="007B3231">
      <w:pPr>
        <w:rPr>
          <w:color w:val="auto"/>
        </w:rPr>
      </w:pPr>
    </w:p>
    <w:sectPr w:rsidR="0027091F" w:rsidRPr="007B3231" w:rsidSect="00287C75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9824D" w14:textId="77777777" w:rsidR="00E16D2C" w:rsidRDefault="00E16D2C" w:rsidP="007B3231">
      <w:r>
        <w:separator/>
      </w:r>
    </w:p>
  </w:endnote>
  <w:endnote w:type="continuationSeparator" w:id="0">
    <w:p w14:paraId="3B30DAC8" w14:textId="77777777" w:rsidR="00E16D2C" w:rsidRDefault="00E16D2C" w:rsidP="007B3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87A99" w14:textId="77777777" w:rsidR="00E16D2C" w:rsidRDefault="00E16D2C" w:rsidP="007B3231">
      <w:r>
        <w:separator/>
      </w:r>
    </w:p>
  </w:footnote>
  <w:footnote w:type="continuationSeparator" w:id="0">
    <w:p w14:paraId="2B8ACE4B" w14:textId="77777777" w:rsidR="00E16D2C" w:rsidRDefault="00E16D2C" w:rsidP="007B3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0DC80" w14:textId="77777777" w:rsidR="00287C75" w:rsidRDefault="00287C75" w:rsidP="00287C75">
    <w:pPr>
      <w:pStyle w:val="Cabealho"/>
      <w:rPr>
        <w:rFonts w:cs="Arial"/>
        <w:bCs/>
        <w:sz w:val="16"/>
        <w:szCs w:val="16"/>
      </w:rPr>
    </w:pPr>
  </w:p>
  <w:p w14:paraId="7DC7E86C" w14:textId="77777777" w:rsidR="00287C75" w:rsidRDefault="00287C75" w:rsidP="00287C75">
    <w:pPr>
      <w:pStyle w:val="Cabealho"/>
      <w:rPr>
        <w:rFonts w:cs="Arial"/>
        <w:bCs/>
        <w:sz w:val="16"/>
        <w:szCs w:val="16"/>
      </w:rPr>
    </w:pPr>
  </w:p>
  <w:p w14:paraId="792C73D6" w14:textId="77777777" w:rsidR="00287C75" w:rsidRDefault="00287C75" w:rsidP="00287C75">
    <w:pPr>
      <w:pStyle w:val="Cabealho"/>
      <w:rPr>
        <w:rFonts w:cs="Arial"/>
        <w:bCs/>
        <w:sz w:val="16"/>
        <w:szCs w:val="16"/>
      </w:rPr>
    </w:pPr>
  </w:p>
  <w:p w14:paraId="3964DBA5" w14:textId="77777777" w:rsidR="00287C75" w:rsidRDefault="00287C75" w:rsidP="00287C75">
    <w:pPr>
      <w:pStyle w:val="Cabealho"/>
      <w:rPr>
        <w:rFonts w:cs="Arial"/>
        <w:bCs/>
        <w:sz w:val="16"/>
        <w:szCs w:val="16"/>
      </w:rPr>
    </w:pPr>
  </w:p>
  <w:p w14:paraId="6D4B0901" w14:textId="77777777" w:rsidR="00287C75" w:rsidRDefault="00287C75" w:rsidP="00287C75">
    <w:pPr>
      <w:pStyle w:val="Cabealho"/>
      <w:rPr>
        <w:rFonts w:cs="Arial"/>
        <w:bCs/>
        <w:sz w:val="16"/>
        <w:szCs w:val="16"/>
      </w:rPr>
    </w:pPr>
  </w:p>
  <w:p w14:paraId="72A550D0" w14:textId="77777777" w:rsidR="00287C75" w:rsidRDefault="00287C75" w:rsidP="00287C75">
    <w:pPr>
      <w:pStyle w:val="Cabealho"/>
      <w:rPr>
        <w:rFonts w:cs="Arial"/>
        <w:bCs/>
        <w:sz w:val="16"/>
        <w:szCs w:val="16"/>
      </w:rPr>
    </w:pPr>
  </w:p>
  <w:p w14:paraId="4B1A39AB" w14:textId="05D39F96" w:rsidR="00287C75" w:rsidRPr="0040039E" w:rsidRDefault="00287C75" w:rsidP="00287C75">
    <w:pPr>
      <w:pStyle w:val="Cabealho"/>
      <w:rPr>
        <w:rFonts w:ascii="Arial" w:hAnsi="Arial" w:cs="Arial"/>
        <w:sz w:val="16"/>
        <w:szCs w:val="16"/>
      </w:rPr>
    </w:pPr>
    <w:r w:rsidRPr="0040039E">
      <w:rPr>
        <w:rFonts w:ascii="Arial" w:hAnsi="Arial" w:cs="Arial"/>
        <w:sz w:val="16"/>
        <w:szCs w:val="16"/>
      </w:rPr>
      <w:t>Lei n° 502</w:t>
    </w:r>
    <w:r w:rsidR="006E1A9D">
      <w:rPr>
        <w:rFonts w:ascii="Arial" w:hAnsi="Arial" w:cs="Arial"/>
        <w:sz w:val="16"/>
        <w:szCs w:val="16"/>
      </w:rPr>
      <w:t>1</w:t>
    </w:r>
    <w:r w:rsidRPr="0040039E">
      <w:rPr>
        <w:rFonts w:ascii="Arial" w:hAnsi="Arial" w:cs="Arial"/>
        <w:sz w:val="16"/>
        <w:szCs w:val="16"/>
      </w:rPr>
      <w:t>/2026</w:t>
    </w:r>
    <w:r w:rsidRPr="0040039E">
      <w:rPr>
        <w:rFonts w:ascii="Arial" w:hAnsi="Arial" w:cs="Arial"/>
        <w:sz w:val="16"/>
        <w:szCs w:val="16"/>
      </w:rPr>
      <w:tab/>
      <w:t xml:space="preserve">fls. n° </w:t>
    </w:r>
    <w:r w:rsidRPr="0040039E">
      <w:rPr>
        <w:rFonts w:ascii="Arial" w:hAnsi="Arial" w:cs="Arial"/>
        <w:sz w:val="16"/>
        <w:szCs w:val="16"/>
      </w:rPr>
      <w:fldChar w:fldCharType="begin"/>
    </w:r>
    <w:r w:rsidRPr="0040039E">
      <w:rPr>
        <w:rFonts w:ascii="Arial" w:hAnsi="Arial" w:cs="Arial"/>
        <w:sz w:val="16"/>
        <w:szCs w:val="16"/>
      </w:rPr>
      <w:instrText xml:space="preserve"> PAGE   \* MERGEFORMAT </w:instrText>
    </w:r>
    <w:r w:rsidRPr="0040039E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</w:t>
    </w:r>
    <w:r w:rsidRPr="0040039E">
      <w:rPr>
        <w:rFonts w:ascii="Arial" w:hAnsi="Arial" w:cs="Arial"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94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231"/>
    <w:rsid w:val="00090345"/>
    <w:rsid w:val="000D54F7"/>
    <w:rsid w:val="0027091F"/>
    <w:rsid w:val="00276050"/>
    <w:rsid w:val="00287C75"/>
    <w:rsid w:val="00555CEA"/>
    <w:rsid w:val="00571FA1"/>
    <w:rsid w:val="006C11E5"/>
    <w:rsid w:val="006E1A9D"/>
    <w:rsid w:val="007B3231"/>
    <w:rsid w:val="00863EE6"/>
    <w:rsid w:val="009A0A17"/>
    <w:rsid w:val="00B2276A"/>
    <w:rsid w:val="00BA66A3"/>
    <w:rsid w:val="00E1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2B99D"/>
  <w15:chartTrackingRefBased/>
  <w15:docId w15:val="{55789124-2C7B-4BB2-835F-FF89E45E1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231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B32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B32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32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32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B32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B323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B323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B323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B323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B32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B32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B32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323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B323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B32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B32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B32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B32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B32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B32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B32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B32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B32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B32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B323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B323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B32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B323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B3231"/>
    <w:rPr>
      <w:b/>
      <w:bCs/>
      <w:smallCaps/>
      <w:color w:val="2F5496" w:themeColor="accent1" w:themeShade="BF"/>
      <w:spacing w:val="5"/>
    </w:rPr>
  </w:style>
  <w:style w:type="paragraph" w:customStyle="1" w:styleId="Tpico">
    <w:name w:val="Tópico"/>
    <w:basedOn w:val="PargrafodaLista"/>
    <w:link w:val="TpicoChar"/>
    <w:qFormat/>
    <w:rsid w:val="007B3231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7B3231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7B32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B3231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B32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3231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7B3231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287C75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573</Words>
  <Characters>3095</Characters>
  <Application>Microsoft Office Word</Application>
  <DocSecurity>0</DocSecurity>
  <Lines>25</Lines>
  <Paragraphs>7</Paragraphs>
  <ScaleCrop>false</ScaleCrop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2026-04-22T17:08:00Z</dcterms:created>
  <dcterms:modified xsi:type="dcterms:W3CDTF">2026-05-06T13:51:00Z</dcterms:modified>
</cp:coreProperties>
</file>