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CB5" w:rsidRPr="003F5341" w:rsidRDefault="006F7CB5" w:rsidP="003F5341">
      <w:pPr>
        <w:widowControl w:val="0"/>
        <w:tabs>
          <w:tab w:val="left" w:pos="3834"/>
          <w:tab w:val="left" w:pos="4686"/>
        </w:tabs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lang w:val="pt"/>
        </w:rPr>
      </w:pPr>
      <w:bookmarkStart w:id="0" w:name="_GoBack"/>
      <w:bookmarkEnd w:id="0"/>
      <w:r w:rsidRPr="003F5341">
        <w:rPr>
          <w:rFonts w:ascii="Arial" w:hAnsi="Arial" w:cs="Arial"/>
          <w:b/>
          <w:bCs/>
          <w:lang w:val="pt"/>
        </w:rPr>
        <w:t>PROJETO DE LEI Nº13</w:t>
      </w:r>
      <w:r w:rsidR="003F5341" w:rsidRPr="003F5341">
        <w:rPr>
          <w:rFonts w:ascii="Arial" w:hAnsi="Arial" w:cs="Arial"/>
          <w:b/>
          <w:bCs/>
          <w:lang w:val="pt"/>
        </w:rPr>
        <w:t xml:space="preserve"> DE 04 DE JUNHO DE 2019</w:t>
      </w:r>
    </w:p>
    <w:p w:rsidR="003F5341" w:rsidRPr="003F5341" w:rsidRDefault="003F5341">
      <w:pPr>
        <w:widowControl w:val="0"/>
        <w:autoSpaceDE w:val="0"/>
        <w:autoSpaceDN w:val="0"/>
        <w:adjustRightInd w:val="0"/>
        <w:spacing w:after="200" w:line="276" w:lineRule="auto"/>
        <w:ind w:left="2880"/>
        <w:jc w:val="both"/>
        <w:rPr>
          <w:rFonts w:ascii="Arial" w:hAnsi="Arial" w:cs="Arial"/>
          <w:i/>
          <w:iCs/>
          <w:lang w:val="pt"/>
        </w:rPr>
      </w:pPr>
    </w:p>
    <w:p w:rsidR="006F7CB5" w:rsidRPr="003F5341" w:rsidRDefault="006F7CB5" w:rsidP="003F5341">
      <w:pPr>
        <w:widowControl w:val="0"/>
        <w:autoSpaceDE w:val="0"/>
        <w:autoSpaceDN w:val="0"/>
        <w:adjustRightInd w:val="0"/>
        <w:spacing w:after="200" w:line="276" w:lineRule="auto"/>
        <w:ind w:left="3686"/>
        <w:jc w:val="both"/>
        <w:rPr>
          <w:rFonts w:ascii="Arial" w:hAnsi="Arial" w:cs="Arial"/>
          <w:b/>
          <w:bCs/>
          <w:lang w:val="pt"/>
        </w:rPr>
      </w:pPr>
      <w:r w:rsidRPr="003F5341">
        <w:rPr>
          <w:rFonts w:ascii="Arial" w:hAnsi="Arial" w:cs="Arial"/>
          <w:i/>
          <w:iCs/>
          <w:lang w:val="pt"/>
        </w:rPr>
        <w:t xml:space="preserve">Súmula: </w:t>
      </w:r>
      <w:r w:rsidRPr="003F5341">
        <w:rPr>
          <w:rFonts w:ascii="Arial" w:hAnsi="Arial" w:cs="Arial"/>
          <w:b/>
          <w:bCs/>
          <w:i/>
          <w:iCs/>
          <w:lang w:val="pt"/>
        </w:rPr>
        <w:t>"Dispõe sobre a instalação de equipamentos eliminadores de ar</w:t>
      </w:r>
      <w:r w:rsidR="007A5EAF">
        <w:rPr>
          <w:rFonts w:ascii="Arial" w:hAnsi="Arial" w:cs="Arial"/>
          <w:b/>
          <w:bCs/>
          <w:i/>
          <w:iCs/>
          <w:lang w:val="pt"/>
        </w:rPr>
        <w:t xml:space="preserve"> </w:t>
      </w:r>
      <w:r w:rsidRPr="003F5341">
        <w:rPr>
          <w:rFonts w:ascii="Arial" w:hAnsi="Arial" w:cs="Arial"/>
          <w:b/>
          <w:bCs/>
          <w:i/>
          <w:iCs/>
          <w:lang w:val="pt"/>
        </w:rPr>
        <w:t xml:space="preserve">na tubulação no sistema de abastecimento de água </w:t>
      </w:r>
      <w:r w:rsidR="006D1D9A">
        <w:rPr>
          <w:rFonts w:ascii="Arial" w:hAnsi="Arial" w:cs="Arial"/>
          <w:b/>
          <w:bCs/>
          <w:i/>
          <w:iCs/>
          <w:lang w:val="pt"/>
        </w:rPr>
        <w:t>do município além de proibir à Concessionária do Serviço Municipal de Abastecimento de Água e Esgotamento Sanitário</w:t>
      </w:r>
      <w:r w:rsidRPr="003F5341">
        <w:rPr>
          <w:rFonts w:ascii="Arial" w:hAnsi="Arial" w:cs="Arial"/>
          <w:b/>
          <w:bCs/>
          <w:i/>
          <w:iCs/>
          <w:lang w:val="pt"/>
        </w:rPr>
        <w:t xml:space="preserve"> </w:t>
      </w:r>
      <w:r w:rsidR="006D1D9A">
        <w:rPr>
          <w:rFonts w:ascii="Arial" w:hAnsi="Arial" w:cs="Arial"/>
          <w:b/>
          <w:bCs/>
          <w:i/>
          <w:iCs/>
          <w:lang w:val="pt"/>
        </w:rPr>
        <w:t>a fixação e a cobrança de valor ou outra taxa mínima no município de Tijucas do sul e</w:t>
      </w:r>
      <w:r w:rsidR="006D1D9A" w:rsidRPr="003F5341">
        <w:rPr>
          <w:rFonts w:ascii="Arial" w:hAnsi="Arial" w:cs="Arial"/>
          <w:b/>
          <w:bCs/>
          <w:i/>
          <w:iCs/>
          <w:lang w:val="pt"/>
        </w:rPr>
        <w:t xml:space="preserve"> </w:t>
      </w:r>
      <w:r w:rsidRPr="003F5341">
        <w:rPr>
          <w:rFonts w:ascii="Arial" w:hAnsi="Arial" w:cs="Arial"/>
          <w:b/>
          <w:bCs/>
          <w:i/>
          <w:iCs/>
          <w:lang w:val="pt"/>
        </w:rPr>
        <w:t>dá outras providências".</w:t>
      </w:r>
    </w:p>
    <w:p w:rsidR="006F7CB5" w:rsidRPr="003F5341" w:rsidRDefault="006F7CB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lang w:val="pt"/>
        </w:rPr>
      </w:pPr>
    </w:p>
    <w:p w:rsidR="006F7CB5" w:rsidRPr="003F5341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 xml:space="preserve">A </w:t>
      </w:r>
      <w:r w:rsidRPr="003F5341">
        <w:rPr>
          <w:rFonts w:ascii="Arial" w:hAnsi="Arial" w:cs="Arial"/>
          <w:b/>
          <w:bCs/>
          <w:lang w:val="pt"/>
        </w:rPr>
        <w:t>Câmara Municipal de Tijucas do Sul,</w:t>
      </w:r>
      <w:r w:rsidRPr="003F5341">
        <w:rPr>
          <w:rFonts w:ascii="Arial" w:hAnsi="Arial" w:cs="Arial"/>
          <w:lang w:val="pt"/>
        </w:rPr>
        <w:t xml:space="preserve"> estado do Paraná</w:t>
      </w:r>
      <w:r w:rsidR="003F5341" w:rsidRPr="003F5341">
        <w:rPr>
          <w:rFonts w:ascii="Arial" w:hAnsi="Arial" w:cs="Arial"/>
          <w:lang w:val="pt"/>
        </w:rPr>
        <w:t>, aprovou, de autoria do ver</w:t>
      </w:r>
      <w:r w:rsidRPr="003F5341">
        <w:rPr>
          <w:rFonts w:ascii="Arial" w:hAnsi="Arial" w:cs="Arial"/>
          <w:lang w:val="pt"/>
        </w:rPr>
        <w:t xml:space="preserve">eador </w:t>
      </w:r>
      <w:r w:rsidRPr="003F5341">
        <w:rPr>
          <w:rFonts w:ascii="Arial" w:hAnsi="Arial" w:cs="Arial"/>
          <w:b/>
          <w:bCs/>
          <w:lang w:val="pt"/>
        </w:rPr>
        <w:t xml:space="preserve">Antônio Claudio Martins, </w:t>
      </w:r>
      <w:r w:rsidRPr="003F5341">
        <w:rPr>
          <w:rFonts w:ascii="Arial" w:hAnsi="Arial" w:cs="Arial"/>
          <w:lang w:val="pt"/>
        </w:rPr>
        <w:t xml:space="preserve">e eu </w:t>
      </w:r>
      <w:r w:rsidRPr="003F5341">
        <w:rPr>
          <w:rFonts w:ascii="Arial" w:hAnsi="Arial" w:cs="Arial"/>
          <w:b/>
          <w:bCs/>
          <w:lang w:val="pt"/>
        </w:rPr>
        <w:t xml:space="preserve">Prefeito Municipal, </w:t>
      </w:r>
      <w:r w:rsidRPr="003F5341">
        <w:rPr>
          <w:rFonts w:ascii="Arial" w:hAnsi="Arial" w:cs="Arial"/>
          <w:lang w:val="pt"/>
        </w:rPr>
        <w:t>sanciono a seguinte Lei:</w:t>
      </w:r>
    </w:p>
    <w:p w:rsidR="006F7CB5" w:rsidRPr="003F5341" w:rsidRDefault="00802EE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b/>
          <w:bCs/>
          <w:lang w:val="pt"/>
        </w:rPr>
        <w:t>Art. 1º.</w:t>
      </w:r>
      <w:r w:rsidR="006F7CB5" w:rsidRPr="003F5341">
        <w:rPr>
          <w:rFonts w:ascii="Arial" w:hAnsi="Arial" w:cs="Arial"/>
          <w:b/>
          <w:bCs/>
          <w:lang w:val="pt"/>
        </w:rPr>
        <w:t xml:space="preserve"> </w:t>
      </w:r>
      <w:r w:rsidR="006F7CB5" w:rsidRPr="003F5341">
        <w:rPr>
          <w:rFonts w:ascii="Arial" w:hAnsi="Arial" w:cs="Arial"/>
          <w:lang w:val="pt"/>
        </w:rPr>
        <w:t xml:space="preserve">Fica a empresa concessionária do </w:t>
      </w:r>
      <w:r w:rsidR="003F5341" w:rsidRPr="003F5341">
        <w:rPr>
          <w:rFonts w:ascii="Arial" w:hAnsi="Arial" w:cs="Arial"/>
          <w:lang w:val="pt"/>
        </w:rPr>
        <w:t>serviço</w:t>
      </w:r>
      <w:r w:rsidR="006F7CB5" w:rsidRPr="003F5341">
        <w:rPr>
          <w:rFonts w:ascii="Arial" w:hAnsi="Arial" w:cs="Arial"/>
          <w:lang w:val="pt"/>
        </w:rPr>
        <w:t xml:space="preserve"> público de abastecimento de água no município de Tijucas do </w:t>
      </w:r>
      <w:r w:rsidR="003F5341" w:rsidRPr="003F5341">
        <w:rPr>
          <w:rFonts w:ascii="Arial" w:hAnsi="Arial" w:cs="Arial"/>
          <w:lang w:val="pt"/>
        </w:rPr>
        <w:t>S</w:t>
      </w:r>
      <w:r w:rsidR="006F7CB5" w:rsidRPr="003F5341">
        <w:rPr>
          <w:rFonts w:ascii="Arial" w:hAnsi="Arial" w:cs="Arial"/>
          <w:lang w:val="pt"/>
        </w:rPr>
        <w:t>ul obrigada a instalar, por solicitação do consumidor, equipamentos eliminadores de ar na tubulação que antecede o hidrômetro de seu imóvel.</w:t>
      </w:r>
    </w:p>
    <w:p w:rsidR="006F7CB5" w:rsidRPr="003F5341" w:rsidRDefault="006D1D9A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b/>
          <w:bCs/>
          <w:lang w:val="pt"/>
        </w:rPr>
        <w:t>§ 1º</w:t>
      </w:r>
      <w:r w:rsidR="00802EE1">
        <w:rPr>
          <w:rFonts w:ascii="Arial" w:hAnsi="Arial" w:cs="Arial"/>
          <w:b/>
          <w:bCs/>
          <w:lang w:val="pt"/>
        </w:rPr>
        <w:t>.</w:t>
      </w:r>
      <w:r w:rsidR="006F7CB5" w:rsidRPr="003F5341">
        <w:rPr>
          <w:rFonts w:ascii="Arial" w:hAnsi="Arial" w:cs="Arial"/>
          <w:b/>
          <w:bCs/>
          <w:lang w:val="pt"/>
        </w:rPr>
        <w:t xml:space="preserve"> </w:t>
      </w:r>
      <w:r w:rsidR="006F7CB5" w:rsidRPr="003F5341">
        <w:rPr>
          <w:rFonts w:ascii="Arial" w:hAnsi="Arial" w:cs="Arial"/>
          <w:lang w:val="pt"/>
        </w:rPr>
        <w:t>As despesas decorrentes da aquisição do equipamento e sua instalação correrão por conta do consumidor que solicitar.</w:t>
      </w:r>
    </w:p>
    <w:p w:rsidR="006F7CB5" w:rsidRPr="003F5341" w:rsidRDefault="006D1D9A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b/>
          <w:bCs/>
          <w:lang w:val="pt"/>
        </w:rPr>
        <w:t>§ 2º</w:t>
      </w:r>
      <w:r w:rsidR="00802EE1">
        <w:rPr>
          <w:rFonts w:ascii="Arial" w:hAnsi="Arial" w:cs="Arial"/>
          <w:b/>
          <w:bCs/>
          <w:lang w:val="pt"/>
        </w:rPr>
        <w:t>.</w:t>
      </w:r>
      <w:r w:rsidR="006F7CB5" w:rsidRPr="003F5341">
        <w:rPr>
          <w:rFonts w:ascii="Arial" w:hAnsi="Arial" w:cs="Arial"/>
          <w:b/>
          <w:bCs/>
          <w:lang w:val="pt"/>
        </w:rPr>
        <w:t xml:space="preserve"> </w:t>
      </w:r>
      <w:r>
        <w:rPr>
          <w:rFonts w:ascii="Arial" w:hAnsi="Arial" w:cs="Arial"/>
          <w:lang w:val="pt"/>
        </w:rPr>
        <w:t>O equipamento de que</w:t>
      </w:r>
      <w:r w:rsidR="006F7CB5" w:rsidRPr="003F5341">
        <w:rPr>
          <w:rFonts w:ascii="Arial" w:hAnsi="Arial" w:cs="Arial"/>
          <w:lang w:val="pt"/>
        </w:rPr>
        <w:t xml:space="preserve"> trata o </w:t>
      </w:r>
      <w:r w:rsidR="006F7CB5" w:rsidRPr="003F5341">
        <w:rPr>
          <w:rFonts w:ascii="Arial" w:hAnsi="Arial" w:cs="Arial"/>
          <w:i/>
          <w:iCs/>
          <w:lang w:val="pt"/>
        </w:rPr>
        <w:t xml:space="preserve">caput </w:t>
      </w:r>
      <w:r w:rsidR="006F7CB5" w:rsidRPr="003F5341">
        <w:rPr>
          <w:rFonts w:ascii="Arial" w:hAnsi="Arial" w:cs="Arial"/>
          <w:lang w:val="pt"/>
        </w:rPr>
        <w:t>desse artigo</w:t>
      </w:r>
      <w:r w:rsidR="003F5341" w:rsidRPr="003F5341">
        <w:rPr>
          <w:rFonts w:ascii="Arial" w:hAnsi="Arial" w:cs="Arial"/>
          <w:lang w:val="pt"/>
        </w:rPr>
        <w:t xml:space="preserve"> </w:t>
      </w:r>
      <w:r w:rsidR="006F7CB5" w:rsidRPr="003F5341">
        <w:rPr>
          <w:rFonts w:ascii="Arial" w:hAnsi="Arial" w:cs="Arial"/>
          <w:lang w:val="pt"/>
        </w:rPr>
        <w:t>deverá estar de acordo com as normas legais do órgão fiscalizador competente, bem como estar devidamente patenteado.</w:t>
      </w:r>
    </w:p>
    <w:p w:rsidR="006F7CB5" w:rsidRPr="003F5341" w:rsidRDefault="00802EE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b/>
          <w:bCs/>
          <w:lang w:val="pt"/>
        </w:rPr>
        <w:t>Art. 2º.</w:t>
      </w:r>
      <w:r w:rsidR="006F7CB5" w:rsidRPr="003F5341">
        <w:rPr>
          <w:rFonts w:ascii="Arial" w:hAnsi="Arial" w:cs="Arial"/>
          <w:b/>
          <w:bCs/>
          <w:lang w:val="pt"/>
        </w:rPr>
        <w:t xml:space="preserve"> </w:t>
      </w:r>
      <w:r w:rsidR="006F7CB5" w:rsidRPr="003F5341">
        <w:rPr>
          <w:rFonts w:ascii="Arial" w:hAnsi="Arial" w:cs="Arial"/>
          <w:lang w:val="pt"/>
        </w:rPr>
        <w:t>O teor dessa lei será divulgado ao consumidor por meio de informação impressa na conta mensal de água, emit</w:t>
      </w:r>
      <w:r w:rsidR="003F5341" w:rsidRPr="003F5341">
        <w:rPr>
          <w:rFonts w:ascii="Arial" w:hAnsi="Arial" w:cs="Arial"/>
          <w:lang w:val="pt"/>
        </w:rPr>
        <w:t>ida pela empresa concessionária</w:t>
      </w:r>
      <w:r w:rsidR="006F7CB5" w:rsidRPr="003F5341">
        <w:rPr>
          <w:rFonts w:ascii="Arial" w:hAnsi="Arial" w:cs="Arial"/>
          <w:lang w:val="pt"/>
        </w:rPr>
        <w:t xml:space="preserve">, bem como em seus </w:t>
      </w:r>
      <w:r w:rsidR="003F5341" w:rsidRPr="003F5341">
        <w:rPr>
          <w:rFonts w:ascii="Arial" w:hAnsi="Arial" w:cs="Arial"/>
          <w:lang w:val="pt"/>
        </w:rPr>
        <w:t>materiais</w:t>
      </w:r>
      <w:r w:rsidR="006F7CB5" w:rsidRPr="003F5341">
        <w:rPr>
          <w:rFonts w:ascii="Arial" w:hAnsi="Arial" w:cs="Arial"/>
          <w:lang w:val="pt"/>
        </w:rPr>
        <w:t xml:space="preserve"> publicitários.</w:t>
      </w:r>
    </w:p>
    <w:p w:rsidR="006F7CB5" w:rsidRPr="00E43171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b/>
          <w:bCs/>
          <w:lang w:val="pt"/>
        </w:rPr>
        <w:t>Art. 3º</w:t>
      </w:r>
      <w:r w:rsidR="00802EE1">
        <w:rPr>
          <w:rFonts w:ascii="Arial" w:hAnsi="Arial" w:cs="Arial"/>
          <w:b/>
          <w:bCs/>
          <w:lang w:val="pt"/>
        </w:rPr>
        <w:t>.</w:t>
      </w:r>
      <w:r w:rsidRPr="003F5341">
        <w:rPr>
          <w:rFonts w:ascii="Arial" w:hAnsi="Arial" w:cs="Arial"/>
          <w:b/>
          <w:bCs/>
          <w:lang w:val="pt"/>
        </w:rPr>
        <w:t xml:space="preserve"> </w:t>
      </w:r>
      <w:r w:rsidRPr="003F5341">
        <w:rPr>
          <w:rFonts w:ascii="Arial" w:hAnsi="Arial" w:cs="Arial"/>
          <w:lang w:val="pt"/>
        </w:rPr>
        <w:t xml:space="preserve">Os Hidrômetros a serem instalados, após a promulgação dessa lei, deverão ter o eliminador de </w:t>
      </w:r>
      <w:r w:rsidRPr="00E43171">
        <w:rPr>
          <w:rFonts w:ascii="Arial" w:hAnsi="Arial" w:cs="Arial"/>
          <w:lang w:val="pt"/>
        </w:rPr>
        <w:t xml:space="preserve">ar </w:t>
      </w:r>
      <w:r w:rsidR="006D1D9A" w:rsidRPr="00E43171">
        <w:rPr>
          <w:rFonts w:ascii="Arial" w:hAnsi="Arial" w:cs="Arial"/>
          <w:lang w:val="pt"/>
        </w:rPr>
        <w:t xml:space="preserve">instalado pela </w:t>
      </w:r>
      <w:r w:rsidR="006D1D9A" w:rsidRPr="00E43171">
        <w:rPr>
          <w:rFonts w:ascii="Arial" w:hAnsi="Arial" w:cs="Arial"/>
          <w:bCs/>
          <w:iCs/>
          <w:lang w:val="pt"/>
        </w:rPr>
        <w:t>Concessionária do Serviço Municipal de Abastecimento de Água e Esgotamento Sanitário ou por empresa/profissional terceirizado pela Concessionária</w:t>
      </w:r>
      <w:r w:rsidR="003D5BE2" w:rsidRPr="00E43171">
        <w:rPr>
          <w:rFonts w:ascii="Arial" w:hAnsi="Arial" w:cs="Arial"/>
          <w:bCs/>
          <w:iCs/>
          <w:lang w:val="pt"/>
        </w:rPr>
        <w:t>.</w:t>
      </w:r>
    </w:p>
    <w:p w:rsidR="003D5BE2" w:rsidRDefault="00802EE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b/>
          <w:lang w:val="pt"/>
        </w:rPr>
      </w:pPr>
      <w:r>
        <w:rPr>
          <w:rFonts w:ascii="Arial" w:hAnsi="Arial" w:cs="Arial"/>
          <w:b/>
          <w:bCs/>
          <w:lang w:val="pt"/>
        </w:rPr>
        <w:t>Art. 4º.</w:t>
      </w:r>
      <w:r w:rsidR="006F7CB5" w:rsidRPr="003F5341">
        <w:rPr>
          <w:rFonts w:ascii="Arial" w:hAnsi="Arial" w:cs="Arial"/>
          <w:b/>
          <w:bCs/>
          <w:lang w:val="pt"/>
        </w:rPr>
        <w:t xml:space="preserve"> </w:t>
      </w:r>
      <w:r w:rsidR="006F7CB5" w:rsidRPr="003F5341">
        <w:rPr>
          <w:rFonts w:ascii="Arial" w:hAnsi="Arial" w:cs="Arial"/>
          <w:lang w:val="pt"/>
        </w:rPr>
        <w:t xml:space="preserve">Após a solicitação </w:t>
      </w:r>
      <w:r w:rsidR="007A5EAF">
        <w:rPr>
          <w:rFonts w:ascii="Arial" w:hAnsi="Arial" w:cs="Arial"/>
          <w:lang w:val="pt"/>
        </w:rPr>
        <w:t>comprovada do consumidor junto à</w:t>
      </w:r>
      <w:r w:rsidR="006D1D9A">
        <w:rPr>
          <w:rFonts w:ascii="Arial" w:hAnsi="Arial" w:cs="Arial"/>
          <w:lang w:val="pt"/>
        </w:rPr>
        <w:t xml:space="preserve"> C</w:t>
      </w:r>
      <w:r w:rsidR="006F7CB5" w:rsidRPr="003F5341">
        <w:rPr>
          <w:rFonts w:ascii="Arial" w:hAnsi="Arial" w:cs="Arial"/>
          <w:lang w:val="pt"/>
        </w:rPr>
        <w:t xml:space="preserve">oncessionária </w:t>
      </w:r>
      <w:r w:rsidR="006D1D9A">
        <w:rPr>
          <w:rFonts w:ascii="Arial" w:hAnsi="Arial" w:cs="Arial"/>
          <w:lang w:val="pt"/>
        </w:rPr>
        <w:t>do S</w:t>
      </w:r>
      <w:r w:rsidR="006F7CB5" w:rsidRPr="003F5341">
        <w:rPr>
          <w:rFonts w:ascii="Arial" w:hAnsi="Arial" w:cs="Arial"/>
          <w:lang w:val="pt"/>
        </w:rPr>
        <w:t xml:space="preserve">erviço </w:t>
      </w:r>
      <w:r w:rsidR="006D1D9A">
        <w:rPr>
          <w:rFonts w:ascii="Arial" w:hAnsi="Arial" w:cs="Arial"/>
          <w:lang w:val="pt"/>
        </w:rPr>
        <w:t>Municipal de Abastecimento de Á</w:t>
      </w:r>
      <w:r w:rsidR="006F7CB5" w:rsidRPr="003F5341">
        <w:rPr>
          <w:rFonts w:ascii="Arial" w:hAnsi="Arial" w:cs="Arial"/>
          <w:lang w:val="pt"/>
        </w:rPr>
        <w:t>gua</w:t>
      </w:r>
      <w:r w:rsidR="006D1D9A">
        <w:rPr>
          <w:rFonts w:ascii="Arial" w:hAnsi="Arial" w:cs="Arial"/>
          <w:lang w:val="pt"/>
        </w:rPr>
        <w:t xml:space="preserve"> e Esgotamento Sanitário</w:t>
      </w:r>
      <w:r w:rsidR="003D5BE2">
        <w:rPr>
          <w:rFonts w:ascii="Arial" w:hAnsi="Arial" w:cs="Arial"/>
          <w:lang w:val="pt"/>
        </w:rPr>
        <w:t>, esta</w:t>
      </w:r>
      <w:r w:rsidR="006F7CB5" w:rsidRPr="003F5341">
        <w:rPr>
          <w:rFonts w:ascii="Arial" w:hAnsi="Arial" w:cs="Arial"/>
          <w:lang w:val="pt"/>
        </w:rPr>
        <w:t xml:space="preserve"> terá o prazo de 30(trinta) dias para efetuar a instalação do equipamento eliminador de ar na tubulação ou autorizar para</w:t>
      </w:r>
      <w:r w:rsidR="003D5BE2">
        <w:rPr>
          <w:rFonts w:ascii="Arial" w:hAnsi="Arial" w:cs="Arial"/>
          <w:lang w:val="pt"/>
        </w:rPr>
        <w:t xml:space="preserve"> que seja instalado por empresa</w:t>
      </w:r>
      <w:r w:rsidR="006F7CB5" w:rsidRPr="003F5341">
        <w:rPr>
          <w:rFonts w:ascii="Arial" w:hAnsi="Arial" w:cs="Arial"/>
          <w:lang w:val="pt"/>
        </w:rPr>
        <w:t xml:space="preserve"> </w:t>
      </w:r>
      <w:r w:rsidR="003D5BE2" w:rsidRPr="003D5BE2">
        <w:rPr>
          <w:rFonts w:ascii="Arial" w:hAnsi="Arial" w:cs="Arial"/>
          <w:lang w:val="pt"/>
        </w:rPr>
        <w:t>terceirizada</w:t>
      </w:r>
      <w:r w:rsidR="003D5BE2">
        <w:rPr>
          <w:rFonts w:ascii="Arial" w:hAnsi="Arial" w:cs="Arial"/>
          <w:lang w:val="pt"/>
        </w:rPr>
        <w:t xml:space="preserve"> esses equipamentos</w:t>
      </w:r>
      <w:r w:rsidR="003D5BE2" w:rsidRPr="003D5BE2">
        <w:rPr>
          <w:rFonts w:ascii="Arial" w:hAnsi="Arial" w:cs="Arial"/>
          <w:lang w:val="pt"/>
        </w:rPr>
        <w:t>.</w:t>
      </w:r>
    </w:p>
    <w:p w:rsidR="006D1D9A" w:rsidRDefault="00802EE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b/>
          <w:lang w:val="pt"/>
        </w:rPr>
        <w:t>Art. 5</w:t>
      </w:r>
      <w:r w:rsidR="006D1D9A" w:rsidRPr="006D1D9A">
        <w:rPr>
          <w:rFonts w:ascii="Arial" w:hAnsi="Arial" w:cs="Arial"/>
          <w:b/>
          <w:lang w:val="pt"/>
        </w:rPr>
        <w:t>º</w:t>
      </w:r>
      <w:r>
        <w:rPr>
          <w:rFonts w:ascii="Arial" w:hAnsi="Arial" w:cs="Arial"/>
          <w:b/>
          <w:lang w:val="pt"/>
        </w:rPr>
        <w:t>.</w:t>
      </w:r>
      <w:r w:rsidR="006D1D9A">
        <w:rPr>
          <w:rFonts w:ascii="Arial" w:hAnsi="Arial" w:cs="Arial"/>
          <w:b/>
          <w:lang w:val="pt"/>
        </w:rPr>
        <w:t xml:space="preserve"> </w:t>
      </w:r>
      <w:r w:rsidR="006D1D9A">
        <w:rPr>
          <w:rFonts w:ascii="Arial" w:hAnsi="Arial" w:cs="Arial"/>
          <w:lang w:val="pt"/>
        </w:rPr>
        <w:t>Fica</w:t>
      </w:r>
      <w:r w:rsidR="006D1D9A" w:rsidRPr="006D1D9A">
        <w:rPr>
          <w:rFonts w:ascii="Arial" w:hAnsi="Arial" w:cs="Arial"/>
          <w:lang w:val="pt"/>
        </w:rPr>
        <w:t xml:space="preserve"> </w:t>
      </w:r>
      <w:r w:rsidR="006D1D9A">
        <w:rPr>
          <w:rFonts w:ascii="Arial" w:hAnsi="Arial" w:cs="Arial"/>
          <w:lang w:val="pt"/>
        </w:rPr>
        <w:t>vedado à C</w:t>
      </w:r>
      <w:r w:rsidR="006D1D9A" w:rsidRPr="003F5341">
        <w:rPr>
          <w:rFonts w:ascii="Arial" w:hAnsi="Arial" w:cs="Arial"/>
          <w:lang w:val="pt"/>
        </w:rPr>
        <w:t xml:space="preserve">oncessionária </w:t>
      </w:r>
      <w:r w:rsidR="006D1D9A">
        <w:rPr>
          <w:rFonts w:ascii="Arial" w:hAnsi="Arial" w:cs="Arial"/>
          <w:lang w:val="pt"/>
        </w:rPr>
        <w:t>do S</w:t>
      </w:r>
      <w:r w:rsidR="006D1D9A" w:rsidRPr="003F5341">
        <w:rPr>
          <w:rFonts w:ascii="Arial" w:hAnsi="Arial" w:cs="Arial"/>
          <w:lang w:val="pt"/>
        </w:rPr>
        <w:t xml:space="preserve">erviço </w:t>
      </w:r>
      <w:r w:rsidR="006D1D9A">
        <w:rPr>
          <w:rFonts w:ascii="Arial" w:hAnsi="Arial" w:cs="Arial"/>
          <w:lang w:val="pt"/>
        </w:rPr>
        <w:t>Municipal de Abastecimento de Á</w:t>
      </w:r>
      <w:r w:rsidR="006D1D9A" w:rsidRPr="003F5341">
        <w:rPr>
          <w:rFonts w:ascii="Arial" w:hAnsi="Arial" w:cs="Arial"/>
          <w:lang w:val="pt"/>
        </w:rPr>
        <w:t>gua</w:t>
      </w:r>
      <w:r w:rsidR="006D1D9A">
        <w:rPr>
          <w:rFonts w:ascii="Arial" w:hAnsi="Arial" w:cs="Arial"/>
          <w:lang w:val="pt"/>
        </w:rPr>
        <w:t xml:space="preserve"> e Esgotamento Sanitário a fixação e a cobrança de valor ou outra taxa mínima de consumo de água e/ou tratamento de esgoto no Município de Tijucas do Sul.</w:t>
      </w:r>
    </w:p>
    <w:p w:rsidR="003D5BE2" w:rsidRDefault="006D1D9A" w:rsidP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 w:rsidRPr="006D1D9A">
        <w:rPr>
          <w:rFonts w:ascii="Arial" w:hAnsi="Arial" w:cs="Arial"/>
          <w:b/>
          <w:lang w:val="pt"/>
        </w:rPr>
        <w:lastRenderedPageBreak/>
        <w:t>§ 1º</w:t>
      </w:r>
      <w:r w:rsidR="00802EE1">
        <w:rPr>
          <w:rFonts w:ascii="Arial" w:hAnsi="Arial" w:cs="Arial"/>
          <w:b/>
          <w:lang w:val="pt"/>
        </w:rPr>
        <w:t>.</w:t>
      </w:r>
      <w:r>
        <w:rPr>
          <w:rFonts w:ascii="Arial" w:hAnsi="Arial" w:cs="Arial"/>
          <w:lang w:val="pt"/>
        </w:rPr>
        <w:t xml:space="preserve"> O descumprimento </w:t>
      </w:r>
      <w:r w:rsidR="003D5BE2">
        <w:rPr>
          <w:rFonts w:ascii="Arial" w:hAnsi="Arial" w:cs="Arial"/>
          <w:lang w:val="pt"/>
        </w:rPr>
        <w:t xml:space="preserve">do disposto no </w:t>
      </w:r>
      <w:r w:rsidR="003D5BE2">
        <w:rPr>
          <w:rFonts w:ascii="Arial" w:hAnsi="Arial" w:cs="Arial"/>
          <w:i/>
          <w:lang w:val="pt"/>
        </w:rPr>
        <w:t>caput</w:t>
      </w:r>
      <w:r w:rsidR="003D5BE2">
        <w:rPr>
          <w:rFonts w:ascii="Arial" w:hAnsi="Arial" w:cs="Arial"/>
          <w:lang w:val="pt"/>
        </w:rPr>
        <w:t xml:space="preserve"> deste artigo importará na aplicação de multa de  01 (uma) UFM – Unidade Fiscal do Município por cada unidade medidora, no caso de tarifação por este sistema, para a cobrança de taxa mínima sem o respectivo consumo, aplicada em dobro no caso de reincidência.</w:t>
      </w:r>
    </w:p>
    <w:p w:rsidR="003D5BE2" w:rsidRDefault="00802EE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b/>
          <w:lang w:val="pt"/>
        </w:rPr>
        <w:t>Art. 6</w:t>
      </w:r>
      <w:r w:rsidR="003D5BE2">
        <w:rPr>
          <w:rFonts w:ascii="Arial" w:hAnsi="Arial" w:cs="Arial"/>
          <w:b/>
          <w:lang w:val="pt"/>
        </w:rPr>
        <w:t>º</w:t>
      </w:r>
      <w:r>
        <w:rPr>
          <w:rFonts w:ascii="Arial" w:hAnsi="Arial" w:cs="Arial"/>
          <w:b/>
          <w:lang w:val="pt"/>
        </w:rPr>
        <w:t>.</w:t>
      </w:r>
      <w:r w:rsidR="003D5BE2">
        <w:rPr>
          <w:rFonts w:ascii="Arial" w:hAnsi="Arial" w:cs="Arial"/>
          <w:lang w:val="pt"/>
        </w:rPr>
        <w:t xml:space="preserve"> Esta lei entra em vigor após 90 (noventa) dias, contados da data de sua publicação.</w:t>
      </w:r>
    </w:p>
    <w:p w:rsidR="003D5BE2" w:rsidRPr="003D5BE2" w:rsidRDefault="003D5BE2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both"/>
        <w:rPr>
          <w:rFonts w:ascii="Arial" w:hAnsi="Arial" w:cs="Arial"/>
          <w:lang w:val="pt"/>
        </w:rPr>
      </w:pPr>
    </w:p>
    <w:p w:rsidR="003F5341" w:rsidRDefault="003F534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  <w:r w:rsidRPr="003F5341">
        <w:rPr>
          <w:rFonts w:ascii="Arial" w:hAnsi="Arial" w:cs="Arial"/>
          <w:b/>
          <w:bCs/>
          <w:lang w:val="pt"/>
        </w:rPr>
        <w:t>Antonio Claudio Martins</w:t>
      </w:r>
    </w:p>
    <w:p w:rsidR="006F7CB5" w:rsidRPr="003F5341" w:rsidRDefault="003F534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  <w:r>
        <w:rPr>
          <w:rFonts w:ascii="Arial" w:hAnsi="Arial" w:cs="Arial"/>
          <w:b/>
          <w:bCs/>
          <w:lang w:val="pt"/>
        </w:rPr>
        <w:t>v</w:t>
      </w:r>
      <w:r w:rsidR="006F7CB5" w:rsidRPr="003F5341">
        <w:rPr>
          <w:rFonts w:ascii="Arial" w:hAnsi="Arial" w:cs="Arial"/>
          <w:b/>
          <w:bCs/>
          <w:lang w:val="pt"/>
        </w:rPr>
        <w:t>ereador</w:t>
      </w:r>
    </w:p>
    <w:p w:rsidR="006F7CB5" w:rsidRPr="003F5341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6F7CB5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3D5BE2" w:rsidRDefault="003D5BE2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E43171" w:rsidRDefault="00E4317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</w:p>
    <w:p w:rsidR="006F7CB5" w:rsidRPr="003F5341" w:rsidRDefault="00F00B3E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  <w:r>
        <w:rPr>
          <w:rFonts w:ascii="Arial" w:hAnsi="Arial" w:cs="Arial"/>
          <w:b/>
          <w:bCs/>
          <w:lang w:val="pt"/>
        </w:rPr>
        <w:t>M</w:t>
      </w:r>
      <w:r w:rsidR="006F7CB5" w:rsidRPr="003F5341">
        <w:rPr>
          <w:rFonts w:ascii="Arial" w:hAnsi="Arial" w:cs="Arial"/>
          <w:b/>
          <w:bCs/>
          <w:lang w:val="pt"/>
        </w:rPr>
        <w:t>ensagem Legislativa Nº</w:t>
      </w:r>
      <w:r w:rsidR="003F5341">
        <w:rPr>
          <w:rFonts w:ascii="Arial" w:hAnsi="Arial" w:cs="Arial"/>
          <w:b/>
          <w:bCs/>
          <w:lang w:val="pt"/>
        </w:rPr>
        <w:t xml:space="preserve"> 13/2019</w:t>
      </w:r>
    </w:p>
    <w:p w:rsidR="003F5341" w:rsidRDefault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rPr>
          <w:rFonts w:ascii="Arial" w:hAnsi="Arial" w:cs="Arial"/>
          <w:lang w:val="pt"/>
        </w:rPr>
      </w:pPr>
    </w:p>
    <w:p w:rsidR="006F7CB5" w:rsidRPr="003F5341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>Senhor Presidente, e senhores Vereadores: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 xml:space="preserve">O vereador </w:t>
      </w:r>
      <w:r w:rsidR="003F5341" w:rsidRPr="003F5341">
        <w:rPr>
          <w:rFonts w:ascii="Arial" w:hAnsi="Arial" w:cs="Arial"/>
          <w:b/>
          <w:bCs/>
          <w:lang w:val="pt"/>
        </w:rPr>
        <w:t>Antônio</w:t>
      </w:r>
      <w:r w:rsidRPr="003F5341">
        <w:rPr>
          <w:rFonts w:ascii="Arial" w:hAnsi="Arial" w:cs="Arial"/>
          <w:b/>
          <w:bCs/>
          <w:lang w:val="pt"/>
        </w:rPr>
        <w:t xml:space="preserve"> Cláudio Martins</w:t>
      </w:r>
      <w:r w:rsidRPr="003F5341">
        <w:rPr>
          <w:rFonts w:ascii="Arial" w:hAnsi="Arial" w:cs="Arial"/>
          <w:lang w:val="pt"/>
        </w:rPr>
        <w:t xml:space="preserve"> vem através do presente pass</w:t>
      </w:r>
      <w:r w:rsidR="003F5341">
        <w:rPr>
          <w:rFonts w:ascii="Arial" w:hAnsi="Arial" w:cs="Arial"/>
          <w:lang w:val="pt"/>
        </w:rPr>
        <w:t>a</w:t>
      </w:r>
      <w:r w:rsidRPr="003F5341">
        <w:rPr>
          <w:rFonts w:ascii="Arial" w:hAnsi="Arial" w:cs="Arial"/>
          <w:lang w:val="pt"/>
        </w:rPr>
        <w:t xml:space="preserve">r às mãos de vossa excelência para submeter à apreciação do distinto plenário, desta egrégia casa de leis, o projeto de lei que </w:t>
      </w:r>
      <w:r w:rsidRPr="003F5341">
        <w:rPr>
          <w:rFonts w:ascii="Arial" w:hAnsi="Arial" w:cs="Arial"/>
          <w:b/>
          <w:bCs/>
          <w:i/>
          <w:iCs/>
          <w:lang w:val="pt"/>
        </w:rPr>
        <w:t>"Dispõe sobre a instalação de equipamentos eliminadores de ar</w:t>
      </w:r>
      <w:r w:rsidR="003F5341">
        <w:rPr>
          <w:rFonts w:ascii="Arial" w:hAnsi="Arial" w:cs="Arial"/>
          <w:b/>
          <w:bCs/>
          <w:i/>
          <w:iCs/>
          <w:lang w:val="pt"/>
        </w:rPr>
        <w:t xml:space="preserve"> </w:t>
      </w:r>
      <w:r w:rsidRPr="003F5341">
        <w:rPr>
          <w:rFonts w:ascii="Arial" w:hAnsi="Arial" w:cs="Arial"/>
          <w:b/>
          <w:bCs/>
          <w:i/>
          <w:iCs/>
          <w:lang w:val="pt"/>
        </w:rPr>
        <w:t xml:space="preserve">na tubulação no sistema de abastecimento de água do município de Tijucas do </w:t>
      </w:r>
      <w:r w:rsidR="003F5341" w:rsidRPr="003F5341">
        <w:rPr>
          <w:rFonts w:ascii="Arial" w:hAnsi="Arial" w:cs="Arial"/>
          <w:b/>
          <w:bCs/>
          <w:i/>
          <w:iCs/>
          <w:lang w:val="pt"/>
        </w:rPr>
        <w:t>Sul</w:t>
      </w:r>
      <w:r w:rsidRPr="003F5341">
        <w:rPr>
          <w:rFonts w:ascii="Arial" w:hAnsi="Arial" w:cs="Arial"/>
          <w:b/>
          <w:bCs/>
          <w:i/>
          <w:iCs/>
          <w:lang w:val="pt"/>
        </w:rPr>
        <w:t xml:space="preserve"> e dá outras providências".</w:t>
      </w:r>
      <w:r w:rsidRPr="003F5341">
        <w:rPr>
          <w:rFonts w:ascii="Arial" w:hAnsi="Arial" w:cs="Arial"/>
          <w:lang w:val="pt"/>
        </w:rPr>
        <w:t xml:space="preserve"> 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 xml:space="preserve">Ocorre que no município de Tijucas do </w:t>
      </w:r>
      <w:r w:rsidR="003F5341" w:rsidRPr="003F5341">
        <w:rPr>
          <w:rFonts w:ascii="Arial" w:hAnsi="Arial" w:cs="Arial"/>
          <w:lang w:val="pt"/>
        </w:rPr>
        <w:t>Sul</w:t>
      </w:r>
      <w:r w:rsidRPr="003F5341">
        <w:rPr>
          <w:rFonts w:ascii="Arial" w:hAnsi="Arial" w:cs="Arial"/>
          <w:lang w:val="pt"/>
        </w:rPr>
        <w:t xml:space="preserve"> têm acontecido casos de falta de abastecimento de água e por consequência disso, acaba entrando muito ar na rede de distribuição e esse ar passa pelos hidrômetros e obviamente acaba sendo pago pelo consumidor.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>Situação absurda e injusta, afinal o consumidor paga para receber água e acaba pagando pelo ar.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>Considerando que a obrigação da concessionária é entregar água e não ar, e por consequência da mesma efetuar a instalação de equipamento inibidor de ar.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 xml:space="preserve">Justifico também que o presente projeto da lei visa proteger os interesses da comunidade, propondo a instalação desse equipamento antes do hidrômetro para impedir a passagem de ar, pois quando isso acontece, o hidrômetro gira em altíssima velocidade </w:t>
      </w:r>
      <w:r w:rsidR="003F5341" w:rsidRPr="003F5341">
        <w:rPr>
          <w:rFonts w:ascii="Arial" w:hAnsi="Arial" w:cs="Arial"/>
          <w:lang w:val="pt"/>
        </w:rPr>
        <w:t>diminuindo</w:t>
      </w:r>
      <w:r w:rsidR="003F5341">
        <w:rPr>
          <w:rFonts w:ascii="Arial" w:hAnsi="Arial" w:cs="Arial"/>
          <w:lang w:val="pt"/>
        </w:rPr>
        <w:t xml:space="preserve"> a sua vida útil e au</w:t>
      </w:r>
      <w:r w:rsidRPr="003F5341">
        <w:rPr>
          <w:rFonts w:ascii="Arial" w:hAnsi="Arial" w:cs="Arial"/>
          <w:lang w:val="pt"/>
        </w:rPr>
        <w:t>mentando o consumo, ou seja, o contribuinte está sendo lesado.</w:t>
      </w:r>
    </w:p>
    <w:p w:rsidR="006F7CB5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>Vale esclarecer também que projeto de lei idêntico já foi aprovado em vários estados, tais como: Mato Grosso, São Paulo, Goiás, e cidades paranaenses.</w:t>
      </w:r>
    </w:p>
    <w:p w:rsidR="00E43171" w:rsidRDefault="00E4317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lang w:val="pt"/>
        </w:rPr>
        <w:t>Além de impedir que o consumidor pague para receber água e acabe pagando pelo ar na tubulação, o presente projeto de lei visa extinguir a cobrança de tarifa mínima, que é uma  grave consequência do desrespeito ao princípio da boa-fé nas relações de consumo, princípio que é protegido pelo Código de Defesa do Consumidor em seu art. 6º, inc. IV, pois obriga o usuário a uma contraprestação desproporcional. Algumas empresas fornecedoras impõem ao usuário o pagamento de um valor mínimo em sua fatura, caso nada consuma, ou ainda se o consumo ficar abaixo do valor fixado, unilateralmente pela empresa, como mínimo.</w:t>
      </w:r>
    </w:p>
    <w:p w:rsidR="00F00B3E" w:rsidRDefault="00E4317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lang w:val="pt"/>
        </w:rPr>
        <w:t>E essa imposição é feita sem que haja uma justa causa, devidamente comprovada, pois nada justifica a imposição de um consumo de 5 m³ de água se o consumidor estiver viajando, ou tiver seu imóvel desocupado.</w:t>
      </w:r>
    </w:p>
    <w:p w:rsidR="00E43171" w:rsidRDefault="00F00B3E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lang w:val="pt"/>
        </w:rPr>
        <w:lastRenderedPageBreak/>
        <w:t>Esse abuso tem nome. Chama-se “venda casada”, em limite quantitativo, conforme o art. 39, inc. I, do Código de Defesa do Consumidor, ou seja, para receber o serviço o consumidor é obrigado a pagar, pelo menos, a quantidade mínima.</w:t>
      </w:r>
    </w:p>
    <w:p w:rsidR="00F00B3E" w:rsidRDefault="00F00B3E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lang w:val="pt"/>
        </w:rPr>
        <w:t>Não se pode admitir uma cobrança pela simples justificativa deque as instalações foram implantadas na residência do consumidor, afinal elas podem ser desligadas, desativadas, quando o consumidor se tornar inadimplente. O que nos revela que as instalações de água e esgoto pertencem à empresa e não ao consumidor, sem as quais ela não poderia prestar o próprio serviço, da mesma forma que não poderia fazê-lo sem a devida manutenção.</w:t>
      </w:r>
    </w:p>
    <w:p w:rsidR="00F00B3E" w:rsidRPr="003F5341" w:rsidRDefault="00F00B3E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>
        <w:rPr>
          <w:rFonts w:ascii="Arial" w:hAnsi="Arial" w:cs="Arial"/>
          <w:lang w:val="pt"/>
        </w:rPr>
        <w:t xml:space="preserve">Portanto, a disponibilidade do serviço não é luxo, mas sim condição de prestação, pois o fornecedor tem o dever de prestação e o usuário tem a faculdade de utilizá-lo, sendo, por tais motivos, inadmissível a cobrança de valor mínimo caso o usuário nada consuma. 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>Contando com a aprovação do douto plenário, apresentamos para apreciação o presente projeto de lei.</w:t>
      </w:r>
    </w:p>
    <w:p w:rsidR="006F7CB5" w:rsidRPr="003F5341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  <w:r w:rsidRPr="003F5341">
        <w:rPr>
          <w:rFonts w:ascii="Arial" w:hAnsi="Arial" w:cs="Arial"/>
          <w:lang w:val="pt"/>
        </w:rPr>
        <w:t>Sala das sessões da Câmara Municipal de Tijucas do Sul, estado do Paraná.</w:t>
      </w:r>
    </w:p>
    <w:p w:rsidR="006F7CB5" w:rsidRPr="003F5341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lang w:val="pt"/>
        </w:rPr>
      </w:pPr>
    </w:p>
    <w:p w:rsidR="006F7CB5" w:rsidRPr="003F5341" w:rsidRDefault="003F534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  <w:r w:rsidRPr="003F5341">
        <w:rPr>
          <w:rFonts w:ascii="Arial" w:hAnsi="Arial" w:cs="Arial"/>
          <w:b/>
          <w:bCs/>
          <w:lang w:val="pt"/>
        </w:rPr>
        <w:t>Antônio</w:t>
      </w:r>
      <w:r w:rsidR="006F7CB5" w:rsidRPr="003F5341">
        <w:rPr>
          <w:rFonts w:ascii="Arial" w:hAnsi="Arial" w:cs="Arial"/>
          <w:b/>
          <w:bCs/>
          <w:lang w:val="pt"/>
        </w:rPr>
        <w:t xml:space="preserve"> Claudio Martins</w:t>
      </w:r>
    </w:p>
    <w:p w:rsidR="006F7CB5" w:rsidRPr="003F5341" w:rsidRDefault="003F534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lang w:val="pt"/>
        </w:rPr>
      </w:pPr>
      <w:r>
        <w:rPr>
          <w:rFonts w:ascii="Arial" w:hAnsi="Arial" w:cs="Arial"/>
          <w:b/>
          <w:bCs/>
          <w:lang w:val="pt"/>
        </w:rPr>
        <w:t>V</w:t>
      </w:r>
      <w:r w:rsidR="006F7CB5" w:rsidRPr="003F5341">
        <w:rPr>
          <w:rFonts w:ascii="Arial" w:hAnsi="Arial" w:cs="Arial"/>
          <w:b/>
          <w:bCs/>
          <w:lang w:val="pt"/>
        </w:rPr>
        <w:t>ereador</w:t>
      </w:r>
    </w:p>
    <w:p w:rsidR="006F7CB5" w:rsidRPr="003F5341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/>
        <w:jc w:val="center"/>
        <w:rPr>
          <w:rFonts w:ascii="Arial" w:hAnsi="Arial" w:cs="Arial"/>
          <w:lang w:val="pt"/>
        </w:rPr>
      </w:pPr>
    </w:p>
    <w:sectPr w:rsidR="006F7CB5" w:rsidRPr="003F5341" w:rsidSect="003F5341">
      <w:headerReference w:type="default" r:id="rId7"/>
      <w:footerReference w:type="default" r:id="rId8"/>
      <w:pgSz w:w="12240" w:h="15840"/>
      <w:pgMar w:top="1417" w:right="1325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2EB" w:rsidRDefault="00E942EB" w:rsidP="003F5341">
      <w:pPr>
        <w:spacing w:after="0" w:line="240" w:lineRule="auto"/>
      </w:pPr>
      <w:r>
        <w:separator/>
      </w:r>
    </w:p>
  </w:endnote>
  <w:endnote w:type="continuationSeparator" w:id="0">
    <w:p w:rsidR="00E942EB" w:rsidRDefault="00E942EB" w:rsidP="003F5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3E" w:rsidRPr="00B2676B" w:rsidRDefault="00F00B3E" w:rsidP="00F00B3E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F00B3E" w:rsidRPr="00B2676B" w:rsidRDefault="00F00B3E" w:rsidP="00F00B3E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Jorge Leprevost, nº 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F00B3E" w:rsidRPr="00B2676B" w:rsidRDefault="00F00B3E" w:rsidP="00F00B3E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camara@tijucasdosul.pr.leg</w:t>
    </w:r>
    <w:r w:rsidRPr="00B2676B">
      <w:rPr>
        <w:rFonts w:ascii="Arial" w:hAnsi="Arial" w:cs="Arial"/>
        <w:sz w:val="20"/>
        <w:lang w:val="en-US"/>
      </w:rPr>
      <w:t>.br</w:t>
    </w:r>
  </w:p>
  <w:p w:rsidR="00F00B3E" w:rsidRDefault="00F00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2EB" w:rsidRDefault="00E942EB" w:rsidP="003F5341">
      <w:pPr>
        <w:spacing w:after="0" w:line="240" w:lineRule="auto"/>
      </w:pPr>
      <w:r>
        <w:separator/>
      </w:r>
    </w:p>
  </w:footnote>
  <w:footnote w:type="continuationSeparator" w:id="0">
    <w:p w:rsidR="00E942EB" w:rsidRDefault="00E942EB" w:rsidP="003F5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3E" w:rsidRDefault="004C3169" w:rsidP="003F534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-148590</wp:posOffset>
          </wp:positionH>
          <wp:positionV relativeFrom="paragraph">
            <wp:posOffset>-162560</wp:posOffset>
          </wp:positionV>
          <wp:extent cx="1019175" cy="990600"/>
          <wp:effectExtent l="0" t="0" r="0" b="0"/>
          <wp:wrapNone/>
          <wp:docPr id="1" name="Imagem 4" descr="Descrição: Descrição: 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Descrição: 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00B3E" w:rsidRDefault="00F00B3E" w:rsidP="003F5341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F00B3E" w:rsidRDefault="00F00B3E" w:rsidP="00F00B3E">
    <w:pPr>
      <w:pStyle w:val="Cabealho"/>
      <w:pBdr>
        <w:bottom w:val="single" w:sz="12" w:space="14" w:color="auto"/>
      </w:pBdr>
      <w:jc w:val="center"/>
      <w:rPr>
        <w:sz w:val="24"/>
      </w:rPr>
    </w:pPr>
  </w:p>
  <w:p w:rsidR="00F00B3E" w:rsidRDefault="00F00B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341"/>
    <w:rsid w:val="003D5BE2"/>
    <w:rsid w:val="003F5341"/>
    <w:rsid w:val="004C3169"/>
    <w:rsid w:val="006D1D9A"/>
    <w:rsid w:val="006F7CB5"/>
    <w:rsid w:val="007A5EAF"/>
    <w:rsid w:val="00802EE1"/>
    <w:rsid w:val="00881DCA"/>
    <w:rsid w:val="00B2676B"/>
    <w:rsid w:val="00E43171"/>
    <w:rsid w:val="00E942EB"/>
    <w:rsid w:val="00F0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F534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F5341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F53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F534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F5341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F5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932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2</cp:revision>
  <cp:lastPrinted>2019-06-04T14:31:00Z</cp:lastPrinted>
  <dcterms:created xsi:type="dcterms:W3CDTF">2019-08-02T12:22:00Z</dcterms:created>
  <dcterms:modified xsi:type="dcterms:W3CDTF">2019-08-02T12:22:00Z</dcterms:modified>
</cp:coreProperties>
</file>