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61FCDA" w14:textId="77777777" w:rsidR="00292D22" w:rsidRDefault="00292D22" w:rsidP="00970DC7">
      <w:pPr>
        <w:spacing w:line="288" w:lineRule="auto"/>
        <w:jc w:val="center"/>
        <w:rPr>
          <w:rFonts w:eastAsia="Calibri"/>
          <w:b/>
          <w:lang w:eastAsia="en-US"/>
        </w:rPr>
      </w:pPr>
      <w:bookmarkStart w:id="0" w:name="_GoBack"/>
      <w:bookmarkEnd w:id="0"/>
    </w:p>
    <w:p w14:paraId="06D38AB5" w14:textId="7894DB07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PROJETO DE LEI N.</w:t>
      </w:r>
      <w:r w:rsidR="004704EB">
        <w:rPr>
          <w:rFonts w:eastAsia="Calibri"/>
          <w:b/>
          <w:lang w:eastAsia="en-US"/>
        </w:rPr>
        <w:t>___</w:t>
      </w:r>
      <w:r w:rsidR="00292D22">
        <w:rPr>
          <w:rFonts w:eastAsia="Calibri"/>
          <w:b/>
          <w:lang w:eastAsia="en-US"/>
        </w:rPr>
        <w:t>/</w:t>
      </w:r>
      <w:r w:rsidR="00DA405D">
        <w:rPr>
          <w:rFonts w:eastAsia="Calibri"/>
          <w:b/>
          <w:lang w:eastAsia="en-US"/>
        </w:rPr>
        <w:t>2026</w:t>
      </w:r>
    </w:p>
    <w:p w14:paraId="7C7CFA65" w14:textId="77777777" w:rsidR="00970DC7" w:rsidRPr="005547D0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</w:p>
    <w:p w14:paraId="619F012E" w14:textId="5DED91F2" w:rsidR="00970DC7" w:rsidRPr="005547D0" w:rsidRDefault="00970DC7" w:rsidP="004704EB">
      <w:pPr>
        <w:spacing w:line="288" w:lineRule="auto"/>
        <w:ind w:left="709"/>
        <w:jc w:val="both"/>
        <w:rPr>
          <w:rFonts w:eastAsia="Calibri"/>
          <w:b/>
          <w:bCs/>
          <w:lang w:eastAsia="en-US"/>
        </w:rPr>
      </w:pPr>
      <w:r w:rsidRPr="005547D0">
        <w:rPr>
          <w:rFonts w:eastAsia="Calibri"/>
          <w:b/>
          <w:bCs/>
          <w:lang w:eastAsia="en-US"/>
        </w:rPr>
        <w:t xml:space="preserve">AUTORIZA O PODER EXECUTIVO MUNICIPAL A REALIZAR REPASSE DE RECURSOS PARA </w:t>
      </w:r>
      <w:r w:rsidR="00951D06">
        <w:rPr>
          <w:rFonts w:eastAsia="Calibri"/>
          <w:b/>
          <w:bCs/>
          <w:lang w:eastAsia="en-US"/>
        </w:rPr>
        <w:t xml:space="preserve">ORGANIZAÇÃO DA SOCIEDADE CIVIL, </w:t>
      </w:r>
      <w:r w:rsidRPr="005547D0">
        <w:rPr>
          <w:rFonts w:eastAsia="Calibri"/>
          <w:b/>
          <w:bCs/>
          <w:lang w:eastAsia="en-US"/>
        </w:rPr>
        <w:t>MEDIANTE INEXIGIBILIDADE DE CHAMAMENTO PÚBLICO</w:t>
      </w:r>
      <w:r w:rsidR="00DB77F8">
        <w:rPr>
          <w:rFonts w:eastAsia="Calibri"/>
          <w:b/>
          <w:bCs/>
          <w:lang w:eastAsia="en-US"/>
        </w:rPr>
        <w:t xml:space="preserve"> E </w:t>
      </w:r>
      <w:r w:rsidRPr="005547D0">
        <w:rPr>
          <w:rFonts w:eastAsia="Calibri"/>
          <w:b/>
          <w:bCs/>
          <w:lang w:eastAsia="en-US"/>
        </w:rPr>
        <w:t>DÁ OUTRAS PROVIDÊNCIAS.</w:t>
      </w:r>
    </w:p>
    <w:p w14:paraId="2BFD31BB" w14:textId="77777777" w:rsidR="00970DC7" w:rsidRPr="005547D0" w:rsidRDefault="00970DC7" w:rsidP="00970DC7">
      <w:pPr>
        <w:spacing w:line="288" w:lineRule="auto"/>
        <w:ind w:firstLine="708"/>
      </w:pPr>
    </w:p>
    <w:p w14:paraId="7D9976D0" w14:textId="77777777" w:rsidR="004704EB" w:rsidRPr="003022AD" w:rsidRDefault="004704EB" w:rsidP="004704EB">
      <w:pPr>
        <w:widowControl w:val="0"/>
        <w:autoSpaceDE w:val="0"/>
        <w:autoSpaceDN w:val="0"/>
        <w:ind w:right="134" w:firstLine="708"/>
        <w:jc w:val="both"/>
        <w:rPr>
          <w:rFonts w:eastAsia="Arial MT"/>
          <w:lang w:val="pt-PT" w:eastAsia="en-US"/>
        </w:rPr>
      </w:pPr>
      <w:r w:rsidRPr="003022AD">
        <w:rPr>
          <w:rFonts w:eastAsia="Arial MT"/>
          <w:lang w:val="pt-PT" w:eastAsia="en-US"/>
        </w:rPr>
        <w:t>O Prefeito Municipal de Anchieta, Estado de Santa Catarina, no uso de suas atribuições legais que a lei lhe confere, submete à apreciação, análise e votação do Plenário da Câmara Municipal de Vereadores o seguinte projeto de lei:</w:t>
      </w:r>
    </w:p>
    <w:p w14:paraId="1118A960" w14:textId="77777777" w:rsidR="00970DC7" w:rsidRPr="005547D0" w:rsidRDefault="00970DC7" w:rsidP="00970DC7">
      <w:pPr>
        <w:spacing w:line="288" w:lineRule="auto"/>
        <w:ind w:left="2835"/>
        <w:jc w:val="both"/>
        <w:rPr>
          <w:rFonts w:eastAsia="Calibri"/>
          <w:b/>
          <w:bCs/>
          <w:lang w:eastAsia="en-US"/>
        </w:rPr>
      </w:pPr>
    </w:p>
    <w:p w14:paraId="33FD5ED9" w14:textId="28511E34" w:rsidR="00970DC7" w:rsidRDefault="00970DC7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1°</w:t>
      </w:r>
      <w:r w:rsidRPr="005547D0">
        <w:rPr>
          <w:rFonts w:eastAsia="Calibri"/>
          <w:lang w:eastAsia="en-US"/>
        </w:rPr>
        <w:t xml:space="preserve"> Fica o Poder Executivo Municipal autorizado a celebrar termo de fomento, envolvendo a transferência de recursos financeiros, com a Associação de Pais e Amigos dos Excepcionais - APAE, pessoa jurídica de direito privado, sem fins lucrativos, CNPJ </w:t>
      </w:r>
      <w:r>
        <w:rPr>
          <w:rFonts w:eastAsia="Calibri"/>
          <w:lang w:eastAsia="en-US"/>
        </w:rPr>
        <w:t>n. 78.483.039/0001-02, localizada</w:t>
      </w:r>
      <w:r w:rsidRPr="005547D0">
        <w:rPr>
          <w:rFonts w:eastAsia="Calibri"/>
          <w:lang w:eastAsia="en-US"/>
        </w:rPr>
        <w:t xml:space="preserve"> na Rua </w:t>
      </w:r>
      <w:r>
        <w:rPr>
          <w:rFonts w:eastAsia="Calibri"/>
          <w:lang w:eastAsia="en-US"/>
        </w:rPr>
        <w:t>Olímpio Dal Magro, 333</w:t>
      </w:r>
      <w:r w:rsidRPr="005547D0">
        <w:rPr>
          <w:rFonts w:eastAsia="Calibri"/>
          <w:lang w:eastAsia="en-US"/>
        </w:rPr>
        <w:t>, Centro, Anchieta – SC.</w:t>
      </w:r>
    </w:p>
    <w:p w14:paraId="1BEE1CBE" w14:textId="77777777" w:rsidR="00DB77F8" w:rsidRPr="005547D0" w:rsidRDefault="00DB77F8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1A2C76E3" w14:textId="01A397C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Parágrafo único. </w:t>
      </w:r>
      <w:r w:rsidRPr="005547D0">
        <w:rPr>
          <w:rFonts w:eastAsia="Calibri"/>
          <w:lang w:eastAsia="en-US"/>
        </w:rPr>
        <w:t>O Termo de Fomento envolve o repasse de recursos, na importância</w:t>
      </w:r>
      <w:r w:rsidR="00292D22">
        <w:rPr>
          <w:rFonts w:eastAsia="Calibri"/>
          <w:lang w:eastAsia="en-US"/>
        </w:rPr>
        <w:t xml:space="preserve"> </w:t>
      </w:r>
      <w:r w:rsidRPr="001A2B3E">
        <w:rPr>
          <w:rFonts w:eastAsia="Calibri"/>
          <w:lang w:eastAsia="en-US"/>
        </w:rPr>
        <w:t>de R</w:t>
      </w:r>
      <w:r w:rsidRPr="00377294">
        <w:rPr>
          <w:rFonts w:eastAsia="Calibri"/>
          <w:lang w:eastAsia="en-US"/>
        </w:rPr>
        <w:t xml:space="preserve">$ </w:t>
      </w:r>
      <w:r w:rsidR="00BD69E1">
        <w:rPr>
          <w:rFonts w:eastAsia="Calibri"/>
          <w:lang w:eastAsia="en-US"/>
        </w:rPr>
        <w:t>100</w:t>
      </w:r>
      <w:r w:rsidRPr="00377294">
        <w:rPr>
          <w:rFonts w:eastAsia="Calibri"/>
          <w:lang w:eastAsia="en-US"/>
        </w:rPr>
        <w:t>.000,00 (</w:t>
      </w:r>
      <w:r w:rsidR="00BD69E1">
        <w:rPr>
          <w:rFonts w:eastAsia="Calibri"/>
          <w:lang w:eastAsia="en-US"/>
        </w:rPr>
        <w:t>cem mil reais</w:t>
      </w:r>
      <w:r w:rsidRPr="00377294">
        <w:rPr>
          <w:rFonts w:eastAsia="Calibri"/>
          <w:lang w:eastAsia="en-US"/>
        </w:rPr>
        <w:t>) para o exercício do ano</w:t>
      </w:r>
      <w:r>
        <w:rPr>
          <w:rFonts w:eastAsia="Calibri"/>
          <w:lang w:eastAsia="en-US"/>
        </w:rPr>
        <w:t xml:space="preserve"> de </w:t>
      </w:r>
      <w:r w:rsidR="00292D22">
        <w:rPr>
          <w:rFonts w:eastAsia="Calibri"/>
          <w:lang w:eastAsia="en-US"/>
        </w:rPr>
        <w:t>202</w:t>
      </w:r>
      <w:r w:rsidR="004704EB">
        <w:rPr>
          <w:rFonts w:eastAsia="Calibri"/>
          <w:lang w:eastAsia="en-US"/>
        </w:rPr>
        <w:t xml:space="preserve">6, que será </w:t>
      </w:r>
      <w:r w:rsidRPr="005547D0">
        <w:rPr>
          <w:rFonts w:eastAsia="Calibri"/>
          <w:lang w:eastAsia="en-US"/>
        </w:rPr>
        <w:t xml:space="preserve">precedido de processo de inexigibilidade de chamamento público nos termos do artigo 31, inciso II, da Lei Federal 13.019, de 31 de julho de 2014, sendo </w:t>
      </w:r>
      <w:r w:rsidRPr="005547D0">
        <w:rPr>
          <w:rFonts w:eastAsia="Calibri"/>
          <w:color w:val="000000"/>
          <w:lang w:eastAsia="en-US"/>
        </w:rPr>
        <w:t>inviável a competição, por ser a APAE única entidade apta a desenvolver as metas pretendidas.</w:t>
      </w:r>
    </w:p>
    <w:p w14:paraId="36D9A3F4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5673980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2º </w:t>
      </w:r>
      <w:r w:rsidRPr="001A2B3E">
        <w:rPr>
          <w:rFonts w:eastAsia="Calibri"/>
          <w:lang w:eastAsia="en-US"/>
        </w:rPr>
        <w:t>O</w:t>
      </w:r>
      <w:r w:rsidRPr="001A2B3E">
        <w:rPr>
          <w:rFonts w:eastAsia="Calibri"/>
          <w:b/>
          <w:lang w:eastAsia="en-US"/>
        </w:rPr>
        <w:t xml:space="preserve"> </w:t>
      </w:r>
      <w:r w:rsidRPr="001A2B3E">
        <w:rPr>
          <w:rFonts w:eastAsia="Calibri"/>
          <w:lang w:eastAsia="en-US"/>
        </w:rPr>
        <w:t>repasse financeiro definido nesta Lei objetiva atendimento a pessoas com deficiência intelectual e múltipla nas áreas de saúde, educação e assistência social, exclusivamente para estudantes residentes e domiciliados no Município de Anchieta.</w:t>
      </w:r>
    </w:p>
    <w:p w14:paraId="2B9C8DA7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7A5E8561" w14:textId="6DE94035" w:rsidR="001E143B" w:rsidRDefault="00970DC7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3° </w:t>
      </w:r>
      <w:r w:rsidRPr="005547D0">
        <w:rPr>
          <w:rFonts w:eastAsia="Calibri"/>
          <w:lang w:eastAsia="en-US"/>
        </w:rPr>
        <w:t>Fica a entidade mencionada no artigo 1º, sujeita a apresentação de Plano de Trabalho que deverá ser composto por identificação de interesse público e diagnóstico da realidade a ser modificada, bem como demais documentos de habilitação.</w:t>
      </w:r>
    </w:p>
    <w:p w14:paraId="318AC031" w14:textId="77777777" w:rsidR="00DB77F8" w:rsidRPr="00377294" w:rsidRDefault="00DB77F8" w:rsidP="00986CCC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6C69A09F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Parágrafo único</w:t>
      </w:r>
      <w:r w:rsidRPr="005547D0">
        <w:rPr>
          <w:rFonts w:eastAsia="Calibri"/>
          <w:lang w:eastAsia="en-US"/>
        </w:rPr>
        <w:t>. A entidade prestará contas dos repasses nos termos da Instrução Normativa TC SC 14/2012 e Lei 13.019/2014, cujas exigências se farão constar no devido instrumento de parceria.</w:t>
      </w:r>
    </w:p>
    <w:p w14:paraId="2B43D9AA" w14:textId="77777777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650229CB" w14:textId="77777777" w:rsidR="00970DC7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>Art. 4°</w:t>
      </w:r>
      <w:r w:rsidRPr="005547D0">
        <w:rPr>
          <w:rFonts w:eastAsia="Calibri"/>
          <w:lang w:eastAsia="en-US"/>
        </w:rPr>
        <w:t xml:space="preserve"> A não obediência à finalidade do repasse, ao cumprimento do objeto e dos prazos estabelecidos pelo Poder Executivo, acarretarão a devolução parcial ou integral dos valores, atualizados monetariamente, em prol do erário público municipal.</w:t>
      </w:r>
    </w:p>
    <w:p w14:paraId="55CC3525" w14:textId="77777777" w:rsidR="00DB77F8" w:rsidRPr="005547D0" w:rsidRDefault="00DB77F8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</w:p>
    <w:p w14:paraId="714BDEDD" w14:textId="77777777" w:rsid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  <w:r w:rsidRPr="00DB77F8">
        <w:rPr>
          <w:rFonts w:eastAsia="Calibri"/>
          <w:b/>
          <w:lang w:eastAsia="en-US"/>
        </w:rPr>
        <w:t>Art. 5</w:t>
      </w:r>
      <w:r w:rsidRPr="00DB77F8">
        <w:rPr>
          <w:rFonts w:eastAsia="Calibri"/>
          <w:bCs/>
          <w:lang w:eastAsia="en-US"/>
        </w:rPr>
        <w:t>° As despesas decorrentes com a aplicação da presente Lei correrão por conta de dotações já previstas no orçamento do Município, a saber:</w:t>
      </w:r>
    </w:p>
    <w:p w14:paraId="046C8988" w14:textId="77777777" w:rsid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</w:p>
    <w:p w14:paraId="3264AF4E" w14:textId="77777777" w:rsidR="00DB77F8" w:rsidRPr="00DB77F8" w:rsidRDefault="00DB77F8" w:rsidP="00DB77F8">
      <w:pPr>
        <w:ind w:firstLine="708"/>
        <w:jc w:val="both"/>
        <w:rPr>
          <w:rFonts w:eastAsia="Calibri"/>
          <w:bCs/>
          <w:lang w:eastAsia="en-US"/>
        </w:rPr>
      </w:pPr>
    </w:p>
    <w:p w14:paraId="533089CA" w14:textId="77777777" w:rsidR="00951D06" w:rsidRPr="00DB77F8" w:rsidRDefault="00951D06" w:rsidP="00371D78">
      <w:pPr>
        <w:spacing w:line="288" w:lineRule="auto"/>
        <w:ind w:firstLine="708"/>
        <w:jc w:val="both"/>
        <w:rPr>
          <w:rFonts w:eastAsia="Calibri"/>
          <w:b/>
          <w:lang w:eastAsia="en-US"/>
        </w:rPr>
      </w:pPr>
    </w:p>
    <w:p w14:paraId="6A634F81" w14:textId="77777777" w:rsidR="008A7807" w:rsidRDefault="008A7807" w:rsidP="008A7807">
      <w:r>
        <w:t>2 - FUNDO MUNICIPAL DA SAÚDE</w:t>
      </w:r>
    </w:p>
    <w:p w14:paraId="7EEE05F7" w14:textId="77777777" w:rsidR="008A7807" w:rsidRDefault="008A7807" w:rsidP="008A7807">
      <w:r>
        <w:t>003 - ATIVIDADES DE ATENÇÃO ESPECIALIZADA EM SAÚDE</w:t>
      </w:r>
    </w:p>
    <w:p w14:paraId="0C67C979" w14:textId="77777777" w:rsidR="008A7807" w:rsidRDefault="008A7807" w:rsidP="008A7807">
      <w:r>
        <w:t>10.302.0023.2.057 - SERVIÇOS DE ASSISTÊNCIA À SAÚDE DA POPULAÇÃO PARA PROCEDIMENTOS DE MÉDIA E ALTA COMPLEXIDADE - MAC</w:t>
      </w:r>
    </w:p>
    <w:p w14:paraId="04A8DA70" w14:textId="77777777" w:rsidR="008A7807" w:rsidRDefault="008A7807" w:rsidP="008A7807">
      <w:r>
        <w:t>(17) 3.3.50.00.00.00.00.00 - TRANSFERENCIAS A INSTITUICOES PRIVADAS SEM FINS LUCRATIVOS</w:t>
      </w:r>
    </w:p>
    <w:p w14:paraId="21335EE0" w14:textId="5CD0A5FF" w:rsidR="001E143B" w:rsidRDefault="008A7807" w:rsidP="008A7807">
      <w:r>
        <w:t>1.500.1002.0000 - SAÚDE - AÇÕES E SERVIÇOS PÚBLICOS DE SAÚDE</w:t>
      </w:r>
    </w:p>
    <w:p w14:paraId="159D37C5" w14:textId="77777777" w:rsidR="008A7807" w:rsidRPr="00DB77F8" w:rsidRDefault="008A7807" w:rsidP="008A7807">
      <w:pPr>
        <w:rPr>
          <w:b/>
          <w:u w:val="single"/>
        </w:rPr>
      </w:pPr>
    </w:p>
    <w:p w14:paraId="4ACB732B" w14:textId="18243F5E" w:rsidR="001E143B" w:rsidRPr="00DB77F8" w:rsidRDefault="001E143B" w:rsidP="001E143B">
      <w:pPr>
        <w:spacing w:line="288" w:lineRule="auto"/>
        <w:jc w:val="both"/>
        <w:rPr>
          <w:rFonts w:eastAsia="Calibri"/>
          <w:lang w:eastAsia="en-US"/>
        </w:rPr>
      </w:pPr>
      <w:r w:rsidRPr="00DB77F8">
        <w:rPr>
          <w:b/>
          <w:u w:val="single"/>
        </w:rPr>
        <w:t xml:space="preserve">Total....................................................................................................................R$    </w:t>
      </w:r>
      <w:r w:rsidR="008A7807">
        <w:rPr>
          <w:b/>
          <w:u w:val="single"/>
        </w:rPr>
        <w:t>100</w:t>
      </w:r>
      <w:r w:rsidRPr="00DB77F8">
        <w:rPr>
          <w:b/>
          <w:u w:val="single"/>
        </w:rPr>
        <w:t>.000,00</w:t>
      </w:r>
      <w:r w:rsidRPr="00DB77F8">
        <w:t xml:space="preserve">       </w:t>
      </w:r>
    </w:p>
    <w:p w14:paraId="7A0E1082" w14:textId="77777777" w:rsidR="001E143B" w:rsidRPr="00986CCC" w:rsidRDefault="001E143B" w:rsidP="001E143B">
      <w:pPr>
        <w:spacing w:line="288" w:lineRule="auto"/>
        <w:jc w:val="both"/>
        <w:rPr>
          <w:highlight w:val="yellow"/>
        </w:rPr>
      </w:pPr>
    </w:p>
    <w:p w14:paraId="70A9A15B" w14:textId="77777777" w:rsidR="00970DC7" w:rsidRPr="00377294" w:rsidRDefault="00970DC7" w:rsidP="00970DC7">
      <w:pPr>
        <w:jc w:val="both"/>
        <w:rPr>
          <w:color w:val="FF0000"/>
        </w:rPr>
      </w:pPr>
    </w:p>
    <w:p w14:paraId="35AF76C8" w14:textId="639A9263" w:rsidR="00970DC7" w:rsidRPr="005547D0" w:rsidRDefault="00970DC7" w:rsidP="00970DC7">
      <w:pPr>
        <w:spacing w:line="288" w:lineRule="auto"/>
        <w:ind w:firstLine="708"/>
        <w:jc w:val="both"/>
        <w:rPr>
          <w:rFonts w:eastAsia="Calibri"/>
          <w:lang w:eastAsia="en-US"/>
        </w:rPr>
      </w:pPr>
      <w:r w:rsidRPr="005547D0">
        <w:rPr>
          <w:rFonts w:eastAsia="Calibri"/>
          <w:b/>
          <w:lang w:eastAsia="en-US"/>
        </w:rPr>
        <w:t xml:space="preserve">Art. </w:t>
      </w:r>
      <w:r w:rsidR="00DB77F8">
        <w:rPr>
          <w:rFonts w:eastAsia="Calibri"/>
          <w:b/>
          <w:lang w:eastAsia="en-US"/>
        </w:rPr>
        <w:t>6</w:t>
      </w:r>
      <w:r w:rsidRPr="005547D0">
        <w:rPr>
          <w:rFonts w:eastAsia="Calibri"/>
          <w:b/>
          <w:lang w:eastAsia="en-US"/>
        </w:rPr>
        <w:t>°</w:t>
      </w:r>
      <w:r w:rsidRPr="005547D0">
        <w:rPr>
          <w:rFonts w:eastAsia="Calibri"/>
          <w:lang w:eastAsia="en-US"/>
        </w:rPr>
        <w:t xml:space="preserve"> Esta Lei entra em vigor na data de sua publicação, revogando-se as disposições em contrário.</w:t>
      </w:r>
    </w:p>
    <w:p w14:paraId="178080FA" w14:textId="77777777" w:rsidR="00377294" w:rsidRPr="005547D0" w:rsidRDefault="00377294" w:rsidP="00C250AE">
      <w:pPr>
        <w:spacing w:line="288" w:lineRule="auto"/>
        <w:jc w:val="both"/>
      </w:pPr>
    </w:p>
    <w:p w14:paraId="66EB4CA2" w14:textId="77777777" w:rsidR="00377294" w:rsidRPr="003F2D9C" w:rsidRDefault="00377294" w:rsidP="00970DC7">
      <w:pPr>
        <w:spacing w:line="288" w:lineRule="auto"/>
        <w:jc w:val="right"/>
        <w:rPr>
          <w:rFonts w:eastAsia="Calibri"/>
          <w:lang w:eastAsia="en-US"/>
        </w:rPr>
      </w:pPr>
    </w:p>
    <w:p w14:paraId="11065AF0" w14:textId="268B9DD7" w:rsidR="00970DC7" w:rsidRPr="003F2D9C" w:rsidRDefault="00970DC7" w:rsidP="00970DC7">
      <w:pPr>
        <w:spacing w:line="288" w:lineRule="auto"/>
        <w:jc w:val="right"/>
        <w:rPr>
          <w:rFonts w:eastAsia="Calibri"/>
          <w:lang w:eastAsia="en-US"/>
        </w:rPr>
      </w:pPr>
      <w:r w:rsidRPr="003F2D9C">
        <w:rPr>
          <w:rFonts w:eastAsia="Calibri"/>
          <w:lang w:eastAsia="en-US"/>
        </w:rPr>
        <w:t>Anchieta</w:t>
      </w:r>
      <w:r w:rsidR="00292D22">
        <w:rPr>
          <w:rFonts w:eastAsia="Calibri"/>
          <w:lang w:eastAsia="en-US"/>
        </w:rPr>
        <w:t>/SC</w:t>
      </w:r>
      <w:r w:rsidRPr="003F2D9C">
        <w:rPr>
          <w:rFonts w:eastAsia="Calibri"/>
          <w:lang w:eastAsia="en-US"/>
        </w:rPr>
        <w:t xml:space="preserve"> </w:t>
      </w:r>
      <w:bookmarkStart w:id="1" w:name="_Hlk159425934"/>
      <w:r w:rsidR="004704EB">
        <w:rPr>
          <w:rFonts w:eastAsia="Calibri"/>
          <w:lang w:eastAsia="en-US"/>
        </w:rPr>
        <w:t>2</w:t>
      </w:r>
      <w:r w:rsidR="008A7807">
        <w:rPr>
          <w:rFonts w:eastAsia="Calibri"/>
          <w:lang w:eastAsia="en-US"/>
        </w:rPr>
        <w:t>8</w:t>
      </w:r>
      <w:r w:rsidR="003F2D9C" w:rsidRPr="003F2D9C">
        <w:rPr>
          <w:rFonts w:eastAsia="Calibri"/>
          <w:lang w:eastAsia="en-US"/>
        </w:rPr>
        <w:t xml:space="preserve"> de </w:t>
      </w:r>
      <w:r w:rsidR="004704EB">
        <w:rPr>
          <w:rFonts w:eastAsia="Calibri"/>
          <w:lang w:eastAsia="en-US"/>
        </w:rPr>
        <w:t>janeiro</w:t>
      </w:r>
      <w:r w:rsidR="003F2D9C" w:rsidRPr="003F2D9C">
        <w:rPr>
          <w:rFonts w:eastAsia="Calibri"/>
          <w:lang w:eastAsia="en-US"/>
        </w:rPr>
        <w:t xml:space="preserve"> de </w:t>
      </w:r>
      <w:r w:rsidR="00292D22">
        <w:rPr>
          <w:rFonts w:eastAsia="Calibri"/>
          <w:lang w:eastAsia="en-US"/>
        </w:rPr>
        <w:t>202</w:t>
      </w:r>
      <w:r w:rsidR="004704EB">
        <w:rPr>
          <w:rFonts w:eastAsia="Calibri"/>
          <w:lang w:eastAsia="en-US"/>
        </w:rPr>
        <w:t>6</w:t>
      </w:r>
      <w:r w:rsidR="003F2D9C" w:rsidRPr="003F2D9C">
        <w:rPr>
          <w:rFonts w:eastAsia="Calibri"/>
          <w:lang w:eastAsia="en-US"/>
        </w:rPr>
        <w:t>.</w:t>
      </w:r>
      <w:bookmarkEnd w:id="1"/>
    </w:p>
    <w:p w14:paraId="6D24ED65" w14:textId="37E0BEE7" w:rsidR="00970DC7" w:rsidRDefault="00970DC7" w:rsidP="00970DC7">
      <w:pPr>
        <w:spacing w:line="288" w:lineRule="auto"/>
        <w:rPr>
          <w:rFonts w:eastAsia="Calibri"/>
          <w:lang w:eastAsia="en-US"/>
        </w:rPr>
      </w:pPr>
    </w:p>
    <w:p w14:paraId="522C908E" w14:textId="77777777" w:rsidR="00DB77F8" w:rsidRDefault="00DB77F8" w:rsidP="00970DC7">
      <w:pPr>
        <w:spacing w:line="288" w:lineRule="auto"/>
        <w:rPr>
          <w:rFonts w:eastAsia="Calibri"/>
          <w:lang w:eastAsia="en-US"/>
        </w:rPr>
      </w:pPr>
    </w:p>
    <w:p w14:paraId="440873B7" w14:textId="134C1E7B" w:rsidR="00377294" w:rsidRDefault="00377294" w:rsidP="00970DC7">
      <w:pPr>
        <w:spacing w:line="288" w:lineRule="auto"/>
        <w:rPr>
          <w:rFonts w:eastAsia="Calibri"/>
          <w:lang w:eastAsia="en-US"/>
        </w:rPr>
      </w:pPr>
    </w:p>
    <w:p w14:paraId="2D36A84F" w14:textId="77777777" w:rsidR="00DB77F8" w:rsidRDefault="00DB77F8" w:rsidP="00970DC7">
      <w:pPr>
        <w:spacing w:line="288" w:lineRule="auto"/>
        <w:rPr>
          <w:rFonts w:eastAsia="Calibri"/>
          <w:lang w:eastAsia="en-US"/>
        </w:rPr>
      </w:pPr>
    </w:p>
    <w:p w14:paraId="3CB43ED1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69DAACF8" w14:textId="7BB2880E" w:rsidR="00970DC7" w:rsidRPr="00E1441A" w:rsidRDefault="00292D22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MOACIR PEDRO PIOVEZANI</w:t>
      </w:r>
    </w:p>
    <w:p w14:paraId="1D0CBB10" w14:textId="5AF1CA9F" w:rsidR="00970DC7" w:rsidRPr="00292D22" w:rsidRDefault="00970DC7" w:rsidP="0080648F">
      <w:pPr>
        <w:spacing w:line="288" w:lineRule="auto"/>
        <w:jc w:val="center"/>
        <w:rPr>
          <w:rFonts w:eastAsia="Calibri"/>
          <w:i/>
          <w:iCs/>
          <w:lang w:eastAsia="en-US"/>
        </w:rPr>
      </w:pPr>
      <w:r w:rsidRPr="00292D22">
        <w:rPr>
          <w:rFonts w:eastAsia="Calibri"/>
          <w:i/>
          <w:iCs/>
          <w:lang w:eastAsia="en-US"/>
        </w:rPr>
        <w:t>Prefeito</w:t>
      </w:r>
    </w:p>
    <w:p w14:paraId="1572C348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3992FDE8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ACF6D3F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DAE37A6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676A1BD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66D8E7A5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48A682E1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A3B8A98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506626F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74F8BD1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42550DC6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DA38740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443A9FEB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18A32B7B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B12F37E" w14:textId="77777777" w:rsidR="00292D22" w:rsidRDefault="00292D22" w:rsidP="00970DC7">
      <w:pPr>
        <w:spacing w:line="288" w:lineRule="auto"/>
        <w:jc w:val="both"/>
        <w:rPr>
          <w:rFonts w:eastAsia="Calibri"/>
          <w:lang w:eastAsia="en-US"/>
        </w:rPr>
      </w:pPr>
    </w:p>
    <w:p w14:paraId="7E9B1905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0943B884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55D34D43" w14:textId="77777777" w:rsidR="00DB77F8" w:rsidRDefault="00DB77F8" w:rsidP="00970DC7">
      <w:pPr>
        <w:spacing w:line="288" w:lineRule="auto"/>
        <w:jc w:val="both"/>
        <w:rPr>
          <w:rFonts w:eastAsia="Calibri"/>
          <w:lang w:eastAsia="en-US"/>
        </w:rPr>
      </w:pPr>
    </w:p>
    <w:p w14:paraId="23B2C468" w14:textId="77777777" w:rsidR="00986CCC" w:rsidRDefault="00986CCC" w:rsidP="00970DC7">
      <w:pPr>
        <w:spacing w:line="288" w:lineRule="auto"/>
        <w:jc w:val="both"/>
        <w:rPr>
          <w:rFonts w:eastAsia="Calibri"/>
          <w:lang w:eastAsia="en-US"/>
        </w:rPr>
      </w:pPr>
    </w:p>
    <w:p w14:paraId="669FD8D4" w14:textId="0A2345EC" w:rsidR="00970DC7" w:rsidRPr="002650CD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r w:rsidRPr="002650CD">
        <w:rPr>
          <w:rFonts w:eastAsia="Calibri"/>
          <w:b/>
          <w:lang w:eastAsia="en-US"/>
        </w:rPr>
        <w:t xml:space="preserve">JUSTIFICATIVA </w:t>
      </w:r>
    </w:p>
    <w:p w14:paraId="1D4E37FA" w14:textId="77777777" w:rsidR="00970DC7" w:rsidRDefault="00970DC7" w:rsidP="00970DC7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3A474D20" w14:textId="2ACD5CED" w:rsidR="00A23370" w:rsidRPr="00DA405D" w:rsidRDefault="00DA405D" w:rsidP="00DA405D">
      <w:pPr>
        <w:spacing w:line="288" w:lineRule="auto"/>
        <w:ind w:left="1416" w:hanging="1416"/>
        <w:rPr>
          <w:rFonts w:eastAsia="Calibri"/>
          <w:lang w:eastAsia="en-US"/>
        </w:rPr>
      </w:pPr>
      <w:r w:rsidRPr="00DA405D">
        <w:rPr>
          <w:rFonts w:eastAsia="Calibri"/>
          <w:lang w:eastAsia="en-US"/>
        </w:rPr>
        <w:t>Senhor Presidente</w:t>
      </w:r>
      <w:r>
        <w:rPr>
          <w:rFonts w:eastAsia="Calibri"/>
          <w:lang w:eastAsia="en-US"/>
        </w:rPr>
        <w:t>,</w:t>
      </w:r>
    </w:p>
    <w:p w14:paraId="368091A1" w14:textId="406EEDA8" w:rsidR="00DA405D" w:rsidRPr="00DA405D" w:rsidRDefault="00DA405D" w:rsidP="00DA405D">
      <w:pPr>
        <w:spacing w:line="288" w:lineRule="auto"/>
        <w:ind w:left="1416" w:hanging="1416"/>
        <w:rPr>
          <w:rFonts w:eastAsia="Calibri"/>
          <w:lang w:eastAsia="en-US"/>
        </w:rPr>
      </w:pPr>
      <w:r w:rsidRPr="00DA405D">
        <w:rPr>
          <w:rFonts w:eastAsia="Calibri"/>
          <w:lang w:eastAsia="en-US"/>
        </w:rPr>
        <w:t>Senhor</w:t>
      </w:r>
      <w:r>
        <w:rPr>
          <w:rFonts w:eastAsia="Calibri"/>
          <w:lang w:eastAsia="en-US"/>
        </w:rPr>
        <w:t>a</w:t>
      </w:r>
      <w:r w:rsidRPr="00DA405D">
        <w:rPr>
          <w:rFonts w:eastAsia="Calibri"/>
          <w:lang w:eastAsia="en-US"/>
        </w:rPr>
        <w:t xml:space="preserve">s </w:t>
      </w:r>
      <w:r>
        <w:rPr>
          <w:rFonts w:eastAsia="Calibri"/>
          <w:lang w:eastAsia="en-US"/>
        </w:rPr>
        <w:t>V</w:t>
      </w:r>
      <w:r w:rsidRPr="00DA405D">
        <w:rPr>
          <w:rFonts w:eastAsia="Calibri"/>
          <w:lang w:eastAsia="en-US"/>
        </w:rPr>
        <w:t>ereadoras</w:t>
      </w:r>
      <w:r>
        <w:rPr>
          <w:rFonts w:eastAsia="Calibri"/>
          <w:lang w:eastAsia="en-US"/>
        </w:rPr>
        <w:t xml:space="preserve"> e s</w:t>
      </w:r>
      <w:r w:rsidRPr="00DA405D">
        <w:rPr>
          <w:rFonts w:eastAsia="Calibri"/>
          <w:lang w:eastAsia="en-US"/>
        </w:rPr>
        <w:t>enhor</w:t>
      </w:r>
      <w:r>
        <w:rPr>
          <w:rFonts w:eastAsia="Calibri"/>
          <w:lang w:eastAsia="en-US"/>
        </w:rPr>
        <w:t>e</w:t>
      </w:r>
      <w:r w:rsidRPr="00DA405D">
        <w:rPr>
          <w:rFonts w:eastAsia="Calibri"/>
          <w:lang w:eastAsia="en-US"/>
        </w:rPr>
        <w:t xml:space="preserve">s </w:t>
      </w:r>
      <w:r>
        <w:rPr>
          <w:rFonts w:eastAsia="Calibri"/>
          <w:lang w:eastAsia="en-US"/>
        </w:rPr>
        <w:t>V</w:t>
      </w:r>
      <w:r w:rsidRPr="00DA405D">
        <w:rPr>
          <w:rFonts w:eastAsia="Calibri"/>
          <w:lang w:eastAsia="en-US"/>
        </w:rPr>
        <w:t>ereador</w:t>
      </w:r>
      <w:r>
        <w:rPr>
          <w:rFonts w:eastAsia="Calibri"/>
          <w:lang w:eastAsia="en-US"/>
        </w:rPr>
        <w:t>es.</w:t>
      </w:r>
    </w:p>
    <w:p w14:paraId="2B014599" w14:textId="77777777" w:rsidR="00DA405D" w:rsidRPr="00DA405D" w:rsidRDefault="00DA405D" w:rsidP="00DA405D">
      <w:pPr>
        <w:spacing w:before="100" w:beforeAutospacing="1" w:after="100" w:afterAutospacing="1"/>
        <w:jc w:val="both"/>
      </w:pPr>
      <w:r w:rsidRPr="00DA405D">
        <w:t>Submete-se à apreciação desta Casa Legislativa o presente Projeto de Lei que autoriza o Poder Executivo Municipal a realizar repasse de recursos financeiros à Associação de Pais e Amigos dos Excepcionais – APAE de Anchieta/SC, mediante celebração de Termo de Fomento, com fundamento na inexigibilidade de chamamento público, nos termos do art. 31, inciso II, da Lei Federal nº 13.019/2014.</w:t>
      </w:r>
    </w:p>
    <w:p w14:paraId="6AD7D3EC" w14:textId="77777777" w:rsidR="00DA405D" w:rsidRPr="00DA405D" w:rsidRDefault="00DA405D" w:rsidP="00DA405D">
      <w:pPr>
        <w:spacing w:before="100" w:beforeAutospacing="1" w:after="100" w:afterAutospacing="1"/>
        <w:jc w:val="both"/>
      </w:pPr>
      <w:r w:rsidRPr="00DA405D">
        <w:t>A proposta visa garantir a continuidade e o fortalecimento dos serviços prestados pela APAE, entidade reconhecida por sua atuação especializada no atendimento a pessoas com deficiência intelectual e múltipla, nas áreas de saúde, educação e assistência social, beneficiando diretamente estudantes residentes no Município de Anchieta.</w:t>
      </w:r>
    </w:p>
    <w:p w14:paraId="74EA00AA" w14:textId="2EE25C81" w:rsidR="00DA405D" w:rsidRPr="00DA405D" w:rsidRDefault="00DA405D" w:rsidP="00DA405D">
      <w:pPr>
        <w:spacing w:before="100" w:beforeAutospacing="1" w:after="100" w:afterAutospacing="1"/>
        <w:jc w:val="both"/>
      </w:pPr>
      <w:r w:rsidRPr="00DA405D">
        <w:t xml:space="preserve">Registra-se que, em reunião realizada entre o Poder Executivo Municipal e a diretoria da APAE, foi analisada a necessidade de adequação do valor do repasse, considerando a ampliação das demandas e os custos operacionais da entidade. Na oportunidade, houve concordância quanto ao acréscimo </w:t>
      </w:r>
      <w:r>
        <w:t>superior à</w:t>
      </w:r>
      <w:r w:rsidRPr="00DA405D">
        <w:t xml:space="preserve"> 10% em relação ao valor repassado no exercício de 2025, elevando o montante de R$ 90.000,00 (noventa mil reais) para R$ 100.000,00 (cem mil reais) no exercício de 2026.</w:t>
      </w:r>
    </w:p>
    <w:p w14:paraId="50286461" w14:textId="77777777" w:rsidR="00DA405D" w:rsidRPr="00DA405D" w:rsidRDefault="00DA405D" w:rsidP="00DA405D">
      <w:pPr>
        <w:spacing w:before="100" w:beforeAutospacing="1" w:after="100" w:afterAutospacing="1"/>
        <w:jc w:val="both"/>
      </w:pPr>
      <w:r w:rsidRPr="00DA405D">
        <w:t>A inexigibilidade de chamamento público justifica-se pela inviabilidade de competição, uma vez que a APAE constitui a única instituição local com estrutura técnica, experiência e capacidade para executar as ações previstas, atendendo ao interesse público de forma eficiente e contínua.</w:t>
      </w:r>
    </w:p>
    <w:p w14:paraId="389FC95C" w14:textId="77777777" w:rsidR="00DA405D" w:rsidRPr="00DA405D" w:rsidRDefault="00DA405D" w:rsidP="00DA405D">
      <w:pPr>
        <w:spacing w:before="100" w:beforeAutospacing="1" w:after="100" w:afterAutospacing="1"/>
        <w:jc w:val="both"/>
      </w:pPr>
      <w:r w:rsidRPr="00DA405D">
        <w:t>O repasse de recursos observa os princípios da legalidade, transparência e responsabilidade fiscal, estando condicionado à apresentação de Plano de Trabalho e à prestação de contas, conforme a legislação vigente e as normas do Tribunal de Contas do Estado de Santa Catarina.</w:t>
      </w:r>
    </w:p>
    <w:p w14:paraId="64FCAC61" w14:textId="77777777" w:rsidR="00DA405D" w:rsidRPr="00DA405D" w:rsidRDefault="00DA405D" w:rsidP="00DA405D">
      <w:pPr>
        <w:spacing w:before="100" w:beforeAutospacing="1" w:after="100" w:afterAutospacing="1"/>
        <w:jc w:val="both"/>
      </w:pPr>
      <w:r w:rsidRPr="00DA405D">
        <w:t>Diante da relevância social do atendimento prestado, da necessidade de assegurar a continuidade dos serviços e do interesse público envolvido, entende-se plenamente justificada a aprovação do presente Projeto de Lei.</w:t>
      </w:r>
    </w:p>
    <w:p w14:paraId="23CA1E76" w14:textId="6BEC2212" w:rsidR="008A7807" w:rsidRDefault="008A7807" w:rsidP="008A7807">
      <w:pPr>
        <w:spacing w:before="100" w:beforeAutospacing="1" w:after="100" w:afterAutospacing="1"/>
        <w:jc w:val="right"/>
      </w:pPr>
      <w:r>
        <w:t>Gabinete do prefeito em</w:t>
      </w:r>
      <w:r w:rsidRPr="008A7807">
        <w:t>, 28 de janeiro de 2026.</w:t>
      </w:r>
    </w:p>
    <w:p w14:paraId="2E5A0771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4EDC498D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7612ACE8" w14:textId="77777777" w:rsidR="00970DC7" w:rsidRPr="00E1441A" w:rsidRDefault="00970DC7" w:rsidP="00970DC7">
      <w:pPr>
        <w:spacing w:line="288" w:lineRule="auto"/>
        <w:rPr>
          <w:rFonts w:eastAsia="Calibri"/>
          <w:lang w:eastAsia="en-US"/>
        </w:rPr>
      </w:pPr>
    </w:p>
    <w:p w14:paraId="4580407C" w14:textId="10A4F8CB" w:rsidR="00970DC7" w:rsidRPr="00E1441A" w:rsidRDefault="00292D22" w:rsidP="00970DC7">
      <w:pPr>
        <w:spacing w:line="288" w:lineRule="auto"/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MOACIR PEDRO PIOVEZANI</w:t>
      </w:r>
    </w:p>
    <w:p w14:paraId="6436A6CB" w14:textId="06D32BAC" w:rsidR="00970DC7" w:rsidRPr="00292D22" w:rsidRDefault="00970DC7" w:rsidP="00970DC7">
      <w:pPr>
        <w:spacing w:line="288" w:lineRule="auto"/>
        <w:jc w:val="center"/>
        <w:rPr>
          <w:rFonts w:eastAsia="Calibri"/>
          <w:i/>
          <w:iCs/>
          <w:lang w:eastAsia="en-US"/>
        </w:rPr>
      </w:pPr>
      <w:r w:rsidRPr="00292D22">
        <w:rPr>
          <w:rFonts w:eastAsia="Calibri"/>
          <w:i/>
          <w:iCs/>
          <w:lang w:eastAsia="en-US"/>
        </w:rPr>
        <w:t>Prefeit</w:t>
      </w:r>
      <w:r w:rsidR="00292D22" w:rsidRPr="00292D22">
        <w:rPr>
          <w:rFonts w:eastAsia="Calibri"/>
          <w:i/>
          <w:iCs/>
          <w:lang w:eastAsia="en-US"/>
        </w:rPr>
        <w:t>o</w:t>
      </w:r>
    </w:p>
    <w:p w14:paraId="6251A4DE" w14:textId="2254DF03" w:rsidR="00BE190B" w:rsidRPr="00970DC7" w:rsidRDefault="00BE190B" w:rsidP="00970DC7"/>
    <w:sectPr w:rsidR="00BE190B" w:rsidRPr="00970DC7" w:rsidSect="00F904CD">
      <w:headerReference w:type="default" r:id="rId8"/>
      <w:footerReference w:type="default" r:id="rId9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DC362" w14:textId="77777777" w:rsidR="004822C9" w:rsidRDefault="004822C9">
      <w:r>
        <w:separator/>
      </w:r>
    </w:p>
  </w:endnote>
  <w:endnote w:type="continuationSeparator" w:id="0">
    <w:p w14:paraId="464F264D" w14:textId="77777777" w:rsidR="004822C9" w:rsidRDefault="004822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E64EB05" w14:textId="77777777" w:rsidR="004822C9" w:rsidRDefault="004822C9">
      <w:r>
        <w:separator/>
      </w:r>
    </w:p>
  </w:footnote>
  <w:footnote w:type="continuationSeparator" w:id="0">
    <w:p w14:paraId="34ADF78E" w14:textId="77777777" w:rsidR="004822C9" w:rsidRDefault="004822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6"/>
  </w:num>
  <w:num w:numId="10">
    <w:abstractNumId w:val="14"/>
  </w:num>
  <w:num w:numId="11">
    <w:abstractNumId w:val="17"/>
  </w:num>
  <w:num w:numId="12">
    <w:abstractNumId w:val="0"/>
  </w:num>
  <w:num w:numId="13">
    <w:abstractNumId w:val="21"/>
  </w:num>
  <w:num w:numId="14">
    <w:abstractNumId w:val="16"/>
  </w:num>
  <w:num w:numId="15">
    <w:abstractNumId w:val="8"/>
  </w:num>
  <w:num w:numId="16">
    <w:abstractNumId w:val="13"/>
  </w:num>
  <w:num w:numId="17">
    <w:abstractNumId w:val="11"/>
  </w:num>
  <w:num w:numId="18">
    <w:abstractNumId w:val="2"/>
  </w:num>
  <w:num w:numId="19">
    <w:abstractNumId w:val="9"/>
  </w:num>
  <w:num w:numId="20">
    <w:abstractNumId w:val="23"/>
  </w:num>
  <w:num w:numId="21">
    <w:abstractNumId w:val="19"/>
  </w:num>
  <w:num w:numId="22">
    <w:abstractNumId w:val="15"/>
  </w:num>
  <w:num w:numId="23">
    <w:abstractNumId w:val="18"/>
  </w:num>
  <w:num w:numId="24">
    <w:abstractNumId w:val="4"/>
  </w:num>
  <w:num w:numId="2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14"/>
    <w:rsid w:val="00275FC1"/>
    <w:rsid w:val="00277303"/>
    <w:rsid w:val="002804B6"/>
    <w:rsid w:val="00281EE0"/>
    <w:rsid w:val="002831D0"/>
    <w:rsid w:val="00287431"/>
    <w:rsid w:val="00292D22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047C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1E2F"/>
    <w:rsid w:val="003D2E4A"/>
    <w:rsid w:val="003D2F79"/>
    <w:rsid w:val="003D5F8B"/>
    <w:rsid w:val="003D65ED"/>
    <w:rsid w:val="003E3147"/>
    <w:rsid w:val="003E3E5B"/>
    <w:rsid w:val="003E623C"/>
    <w:rsid w:val="003F0EC3"/>
    <w:rsid w:val="003F2D9C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4EB"/>
    <w:rsid w:val="00470FD2"/>
    <w:rsid w:val="004715A4"/>
    <w:rsid w:val="00474156"/>
    <w:rsid w:val="00474205"/>
    <w:rsid w:val="004818BC"/>
    <w:rsid w:val="004822C9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0075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2E9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762CB"/>
    <w:rsid w:val="00780686"/>
    <w:rsid w:val="007865B3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A10CB"/>
    <w:rsid w:val="008A7807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1D06"/>
    <w:rsid w:val="00952DCF"/>
    <w:rsid w:val="00953D9C"/>
    <w:rsid w:val="00961B74"/>
    <w:rsid w:val="009707DA"/>
    <w:rsid w:val="00970DC7"/>
    <w:rsid w:val="00975B5E"/>
    <w:rsid w:val="009776EE"/>
    <w:rsid w:val="00981943"/>
    <w:rsid w:val="00986CCC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3370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2FE2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685"/>
    <w:rsid w:val="00BC5D68"/>
    <w:rsid w:val="00BC7069"/>
    <w:rsid w:val="00BD088D"/>
    <w:rsid w:val="00BD6224"/>
    <w:rsid w:val="00BD69E1"/>
    <w:rsid w:val="00BD7603"/>
    <w:rsid w:val="00BE1736"/>
    <w:rsid w:val="00BE175C"/>
    <w:rsid w:val="00BE190B"/>
    <w:rsid w:val="00BF0E1F"/>
    <w:rsid w:val="00BF2941"/>
    <w:rsid w:val="00BF2CCE"/>
    <w:rsid w:val="00BF7874"/>
    <w:rsid w:val="00C11D33"/>
    <w:rsid w:val="00C12198"/>
    <w:rsid w:val="00C13A41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5782B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405D"/>
    <w:rsid w:val="00DA60BE"/>
    <w:rsid w:val="00DA6DE8"/>
    <w:rsid w:val="00DA7192"/>
    <w:rsid w:val="00DB4806"/>
    <w:rsid w:val="00DB574F"/>
    <w:rsid w:val="00DB77F8"/>
    <w:rsid w:val="00DC3426"/>
    <w:rsid w:val="00DD5541"/>
    <w:rsid w:val="00DD5A88"/>
    <w:rsid w:val="00DD6AF5"/>
    <w:rsid w:val="00DE4581"/>
    <w:rsid w:val="00DE68CF"/>
    <w:rsid w:val="00DF0545"/>
    <w:rsid w:val="00E02357"/>
    <w:rsid w:val="00E025CD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4AED"/>
    <w:rsid w:val="00F65950"/>
    <w:rsid w:val="00F7181D"/>
    <w:rsid w:val="00F76325"/>
    <w:rsid w:val="00F7690E"/>
    <w:rsid w:val="00F837FA"/>
    <w:rsid w:val="00F87755"/>
    <w:rsid w:val="00F904CD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07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AD1ABB-D2F5-4304-A4CE-0651B31B3E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3</Pages>
  <Words>795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2026-01-28T20:20:00Z</cp:lastPrinted>
  <dcterms:created xsi:type="dcterms:W3CDTF">2026-01-28T20:21:00Z</dcterms:created>
  <dcterms:modified xsi:type="dcterms:W3CDTF">2026-01-28T20:21:00Z</dcterms:modified>
</cp:coreProperties>
</file>