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A5D10" w14:textId="31D5B371" w:rsidR="00731E28" w:rsidRPr="00840A53" w:rsidRDefault="00731E28" w:rsidP="00384ACD">
      <w:pPr>
        <w:tabs>
          <w:tab w:val="left" w:pos="3360"/>
        </w:tabs>
        <w:rPr>
          <w:b/>
          <w:color w:val="333333"/>
        </w:rPr>
      </w:pPr>
    </w:p>
    <w:p w14:paraId="69F234E2" w14:textId="04EA49BF" w:rsidR="00241897" w:rsidRDefault="005C3113" w:rsidP="00241897">
      <w:pPr>
        <w:tabs>
          <w:tab w:val="left" w:pos="3750"/>
        </w:tabs>
        <w:ind w:right="-8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Emenda Modificativa </w:t>
      </w:r>
      <w:r w:rsidR="00A7272A">
        <w:rPr>
          <w:rFonts w:ascii="Arial" w:hAnsi="Arial" w:cs="Arial"/>
          <w:b/>
        </w:rPr>
        <w:t>n</w:t>
      </w:r>
      <w:r>
        <w:rPr>
          <w:rFonts w:ascii="Arial" w:hAnsi="Arial" w:cs="Arial"/>
          <w:b/>
        </w:rPr>
        <w:t xml:space="preserve">º </w:t>
      </w:r>
      <w:r w:rsidR="00A7272A">
        <w:rPr>
          <w:rFonts w:ascii="Arial" w:hAnsi="Arial" w:cs="Arial"/>
          <w:b/>
        </w:rPr>
        <w:t xml:space="preserve">012/2025 </w:t>
      </w:r>
    </w:p>
    <w:p w14:paraId="03937C99" w14:textId="3218FEC4" w:rsidR="00A7272A" w:rsidRPr="007B39A2" w:rsidRDefault="00A7272A" w:rsidP="00241897">
      <w:pPr>
        <w:tabs>
          <w:tab w:val="left" w:pos="3750"/>
        </w:tabs>
        <w:ind w:right="-8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Ao Projeto de Lei nº 012/2025 – Poder Executivo</w:t>
      </w:r>
    </w:p>
    <w:p w14:paraId="0BE3A54F" w14:textId="49A76A29" w:rsidR="00241897" w:rsidRPr="007B39A2" w:rsidRDefault="00241897" w:rsidP="00241897">
      <w:pPr>
        <w:tabs>
          <w:tab w:val="left" w:pos="3360"/>
        </w:tabs>
        <w:ind w:right="-852"/>
        <w:jc w:val="both"/>
        <w:rPr>
          <w:rFonts w:ascii="Arial" w:hAnsi="Arial" w:cs="Arial"/>
        </w:rPr>
      </w:pPr>
      <w:r w:rsidRPr="007B39A2">
        <w:rPr>
          <w:rFonts w:ascii="Arial" w:hAnsi="Arial" w:cs="Arial"/>
          <w:b/>
        </w:rPr>
        <w:t>Autor:</w:t>
      </w:r>
      <w:r w:rsidR="005C3113">
        <w:rPr>
          <w:rFonts w:ascii="Arial" w:hAnsi="Arial" w:cs="Arial"/>
        </w:rPr>
        <w:t xml:space="preserve"> </w:t>
      </w:r>
      <w:r w:rsidR="00A7272A">
        <w:rPr>
          <w:rFonts w:ascii="Arial" w:hAnsi="Arial" w:cs="Arial"/>
        </w:rPr>
        <w:t xml:space="preserve">Comissão de Constituição Justiça e Redação </w:t>
      </w:r>
    </w:p>
    <w:p w14:paraId="37498E0F" w14:textId="3B4E0CE5" w:rsidR="00241897" w:rsidRPr="007B39A2" w:rsidRDefault="007414BD" w:rsidP="00241897">
      <w:pPr>
        <w:tabs>
          <w:tab w:val="left" w:pos="3360"/>
        </w:tabs>
        <w:ind w:right="-852"/>
        <w:jc w:val="both"/>
        <w:rPr>
          <w:rFonts w:ascii="Arial" w:hAnsi="Arial" w:cs="Arial"/>
        </w:rPr>
      </w:pPr>
      <w:r w:rsidRPr="0052629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19DAF8" wp14:editId="1A16595E">
                <wp:simplePos x="0" y="0"/>
                <wp:positionH relativeFrom="column">
                  <wp:posOffset>2720975</wp:posOffset>
                </wp:positionH>
                <wp:positionV relativeFrom="paragraph">
                  <wp:posOffset>88900</wp:posOffset>
                </wp:positionV>
                <wp:extent cx="3762375" cy="1190625"/>
                <wp:effectExtent l="0" t="0" r="28575" b="28575"/>
                <wp:wrapNone/>
                <wp:docPr id="2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62375" cy="11906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760CE4" id="Retângulo 2" o:spid="_x0000_s1026" style="position:absolute;margin-left:214.25pt;margin-top:7pt;width:296.25pt;height:9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" filled="f" strokeweight="1pt"/>
            </w:pict>
          </mc:Fallback>
        </mc:AlternateContent>
      </w:r>
    </w:p>
    <w:p w14:paraId="1BDB9E6F" w14:textId="7FDF79BC" w:rsidR="00241897" w:rsidRDefault="005C3113" w:rsidP="005C3113">
      <w:pPr>
        <w:pStyle w:val="tpementa"/>
        <w:spacing w:beforeAutospacing="0" w:after="0" w:afterAutospacing="0"/>
        <w:ind w:left="4395" w:right="1099"/>
        <w:jc w:val="both"/>
        <w:rPr>
          <w:rFonts w:ascii="Arial" w:eastAsia="Times New Roman" w:hAnsi="Arial" w:cs="Arial"/>
          <w:lang w:val="pt-BR"/>
        </w:rPr>
      </w:pPr>
      <w:r>
        <w:rPr>
          <w:rFonts w:ascii="Arial" w:eastAsia="Times New Roman" w:hAnsi="Arial" w:cs="Arial"/>
          <w:lang w:val="pt-BR"/>
        </w:rPr>
        <w:t xml:space="preserve">PROJETO DE EMENDA MODIFICATIVA AO </w:t>
      </w:r>
    </w:p>
    <w:p w14:paraId="7933F1D9" w14:textId="3C5180BD" w:rsidR="005C3113" w:rsidRDefault="005C3113" w:rsidP="005C3113">
      <w:pPr>
        <w:pStyle w:val="tpementa"/>
        <w:spacing w:beforeAutospacing="0" w:after="0" w:afterAutospacing="0"/>
        <w:ind w:left="4395" w:right="1099"/>
        <w:jc w:val="both"/>
        <w:rPr>
          <w:rFonts w:ascii="Arial" w:eastAsia="Times New Roman" w:hAnsi="Arial" w:cs="Arial"/>
          <w:lang w:val="pt-BR"/>
        </w:rPr>
      </w:pPr>
      <w:r>
        <w:rPr>
          <w:rFonts w:ascii="Arial" w:eastAsia="Times New Roman" w:hAnsi="Arial" w:cs="Arial"/>
          <w:lang w:val="pt-BR"/>
        </w:rPr>
        <w:t>PROJETO 012/2025</w:t>
      </w:r>
      <w:r w:rsidR="007414BD">
        <w:rPr>
          <w:rFonts w:ascii="Arial" w:eastAsia="Times New Roman" w:hAnsi="Arial" w:cs="Arial"/>
          <w:lang w:val="pt-BR"/>
        </w:rPr>
        <w:t>,</w:t>
      </w:r>
      <w:r>
        <w:rPr>
          <w:rFonts w:ascii="Arial" w:eastAsia="Times New Roman" w:hAnsi="Arial" w:cs="Arial"/>
          <w:lang w:val="pt-BR"/>
        </w:rPr>
        <w:t xml:space="preserve"> </w:t>
      </w:r>
      <w:r w:rsidR="007414BD" w:rsidRPr="009D0420">
        <w:rPr>
          <w:noProof/>
        </w:rPr>
        <w:t xml:space="preserve">que </w:t>
      </w:r>
      <w:r w:rsidR="007414BD">
        <w:rPr>
          <w:noProof/>
        </w:rPr>
        <w:t xml:space="preserve">Institui e Autoriza o Poder Executivo ao Pagamento do Incentivo Financeiro Variavel de Qualidade da Atenção </w:t>
      </w:r>
      <w:r w:rsidR="007414BD" w:rsidRPr="009D0420">
        <w:rPr>
          <w:noProof/>
        </w:rPr>
        <w:t>no município de Conde, e dá outras providências</w:t>
      </w:r>
      <w:r w:rsidR="007414BD">
        <w:rPr>
          <w:noProof/>
        </w:rPr>
        <w:t>.</w:t>
      </w:r>
    </w:p>
    <w:p w14:paraId="340DBE94" w14:textId="42866EE2" w:rsidR="00241897" w:rsidRPr="00611449" w:rsidRDefault="00241897" w:rsidP="00241897">
      <w:pPr>
        <w:pStyle w:val="tpementa"/>
        <w:spacing w:beforeAutospacing="0" w:after="0" w:afterAutospacing="0"/>
        <w:ind w:right="1099"/>
        <w:jc w:val="both"/>
        <w:rPr>
          <w:rFonts w:ascii="Arial" w:eastAsia="Times New Roman" w:hAnsi="Arial" w:cs="Arial"/>
          <w:lang w:val="pt-BR"/>
        </w:rPr>
      </w:pPr>
    </w:p>
    <w:p w14:paraId="0E54FA6D" w14:textId="77777777" w:rsidR="00241897" w:rsidRPr="007B39A2" w:rsidRDefault="00241897" w:rsidP="00241897">
      <w:pPr>
        <w:rPr>
          <w:rFonts w:ascii="Arial" w:hAnsi="Arial" w:cs="Arial"/>
        </w:rPr>
      </w:pPr>
    </w:p>
    <w:p w14:paraId="2C4B7002" w14:textId="77777777" w:rsidR="00241897" w:rsidRPr="007B39A2" w:rsidRDefault="00241897" w:rsidP="00241897">
      <w:pPr>
        <w:ind w:right="-852"/>
        <w:jc w:val="both"/>
        <w:rPr>
          <w:rFonts w:ascii="Arial" w:hAnsi="Arial" w:cs="Arial"/>
          <w:b/>
          <w:color w:val="000000"/>
        </w:rPr>
      </w:pPr>
      <w:r w:rsidRPr="007B39A2">
        <w:rPr>
          <w:rFonts w:ascii="Arial" w:hAnsi="Arial" w:cs="Arial"/>
          <w:b/>
          <w:color w:val="000000"/>
        </w:rPr>
        <w:t>SENHOR PRESIDENTE</w:t>
      </w:r>
    </w:p>
    <w:p w14:paraId="6514C482" w14:textId="77777777" w:rsidR="00241897" w:rsidRPr="007B39A2" w:rsidRDefault="00241897" w:rsidP="00241897">
      <w:pPr>
        <w:ind w:right="-852"/>
        <w:jc w:val="both"/>
        <w:rPr>
          <w:rFonts w:ascii="Arial" w:hAnsi="Arial" w:cs="Arial"/>
          <w:b/>
          <w:color w:val="000000"/>
        </w:rPr>
      </w:pPr>
      <w:r w:rsidRPr="007B39A2">
        <w:rPr>
          <w:rFonts w:ascii="Arial" w:hAnsi="Arial" w:cs="Arial"/>
          <w:b/>
          <w:color w:val="000000"/>
        </w:rPr>
        <w:t>SENHORES VEREADORES</w:t>
      </w:r>
    </w:p>
    <w:p w14:paraId="68C38983" w14:textId="77777777" w:rsidR="00241897" w:rsidRPr="007B39A2" w:rsidRDefault="00241897" w:rsidP="00241897">
      <w:pPr>
        <w:ind w:right="-852"/>
        <w:jc w:val="both"/>
        <w:rPr>
          <w:rFonts w:ascii="Arial" w:hAnsi="Arial" w:cs="Arial"/>
          <w:b/>
          <w:color w:val="000000"/>
        </w:rPr>
      </w:pPr>
    </w:p>
    <w:p w14:paraId="307F6213" w14:textId="77777777" w:rsidR="00241897" w:rsidRPr="007B39A2" w:rsidRDefault="00241897" w:rsidP="00241897">
      <w:pPr>
        <w:tabs>
          <w:tab w:val="left" w:pos="1365"/>
        </w:tabs>
        <w:rPr>
          <w:rFonts w:ascii="Arial" w:hAnsi="Arial" w:cs="Arial"/>
        </w:rPr>
      </w:pPr>
    </w:p>
    <w:p w14:paraId="21E23391" w14:textId="47B5DDE2" w:rsidR="00241897" w:rsidRPr="0026436D" w:rsidRDefault="007414BD" w:rsidP="00241897">
      <w:pPr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 comissão de constituição justiça e redação</w:t>
      </w:r>
      <w:r w:rsidR="00241897" w:rsidRPr="0026436D">
        <w:rPr>
          <w:rFonts w:ascii="Arial" w:hAnsi="Arial" w:cs="Arial"/>
          <w:color w:val="000000"/>
        </w:rPr>
        <w:t xml:space="preserve">, </w:t>
      </w:r>
      <w:r w:rsidR="00A7272A">
        <w:rPr>
          <w:rFonts w:ascii="Arial" w:hAnsi="Arial" w:cs="Arial"/>
          <w:color w:val="000000"/>
        </w:rPr>
        <w:t>na</w:t>
      </w:r>
      <w:r w:rsidR="00241897" w:rsidRPr="0026436D">
        <w:rPr>
          <w:rFonts w:ascii="Arial" w:hAnsi="Arial" w:cs="Arial"/>
          <w:color w:val="000000"/>
        </w:rPr>
        <w:t xml:space="preserve"> forma regimental a este subscreve, submete à votação do Plenário a seguinte propositura de Projeto de</w:t>
      </w:r>
      <w:r>
        <w:rPr>
          <w:rFonts w:ascii="Arial" w:hAnsi="Arial" w:cs="Arial"/>
          <w:color w:val="000000"/>
        </w:rPr>
        <w:t xml:space="preserve"> Emenda modificativa</w:t>
      </w:r>
      <w:r w:rsidR="00241897" w:rsidRPr="0026436D">
        <w:rPr>
          <w:rFonts w:ascii="Arial" w:hAnsi="Arial" w:cs="Arial"/>
          <w:color w:val="000000"/>
        </w:rPr>
        <w:t xml:space="preserve"> nos termos abaixo:</w:t>
      </w:r>
    </w:p>
    <w:p w14:paraId="7DE11225" w14:textId="77777777" w:rsidR="00241897" w:rsidRPr="00312542" w:rsidRDefault="00241897" w:rsidP="00241897">
      <w:pPr>
        <w:tabs>
          <w:tab w:val="left" w:pos="1365"/>
        </w:tabs>
        <w:rPr>
          <w:rFonts w:ascii="Arial" w:hAnsi="Arial" w:cs="Arial"/>
        </w:rPr>
      </w:pPr>
    </w:p>
    <w:p w14:paraId="3E8218CB" w14:textId="5F690445" w:rsidR="00241897" w:rsidRDefault="00241897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 1</w:t>
      </w:r>
      <w:r w:rsidR="007414BD">
        <w:rPr>
          <w:rFonts w:ascii="Arial" w:hAnsi="Arial" w:cs="Arial"/>
          <w:b/>
        </w:rPr>
        <w:t>2</w:t>
      </w:r>
      <w:r w:rsidRPr="00312542">
        <w:rPr>
          <w:rFonts w:ascii="Arial" w:hAnsi="Arial" w:cs="Arial"/>
          <w:b/>
        </w:rPr>
        <w:t>º</w:t>
      </w:r>
      <w:r w:rsidRPr="00312542">
        <w:rPr>
          <w:rFonts w:ascii="Arial" w:hAnsi="Arial" w:cs="Arial"/>
        </w:rPr>
        <w:t> </w:t>
      </w:r>
      <w:r w:rsidR="007414BD">
        <w:rPr>
          <w:rFonts w:ascii="Arial" w:hAnsi="Arial" w:cs="Arial"/>
        </w:rPr>
        <w:t>Os valores que eventualmente compuserem sobra no rateio estabelecido nesta lei por motivos apresentados no artigo 7º serão utilizados pela gestão</w:t>
      </w:r>
      <w:r w:rsidR="00A7272A">
        <w:rPr>
          <w:rFonts w:ascii="Arial" w:hAnsi="Arial" w:cs="Arial"/>
        </w:rPr>
        <w:t xml:space="preserve"> </w:t>
      </w:r>
      <w:r w:rsidR="007414BD">
        <w:rPr>
          <w:rFonts w:ascii="Arial" w:hAnsi="Arial" w:cs="Arial"/>
        </w:rPr>
        <w:t>no custeio das unidades basicas de sa</w:t>
      </w:r>
      <w:r w:rsidR="00A7272A">
        <w:rPr>
          <w:rFonts w:ascii="Arial" w:hAnsi="Arial" w:cs="Arial"/>
        </w:rPr>
        <w:t>ú</w:t>
      </w:r>
      <w:r w:rsidR="007414BD">
        <w:rPr>
          <w:rFonts w:ascii="Arial" w:hAnsi="Arial" w:cs="Arial"/>
        </w:rPr>
        <w:t>de.</w:t>
      </w:r>
    </w:p>
    <w:p w14:paraId="190D5FAE" w14:textId="311C456B" w:rsidR="007414BD" w:rsidRDefault="007414BD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</w:p>
    <w:p w14:paraId="249FDDFC" w14:textId="01863523" w:rsidR="007414BD" w:rsidRDefault="007414BD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Passará a ser redigido da seguinte forma:</w:t>
      </w:r>
    </w:p>
    <w:p w14:paraId="14B11E70" w14:textId="69E9744B" w:rsidR="007414BD" w:rsidRDefault="007414BD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</w:p>
    <w:p w14:paraId="3C1F6323" w14:textId="270E055D" w:rsidR="007414BD" w:rsidRDefault="007414BD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hd w:val="clear" w:color="auto" w:fill="FFFFFF"/>
        </w:rPr>
      </w:pPr>
      <w:r w:rsidRPr="007414BD">
        <w:rPr>
          <w:rFonts w:ascii="Arial" w:hAnsi="Arial" w:cs="Arial"/>
          <w:b/>
        </w:rPr>
        <w:t>Art.12º</w:t>
      </w:r>
      <w:r>
        <w:rPr>
          <w:rFonts w:ascii="Arial" w:hAnsi="Arial" w:cs="Arial"/>
        </w:rPr>
        <w:t xml:space="preserve"> </w:t>
      </w:r>
      <w:r w:rsidRPr="007414BD">
        <w:rPr>
          <w:rFonts w:ascii="Arial" w:hAnsi="Arial" w:cs="Arial"/>
        </w:rPr>
        <w:t>Os valores que eventualmente compuserem sobra no rateio estabelecido nesta Lei, por motivos no Art. 7</w:t>
      </w:r>
      <w:r w:rsidR="00A7272A">
        <w:rPr>
          <w:rFonts w:ascii="Arial" w:hAnsi="Arial" w:cs="Arial"/>
        </w:rPr>
        <w:t>º</w:t>
      </w:r>
      <w:r w:rsidRPr="007414BD">
        <w:rPr>
          <w:rFonts w:ascii="Arial" w:hAnsi="Arial" w:cs="Arial"/>
        </w:rPr>
        <w:t xml:space="preserve"> , serão rateados entre os profissionais que atingirem as condições para o recebimento da parcela .</w:t>
      </w:r>
    </w:p>
    <w:p w14:paraId="427E03C0" w14:textId="7762A6ED" w:rsidR="00241897" w:rsidRDefault="00241897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hd w:val="clear" w:color="auto" w:fill="FFFFFF"/>
        </w:rPr>
      </w:pPr>
    </w:p>
    <w:p w14:paraId="3798177A" w14:textId="0937D127" w:rsidR="00384ACD" w:rsidRPr="00A7272A" w:rsidRDefault="00775F99" w:rsidP="00775F99">
      <w:pPr>
        <w:jc w:val="right"/>
        <w:rPr>
          <w:rFonts w:ascii="Arial" w:hAnsi="Arial" w:cs="Arial"/>
        </w:rPr>
      </w:pPr>
      <w:r w:rsidRPr="00A7272A">
        <w:rPr>
          <w:rFonts w:ascii="Arial" w:hAnsi="Arial" w:cs="Arial"/>
        </w:rPr>
        <w:t>Sala das sessões, 24 de julho de 2025</w:t>
      </w:r>
    </w:p>
    <w:p w14:paraId="2B85EE92" w14:textId="77777777" w:rsidR="00384ACD" w:rsidRPr="00840A53" w:rsidRDefault="00384ACD" w:rsidP="00384ACD">
      <w:pPr>
        <w:jc w:val="both"/>
        <w:rPr>
          <w:b/>
          <w:color w:val="333333"/>
        </w:rPr>
      </w:pPr>
    </w:p>
    <w:p w14:paraId="4C1E1BBF" w14:textId="77777777" w:rsidR="00384ACD" w:rsidRPr="00A7272A" w:rsidRDefault="00384ACD" w:rsidP="00384ACD">
      <w:pPr>
        <w:jc w:val="center"/>
        <w:rPr>
          <w:rFonts w:ascii="Arial" w:hAnsi="Arial" w:cs="Arial"/>
          <w:b/>
        </w:rPr>
      </w:pPr>
      <w:r w:rsidRPr="00A7272A">
        <w:rPr>
          <w:rFonts w:ascii="Arial" w:hAnsi="Arial" w:cs="Arial"/>
          <w:b/>
        </w:rPr>
        <w:t xml:space="preserve">Munique Marinho </w:t>
      </w:r>
    </w:p>
    <w:p w14:paraId="3A1B5DE1" w14:textId="77777777" w:rsidR="00384ACD" w:rsidRPr="00A7272A" w:rsidRDefault="00384ACD" w:rsidP="00384ACD">
      <w:pPr>
        <w:jc w:val="center"/>
        <w:rPr>
          <w:rFonts w:ascii="Arial" w:hAnsi="Arial" w:cs="Arial"/>
          <w:b/>
        </w:rPr>
      </w:pPr>
      <w:r w:rsidRPr="00A7272A">
        <w:rPr>
          <w:rFonts w:ascii="Arial" w:hAnsi="Arial" w:cs="Arial"/>
          <w:b/>
        </w:rPr>
        <w:t>Vereadora</w:t>
      </w:r>
    </w:p>
    <w:p w14:paraId="39986A87" w14:textId="77777777" w:rsidR="00241897" w:rsidRPr="00A7272A" w:rsidRDefault="00241897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  <w:b/>
        </w:rPr>
      </w:pPr>
    </w:p>
    <w:p w14:paraId="34A7E74F" w14:textId="3A58B6EF" w:rsidR="00241897" w:rsidRPr="00A7272A" w:rsidRDefault="00241897" w:rsidP="00241897">
      <w:pPr>
        <w:pStyle w:val="tpementa"/>
        <w:spacing w:before="0" w:beforeAutospacing="0" w:after="0" w:afterAutospacing="0"/>
        <w:ind w:firstLine="708"/>
        <w:jc w:val="both"/>
        <w:rPr>
          <w:rFonts w:ascii="Arial" w:hAnsi="Arial" w:cs="Arial"/>
          <w:b/>
        </w:rPr>
      </w:pPr>
    </w:p>
    <w:p w14:paraId="37093794" w14:textId="77777777" w:rsidR="007414BD" w:rsidRPr="00A7272A" w:rsidRDefault="007414BD" w:rsidP="007414BD">
      <w:pPr>
        <w:jc w:val="center"/>
        <w:rPr>
          <w:rFonts w:ascii="Arial" w:hAnsi="Arial" w:cs="Arial"/>
          <w:b/>
          <w:bCs/>
        </w:rPr>
      </w:pPr>
      <w:r w:rsidRPr="00A7272A">
        <w:rPr>
          <w:rFonts w:ascii="Arial" w:hAnsi="Arial" w:cs="Arial"/>
          <w:b/>
          <w:bCs/>
        </w:rPr>
        <w:t>Bel MR</w:t>
      </w:r>
    </w:p>
    <w:p w14:paraId="77A5FD0F" w14:textId="77777777" w:rsidR="007414BD" w:rsidRPr="00A7272A" w:rsidRDefault="007414BD" w:rsidP="007414BD">
      <w:pPr>
        <w:jc w:val="center"/>
        <w:rPr>
          <w:rFonts w:ascii="Arial" w:hAnsi="Arial" w:cs="Arial"/>
          <w:b/>
          <w:bCs/>
        </w:rPr>
      </w:pPr>
      <w:r w:rsidRPr="00A7272A">
        <w:rPr>
          <w:rFonts w:ascii="Arial" w:hAnsi="Arial" w:cs="Arial"/>
          <w:b/>
          <w:bCs/>
        </w:rPr>
        <w:t>Vice-presidente</w:t>
      </w:r>
    </w:p>
    <w:p w14:paraId="35EA0F8D" w14:textId="77777777" w:rsidR="007414BD" w:rsidRPr="00A7272A" w:rsidRDefault="007414BD" w:rsidP="007414BD">
      <w:pPr>
        <w:jc w:val="center"/>
        <w:rPr>
          <w:rFonts w:ascii="Arial" w:hAnsi="Arial" w:cs="Arial"/>
          <w:b/>
          <w:bCs/>
        </w:rPr>
      </w:pPr>
    </w:p>
    <w:p w14:paraId="6F636BA9" w14:textId="77777777" w:rsidR="007414BD" w:rsidRPr="00A7272A" w:rsidRDefault="007414BD" w:rsidP="007414BD">
      <w:pPr>
        <w:rPr>
          <w:rFonts w:ascii="Arial" w:hAnsi="Arial" w:cs="Arial"/>
          <w:b/>
          <w:bCs/>
        </w:rPr>
      </w:pPr>
    </w:p>
    <w:p w14:paraId="5426319F" w14:textId="77777777" w:rsidR="007414BD" w:rsidRPr="00A7272A" w:rsidRDefault="007414BD" w:rsidP="007414BD">
      <w:pPr>
        <w:jc w:val="center"/>
        <w:rPr>
          <w:rFonts w:ascii="Arial" w:hAnsi="Arial" w:cs="Arial"/>
          <w:b/>
          <w:bCs/>
        </w:rPr>
      </w:pPr>
    </w:p>
    <w:p w14:paraId="584A8B15" w14:textId="77777777" w:rsidR="007414BD" w:rsidRPr="00A7272A" w:rsidRDefault="007414BD" w:rsidP="007414BD">
      <w:pPr>
        <w:jc w:val="center"/>
        <w:rPr>
          <w:rFonts w:ascii="Arial" w:hAnsi="Arial" w:cs="Arial"/>
          <w:b/>
          <w:bCs/>
        </w:rPr>
      </w:pPr>
      <w:r w:rsidRPr="00A7272A">
        <w:rPr>
          <w:rFonts w:ascii="Arial" w:hAnsi="Arial" w:cs="Arial"/>
          <w:b/>
          <w:bCs/>
        </w:rPr>
        <w:t>FAGNER SOUSA</w:t>
      </w:r>
    </w:p>
    <w:p w14:paraId="46ED655E" w14:textId="2B1BDB50" w:rsidR="00384ACD" w:rsidRPr="00A7272A" w:rsidRDefault="007414BD" w:rsidP="00A7272A">
      <w:pPr>
        <w:jc w:val="center"/>
        <w:rPr>
          <w:rFonts w:ascii="Arial" w:hAnsi="Arial" w:cs="Arial"/>
          <w:b/>
          <w:color w:val="333333"/>
        </w:rPr>
      </w:pPr>
      <w:r w:rsidRPr="00A7272A">
        <w:rPr>
          <w:rFonts w:ascii="Arial" w:hAnsi="Arial" w:cs="Arial"/>
          <w:b/>
          <w:bCs/>
        </w:rPr>
        <w:t>Membro</w:t>
      </w:r>
    </w:p>
    <w:sectPr w:rsidR="00384ACD" w:rsidRPr="00A7272A" w:rsidSect="00A7272A">
      <w:headerReference w:type="default" r:id="rId8"/>
      <w:footerReference w:type="default" r:id="rId9"/>
      <w:pgSz w:w="12242" w:h="15842" w:code="1"/>
      <w:pgMar w:top="15" w:right="567" w:bottom="1134" w:left="709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5D927" w14:textId="77777777" w:rsidR="00092DC8" w:rsidRDefault="00092DC8">
      <w:r>
        <w:separator/>
      </w:r>
    </w:p>
  </w:endnote>
  <w:endnote w:type="continuationSeparator" w:id="0">
    <w:p w14:paraId="52ED4547" w14:textId="77777777" w:rsidR="00092DC8" w:rsidRDefault="00092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roid Sans Fallback">
    <w:charset w:val="00"/>
    <w:family w:val="auto"/>
    <w:pitch w:val="variable"/>
  </w:font>
  <w:font w:name="FreeSans">
    <w:altName w:val="Calibri"/>
    <w:charset w:val="00"/>
    <w:family w:val="auto"/>
    <w:pitch w:val="variable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0ED1D" w14:textId="77777777" w:rsidR="00DB4AEB" w:rsidRDefault="00BA305B" w:rsidP="0063646F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 xml:space="preserve">Rodovia PB 018 – Km 3,5 - S/N – Centro – CEP 58.322-000 – </w:t>
    </w:r>
    <w:r>
      <w:rPr>
        <w:rFonts w:ascii="Book Antiqua" w:hAnsi="Book Antiqua"/>
        <w:b/>
      </w:rPr>
      <w:t>Conde-PB</w:t>
    </w:r>
  </w:p>
  <w:p w14:paraId="5C455B1C" w14:textId="77777777" w:rsidR="00DB4AEB" w:rsidRPr="0063646F" w:rsidRDefault="00BA305B" w:rsidP="0063646F">
    <w:pPr>
      <w:pStyle w:val="Cabealho"/>
      <w:pBdr>
        <w:top w:val="single" w:sz="12" w:space="1" w:color="auto"/>
      </w:pBdr>
      <w:jc w:val="center"/>
      <w:rPr>
        <w:rFonts w:ascii="Book Antiqua" w:hAnsi="Book Antiqua"/>
        <w:b/>
      </w:rPr>
    </w:pPr>
    <w:r w:rsidRPr="0063646F">
      <w:rPr>
        <w:rFonts w:ascii="Book Antiqua" w:hAnsi="Book Antiqua"/>
        <w:b/>
      </w:rPr>
      <w:t>Tel.: (83) 3298-1083</w:t>
    </w:r>
    <w:r>
      <w:rPr>
        <w:rFonts w:ascii="Book Antiqua" w:hAnsi="Book Antiqua"/>
        <w:b/>
      </w:rPr>
      <w:t xml:space="preserve"> </w:t>
    </w:r>
  </w:p>
  <w:p w14:paraId="6BC51863" w14:textId="77777777" w:rsidR="00DB4AEB" w:rsidRDefault="00A7272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9671F" w14:textId="77777777" w:rsidR="00092DC8" w:rsidRDefault="00092DC8">
      <w:r>
        <w:separator/>
      </w:r>
    </w:p>
  </w:footnote>
  <w:footnote w:type="continuationSeparator" w:id="0">
    <w:p w14:paraId="331E4F4E" w14:textId="77777777" w:rsidR="00092DC8" w:rsidRDefault="00092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48DF6" w14:textId="6CFFD136" w:rsidR="00DB4AEB" w:rsidRDefault="00A7272A" w:rsidP="0063646F">
    <w:pPr>
      <w:pStyle w:val="Cabealho"/>
      <w:ind w:left="1701"/>
      <w:rPr>
        <w:rFonts w:ascii="Arial" w:hAnsi="Arial"/>
        <w:b/>
      </w:rPr>
    </w:pPr>
  </w:p>
  <w:p w14:paraId="1486F202" w14:textId="41D2424C" w:rsidR="00DB4AEB" w:rsidRDefault="00840A53" w:rsidP="0063646F">
    <w:pPr>
      <w:pStyle w:val="Cabealho"/>
      <w:ind w:left="1701"/>
      <w:rPr>
        <w:rFonts w:ascii="Arial" w:hAnsi="Arial"/>
        <w:b/>
      </w:rPr>
    </w:pPr>
    <w:r w:rsidRPr="00840A53">
      <w:rPr>
        <w:b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56AF7E95" wp14:editId="3A463115">
          <wp:simplePos x="0" y="0"/>
          <wp:positionH relativeFrom="margin">
            <wp:align>center</wp:align>
          </wp:positionH>
          <wp:positionV relativeFrom="paragraph">
            <wp:posOffset>11430</wp:posOffset>
          </wp:positionV>
          <wp:extent cx="714375" cy="695325"/>
          <wp:effectExtent l="0" t="0" r="9525" b="9525"/>
          <wp:wrapNone/>
          <wp:docPr id="7" name="Imagem 7" descr="Logotipo&#10;&#10;Descrição gerada automa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Logotipo&#10;&#10;Descrição gerada automaticamente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7FEEFD3" w14:textId="1E74D8BB" w:rsidR="00DB4AEB" w:rsidRDefault="00A7272A" w:rsidP="0063646F">
    <w:pPr>
      <w:pStyle w:val="Cabealho"/>
      <w:ind w:left="1701"/>
      <w:rPr>
        <w:rFonts w:ascii="Arial" w:hAnsi="Arial"/>
        <w:b/>
      </w:rPr>
    </w:pPr>
  </w:p>
  <w:p w14:paraId="2A4334DD" w14:textId="4BD814D0" w:rsidR="00DB4AEB" w:rsidRDefault="00A7272A" w:rsidP="0063646F">
    <w:pPr>
      <w:pStyle w:val="Cabealho"/>
      <w:ind w:left="1701"/>
      <w:rPr>
        <w:rFonts w:ascii="Arial" w:hAnsi="Arial"/>
        <w:b/>
      </w:rPr>
    </w:pPr>
  </w:p>
  <w:p w14:paraId="6F4FD980" w14:textId="0FDD8F61" w:rsidR="00DB4AEB" w:rsidRDefault="00A7272A" w:rsidP="0063646F">
    <w:pPr>
      <w:pStyle w:val="Cabealho"/>
      <w:jc w:val="center"/>
      <w:rPr>
        <w:rFonts w:ascii="Book Antiqua" w:hAnsi="Book Antiqua"/>
        <w:sz w:val="18"/>
        <w:szCs w:val="18"/>
      </w:rPr>
    </w:pPr>
  </w:p>
  <w:p w14:paraId="6557EDD2" w14:textId="77777777" w:rsidR="00DB4AEB" w:rsidRDefault="00A7272A" w:rsidP="002B1EEA">
    <w:pPr>
      <w:pStyle w:val="Cabealho"/>
      <w:rPr>
        <w:rFonts w:ascii="Book Antiqua" w:hAnsi="Book Antiqua"/>
        <w:sz w:val="18"/>
        <w:szCs w:val="18"/>
      </w:rPr>
    </w:pPr>
  </w:p>
  <w:p w14:paraId="794B87E6" w14:textId="77777777" w:rsidR="00DB4AEB" w:rsidRPr="008A65E9" w:rsidRDefault="00BA305B" w:rsidP="0063646F">
    <w:pPr>
      <w:pStyle w:val="Cabealho"/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ESTADO DA PARAÍBA</w:t>
    </w:r>
  </w:p>
  <w:p w14:paraId="61A970FF" w14:textId="77777777" w:rsidR="00DB4AEB" w:rsidRPr="008A65E9" w:rsidRDefault="00BA305B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b/>
        <w:szCs w:val="22"/>
      </w:rPr>
    </w:pPr>
    <w:r w:rsidRPr="008A65E9">
      <w:rPr>
        <w:rFonts w:ascii="Book Antiqua" w:hAnsi="Book Antiqua"/>
        <w:b/>
        <w:noProof/>
        <w:szCs w:val="22"/>
      </w:rPr>
      <w:t>CÂMARA MUNICIPAL  DE CONDE</w:t>
    </w:r>
  </w:p>
  <w:p w14:paraId="3C60DCF3" w14:textId="77777777" w:rsidR="00DB4AEB" w:rsidRPr="008A65E9" w:rsidRDefault="00BA305B" w:rsidP="0063646F">
    <w:pPr>
      <w:pStyle w:val="Cabealho"/>
      <w:pBdr>
        <w:bottom w:val="thickThinMediumGap" w:sz="24" w:space="1" w:color="333333"/>
      </w:pBdr>
      <w:jc w:val="center"/>
      <w:rPr>
        <w:rFonts w:ascii="Book Antiqua" w:hAnsi="Book Antiqua"/>
        <w:sz w:val="16"/>
        <w:szCs w:val="18"/>
      </w:rPr>
    </w:pPr>
    <w:r w:rsidRPr="008A65E9">
      <w:rPr>
        <w:rFonts w:ascii="Book Antiqua" w:hAnsi="Book Antiqua"/>
        <w:sz w:val="16"/>
        <w:szCs w:val="18"/>
      </w:rPr>
      <w:t>CASA COMENDADOR ”CICERO LEITE”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914609"/>
    <w:multiLevelType w:val="hybridMultilevel"/>
    <w:tmpl w:val="A198B93A"/>
    <w:lvl w:ilvl="0" w:tplc="F5AEBA0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2967B0"/>
    <w:multiLevelType w:val="hybridMultilevel"/>
    <w:tmpl w:val="148A5CC0"/>
    <w:lvl w:ilvl="0" w:tplc="0416000F">
      <w:start w:val="1"/>
      <w:numFmt w:val="decimal"/>
      <w:lvlText w:val="%1."/>
      <w:lvlJc w:val="left"/>
      <w:pPr>
        <w:ind w:left="1069" w:hanging="360"/>
      </w:p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ACD"/>
    <w:rsid w:val="00092DC8"/>
    <w:rsid w:val="001529A8"/>
    <w:rsid w:val="00241897"/>
    <w:rsid w:val="002661BA"/>
    <w:rsid w:val="0029775F"/>
    <w:rsid w:val="00377021"/>
    <w:rsid w:val="00384ACD"/>
    <w:rsid w:val="003F4048"/>
    <w:rsid w:val="005729D5"/>
    <w:rsid w:val="005C3113"/>
    <w:rsid w:val="005C4EBA"/>
    <w:rsid w:val="00731E28"/>
    <w:rsid w:val="007414BD"/>
    <w:rsid w:val="00775F99"/>
    <w:rsid w:val="00840A53"/>
    <w:rsid w:val="0091737B"/>
    <w:rsid w:val="009B6ACD"/>
    <w:rsid w:val="00A4347A"/>
    <w:rsid w:val="00A7272A"/>
    <w:rsid w:val="00BA305B"/>
    <w:rsid w:val="00CD4CED"/>
    <w:rsid w:val="00E83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3BDAE4"/>
  <w15:chartTrackingRefBased/>
  <w15:docId w15:val="{BD4F5228-AE14-4928-BBDD-C5DA37F4B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4A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84ACD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384AC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384A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84ACD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ableContents">
    <w:name w:val="Table Contents"/>
    <w:basedOn w:val="Normal"/>
    <w:rsid w:val="00384ACD"/>
    <w:pPr>
      <w:widowControl w:val="0"/>
      <w:suppressLineNumbers/>
      <w:suppressAutoHyphens/>
      <w:autoSpaceDN w:val="0"/>
    </w:pPr>
    <w:rPr>
      <w:rFonts w:ascii="Liberation Serif" w:eastAsia="Droid Sans Fallback" w:hAnsi="Liberation Serif" w:cs="FreeSans"/>
      <w:kern w:val="3"/>
      <w:lang w:eastAsia="zh-CN" w:bidi="hi-IN"/>
    </w:rPr>
  </w:style>
  <w:style w:type="character" w:customStyle="1" w:styleId="selectable-text">
    <w:name w:val="selectable-text"/>
    <w:basedOn w:val="Fontepargpadro"/>
    <w:rsid w:val="00384ACD"/>
  </w:style>
  <w:style w:type="paragraph" w:styleId="PargrafodaLista">
    <w:name w:val="List Paragraph"/>
    <w:basedOn w:val="Normal"/>
    <w:uiPriority w:val="34"/>
    <w:qFormat/>
    <w:rsid w:val="00840A53"/>
    <w:pPr>
      <w:ind w:left="720"/>
      <w:contextualSpacing/>
    </w:pPr>
  </w:style>
  <w:style w:type="paragraph" w:customStyle="1" w:styleId="tpementa">
    <w:name w:val="tpementa"/>
    <w:basedOn w:val="Normal"/>
    <w:rsid w:val="00241897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36520-2646-4CA6-B3DE-CAA595D2A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alsexsandro batista lima</dc:creator>
  <cp:keywords/>
  <dc:description/>
  <cp:lastModifiedBy>USUÁRIO</cp:lastModifiedBy>
  <cp:revision>2</cp:revision>
  <dcterms:created xsi:type="dcterms:W3CDTF">2025-07-28T15:32:00Z</dcterms:created>
  <dcterms:modified xsi:type="dcterms:W3CDTF">2025-07-28T15:32:00Z</dcterms:modified>
</cp:coreProperties>
</file>