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EE0E1" w14:textId="62A51443" w:rsidR="004305AF" w:rsidRPr="004305AF" w:rsidRDefault="004305AF" w:rsidP="004305AF">
      <w:pPr>
        <w:widowControl w:val="0"/>
        <w:ind w:left="2835" w:right="-1"/>
        <w:rPr>
          <w:rFonts w:ascii="Garamond" w:eastAsiaTheme="majorEastAsia" w:hAnsi="Garamond" w:cs="Arial"/>
          <w:b/>
          <w:bCs/>
          <w:noProof/>
          <w:kern w:val="2"/>
          <w:sz w:val="26"/>
          <w:szCs w:val="26"/>
          <w:lang w:val="x-none"/>
          <w14:ligatures w14:val="standardContextual"/>
        </w:rPr>
      </w:pPr>
      <w:r w:rsidRPr="004305AF">
        <w:rPr>
          <w:rFonts w:ascii="Garamond" w:eastAsiaTheme="majorEastAsia" w:hAnsi="Garamond" w:cs="Arial"/>
          <w:b/>
          <w:noProof/>
          <w:kern w:val="2"/>
          <w:sz w:val="26"/>
          <w:szCs w:val="26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FA1CFA6" wp14:editId="5C11FE58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1175468677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A7DF5B" w14:textId="77777777" w:rsidR="004305AF" w:rsidRDefault="004305AF" w:rsidP="004305AF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6C308DE8" w14:textId="77777777" w:rsidR="004305AF" w:rsidRPr="004305AF" w:rsidRDefault="004305AF" w:rsidP="004305AF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4305AF">
                              <w:rPr>
                                <w:rFonts w:ascii="Garamond" w:hAnsi="Garamond"/>
                                <w:b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  <w:t>PUBLICADO NO ÓRGÃO OFICIAL ELETRÔNICO Nº 3348/2026</w:t>
                            </w:r>
                          </w:p>
                          <w:p w14:paraId="1DC0F40C" w14:textId="77777777" w:rsidR="004305AF" w:rsidRPr="004305AF" w:rsidRDefault="004305AF" w:rsidP="004305AF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4305AF">
                              <w:rPr>
                                <w:rFonts w:ascii="Garamond" w:hAnsi="Garamond"/>
                                <w:b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  <w:t>DE 14/04/2026</w:t>
                            </w:r>
                          </w:p>
                          <w:p w14:paraId="0E5F2018" w14:textId="77777777" w:rsidR="004305AF" w:rsidRDefault="004305AF" w:rsidP="004305AF">
                            <w:pPr>
                              <w:rPr>
                                <w:rFonts w:ascii="Calibri" w:hAnsi="Calibri"/>
                                <w:sz w:val="22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A1CFA6" id="Retângulo 4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3DA7DF5B" w14:textId="77777777" w:rsidR="004305AF" w:rsidRDefault="004305AF" w:rsidP="004305AF">
                      <w:pPr>
                        <w:pStyle w:val="Legenda"/>
                        <w:tabs>
                          <w:tab w:val="left" w:pos="1843"/>
                        </w:tabs>
                        <w:spacing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6C308DE8" w14:textId="77777777" w:rsidR="004305AF" w:rsidRPr="004305AF" w:rsidRDefault="004305AF" w:rsidP="004305AF">
                      <w:pPr>
                        <w:pStyle w:val="Legenda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</w:pPr>
                      <w:r w:rsidRPr="004305AF">
                        <w:rPr>
                          <w:rFonts w:ascii="Garamond" w:hAnsi="Garamond"/>
                          <w:b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  <w:t>PUBLICADO NO ÓRGÃO OFICIAL ELETRÔNICO Nº 3348/2026</w:t>
                      </w:r>
                    </w:p>
                    <w:p w14:paraId="1DC0F40C" w14:textId="77777777" w:rsidR="004305AF" w:rsidRPr="004305AF" w:rsidRDefault="004305AF" w:rsidP="004305AF">
                      <w:pPr>
                        <w:pStyle w:val="Legenda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</w:pPr>
                      <w:r w:rsidRPr="004305AF">
                        <w:rPr>
                          <w:rFonts w:ascii="Garamond" w:hAnsi="Garamond"/>
                          <w:b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  <w:t>DE 14/04/2026</w:t>
                      </w:r>
                    </w:p>
                    <w:p w14:paraId="0E5F2018" w14:textId="77777777" w:rsidR="004305AF" w:rsidRDefault="004305AF" w:rsidP="004305AF">
                      <w:pPr>
                        <w:rPr>
                          <w:rFonts w:ascii="Calibri" w:hAnsi="Calibri"/>
                          <w:sz w:val="22"/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4305AF">
        <w:rPr>
          <w:rFonts w:ascii="Garamond" w:eastAsiaTheme="majorEastAsia" w:hAnsi="Garamond" w:cs="Arial"/>
          <w:b/>
          <w:bCs/>
          <w:noProof/>
          <w:kern w:val="2"/>
          <w:sz w:val="26"/>
          <w:szCs w:val="26"/>
          <w:lang w:val="x-none"/>
          <w14:ligatures w14:val="standardContextual"/>
        </w:rPr>
        <w:t xml:space="preserve">D E C R E T O  Nº 1 2 6 5 </w:t>
      </w:r>
      <w:r>
        <w:rPr>
          <w:rFonts w:ascii="Garamond" w:eastAsiaTheme="majorEastAsia" w:hAnsi="Garamond" w:cs="Arial"/>
          <w:b/>
          <w:bCs/>
          <w:noProof/>
          <w:kern w:val="2"/>
          <w:sz w:val="26"/>
          <w:szCs w:val="26"/>
          <w:lang w:val="x-none"/>
          <w14:ligatures w14:val="standardContextual"/>
        </w:rPr>
        <w:t>3</w:t>
      </w:r>
    </w:p>
    <w:p w14:paraId="3CE5FF5D" w14:textId="77777777" w:rsidR="004305AF" w:rsidRPr="004305AF" w:rsidRDefault="004305AF" w:rsidP="004305AF">
      <w:pPr>
        <w:widowControl w:val="0"/>
        <w:ind w:left="2835" w:right="-1"/>
        <w:rPr>
          <w:rFonts w:ascii="Arial" w:eastAsiaTheme="majorEastAsia" w:hAnsi="Arial" w:cs="Arial"/>
          <w:noProof/>
          <w:kern w:val="2"/>
          <w:sz w:val="24"/>
          <w:szCs w:val="24"/>
          <w14:ligatures w14:val="standardContextual"/>
        </w:rPr>
      </w:pPr>
      <w:r w:rsidRPr="004305AF">
        <w:rPr>
          <w:rFonts w:ascii="Arial" w:eastAsiaTheme="majorEastAsia" w:hAnsi="Arial" w:cs="Arial"/>
          <w:noProof/>
          <w:kern w:val="2"/>
          <w:sz w:val="24"/>
          <w:szCs w:val="24"/>
          <w14:ligatures w14:val="standardContextual"/>
        </w:rPr>
        <w:t>De 14 de abril de 2026</w:t>
      </w:r>
    </w:p>
    <w:p w14:paraId="35B812A9" w14:textId="77777777" w:rsidR="009D279D" w:rsidRPr="00CB3F35" w:rsidRDefault="009D279D" w:rsidP="009D279D">
      <w:pPr>
        <w:widowControl w:val="0"/>
        <w:ind w:left="2835" w:right="-1"/>
        <w:rPr>
          <w:rFonts w:ascii="Arial" w:hAnsi="Arial" w:cs="Arial"/>
          <w:bCs/>
          <w:sz w:val="24"/>
          <w:szCs w:val="24"/>
        </w:rPr>
      </w:pPr>
    </w:p>
    <w:p w14:paraId="71B0AB9E" w14:textId="62A4300E" w:rsidR="009D279D" w:rsidRPr="00CD1D65" w:rsidRDefault="009D279D" w:rsidP="009D279D">
      <w:pPr>
        <w:widowControl w:val="0"/>
        <w:ind w:left="2835" w:right="-1"/>
        <w:rPr>
          <w:rFonts w:ascii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>A</w:t>
      </w:r>
      <w:r w:rsidR="00CB3F35">
        <w:rPr>
          <w:rFonts w:ascii="Arial" w:eastAsia="Arial" w:hAnsi="Arial" w:cs="Arial"/>
          <w:sz w:val="24"/>
          <w:szCs w:val="24"/>
        </w:rPr>
        <w:t>bre o</w:t>
      </w:r>
      <w:r w:rsidRPr="00CD1D65">
        <w:rPr>
          <w:rFonts w:ascii="Arial" w:eastAsia="Arial" w:hAnsi="Arial" w:cs="Arial"/>
          <w:sz w:val="24"/>
          <w:szCs w:val="24"/>
        </w:rPr>
        <w:t xml:space="preserve"> </w:t>
      </w:r>
      <w:r w:rsidRPr="008545BB">
        <w:rPr>
          <w:rFonts w:ascii="Arial" w:eastAsia="Arial" w:hAnsi="Arial" w:cs="Arial"/>
          <w:b/>
          <w:bCs/>
          <w:sz w:val="24"/>
          <w:szCs w:val="24"/>
        </w:rPr>
        <w:t>Crédito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dicional </w:t>
      </w:r>
      <w:r>
        <w:rPr>
          <w:rFonts w:ascii="Arial" w:eastAsia="Arial" w:hAnsi="Arial" w:cs="Arial"/>
          <w:b/>
          <w:bCs/>
          <w:sz w:val="24"/>
          <w:szCs w:val="24"/>
        </w:rPr>
        <w:t>Especial</w:t>
      </w:r>
      <w:r w:rsidRPr="00CD1D65">
        <w:rPr>
          <w:rFonts w:ascii="Arial" w:eastAsia="Arial" w:hAnsi="Arial" w:cs="Arial"/>
          <w:sz w:val="24"/>
          <w:szCs w:val="24"/>
        </w:rPr>
        <w:t xml:space="preserve"> no orçamento do Município, com base em anulação parcial de dotação orçamentária, no valor de 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100.000,00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cem mil reais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na forma em que especifica abaixo</w:t>
      </w:r>
      <w:r w:rsidRPr="00CD1D65">
        <w:rPr>
          <w:rFonts w:ascii="Arial" w:hAnsi="Arial" w:cs="Arial"/>
          <w:sz w:val="24"/>
          <w:szCs w:val="24"/>
        </w:rPr>
        <w:t>.</w:t>
      </w:r>
    </w:p>
    <w:p w14:paraId="21B4BE84" w14:textId="77777777" w:rsidR="009D279D" w:rsidRPr="00CB3F35" w:rsidRDefault="009D279D" w:rsidP="009D279D">
      <w:pPr>
        <w:widowControl w:val="0"/>
        <w:ind w:left="2835" w:right="-1"/>
        <w:rPr>
          <w:rFonts w:ascii="Arial" w:hAnsi="Arial" w:cs="Arial"/>
          <w:sz w:val="24"/>
          <w:szCs w:val="24"/>
        </w:rPr>
      </w:pPr>
    </w:p>
    <w:p w14:paraId="495BA554" w14:textId="3CE6CB7A" w:rsidR="00CB3F35" w:rsidRPr="0009362D" w:rsidRDefault="00CB3F35" w:rsidP="004305AF">
      <w:pPr>
        <w:widowControl w:val="0"/>
        <w:ind w:firstLine="1418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Pr="0009362D">
        <w:rPr>
          <w:rFonts w:ascii="Arial" w:eastAsia="Arial" w:hAnsi="Arial" w:cs="Arial"/>
          <w:sz w:val="24"/>
          <w:szCs w:val="24"/>
        </w:rPr>
        <w:t xml:space="preserve">com base nos Artigos 41, I, 42 e 43, § 1º, I e § 2º da Lei Federal nº 4.320, de 17 de março de 1964, e na Lei Municipal nº </w:t>
      </w:r>
      <w:r>
        <w:rPr>
          <w:rFonts w:ascii="Arial" w:eastAsia="Arial" w:hAnsi="Arial" w:cs="Arial"/>
          <w:sz w:val="24"/>
          <w:szCs w:val="24"/>
        </w:rPr>
        <w:t>5006</w:t>
      </w:r>
      <w:r w:rsidRPr="0009362D">
        <w:rPr>
          <w:rFonts w:ascii="Arial" w:eastAsia="Arial" w:hAnsi="Arial" w:cs="Arial"/>
          <w:sz w:val="24"/>
          <w:szCs w:val="24"/>
        </w:rPr>
        <w:t xml:space="preserve">, de </w:t>
      </w:r>
      <w:r>
        <w:rPr>
          <w:rFonts w:ascii="Arial" w:eastAsia="Arial" w:hAnsi="Arial" w:cs="Arial"/>
          <w:sz w:val="24"/>
          <w:szCs w:val="24"/>
        </w:rPr>
        <w:t>09</w:t>
      </w:r>
      <w:r w:rsidRPr="0009362D">
        <w:rPr>
          <w:rFonts w:ascii="Arial" w:eastAsia="Arial" w:hAnsi="Arial" w:cs="Arial"/>
          <w:sz w:val="24"/>
          <w:szCs w:val="24"/>
        </w:rPr>
        <w:t xml:space="preserve"> de </w:t>
      </w:r>
      <w:r>
        <w:rPr>
          <w:rFonts w:ascii="Arial" w:eastAsia="Arial" w:hAnsi="Arial" w:cs="Arial"/>
          <w:sz w:val="24"/>
          <w:szCs w:val="24"/>
        </w:rPr>
        <w:t>abril</w:t>
      </w:r>
      <w:r w:rsidRPr="0009362D">
        <w:rPr>
          <w:rFonts w:ascii="Arial" w:eastAsia="Arial" w:hAnsi="Arial" w:cs="Arial"/>
          <w:sz w:val="24"/>
          <w:szCs w:val="24"/>
        </w:rPr>
        <w:t xml:space="preserve"> de 202</w:t>
      </w:r>
      <w:r>
        <w:rPr>
          <w:rFonts w:ascii="Arial" w:eastAsia="Arial" w:hAnsi="Arial" w:cs="Arial"/>
          <w:sz w:val="24"/>
          <w:szCs w:val="24"/>
        </w:rPr>
        <w:t>6</w:t>
      </w:r>
      <w:r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>
        <w:rPr>
          <w:rFonts w:ascii="Arial" w:hAnsi="Arial" w:cs="Arial"/>
          <w:sz w:val="24"/>
          <w:szCs w:val="24"/>
        </w:rPr>
        <w:t>8701/2026.</w:t>
      </w:r>
    </w:p>
    <w:p w14:paraId="189B0471" w14:textId="77777777" w:rsidR="009D279D" w:rsidRPr="00CB3F35" w:rsidRDefault="009D279D" w:rsidP="009D279D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1BB70E62" w14:textId="3D928C9D" w:rsidR="009D279D" w:rsidRDefault="00CB3F35" w:rsidP="009D279D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>
        <w:rPr>
          <w:rFonts w:ascii="Garamond" w:hAnsi="Garamond" w:cs="Arial"/>
          <w:b/>
          <w:sz w:val="26"/>
          <w:szCs w:val="26"/>
        </w:rPr>
        <w:t>D E C R E T A</w:t>
      </w:r>
      <w:r w:rsidR="009D279D" w:rsidRPr="00CD1D65">
        <w:rPr>
          <w:rFonts w:ascii="Garamond" w:hAnsi="Garamond" w:cs="Arial"/>
          <w:b/>
          <w:sz w:val="26"/>
          <w:szCs w:val="26"/>
        </w:rPr>
        <w:t>:</w:t>
      </w:r>
    </w:p>
    <w:p w14:paraId="58AF7554" w14:textId="77777777" w:rsidR="009D279D" w:rsidRPr="00CB3F35" w:rsidRDefault="009D279D" w:rsidP="009D279D">
      <w:pPr>
        <w:widowControl w:val="0"/>
        <w:tabs>
          <w:tab w:val="left" w:pos="5610"/>
        </w:tabs>
        <w:jc w:val="center"/>
        <w:rPr>
          <w:rFonts w:ascii="Arial" w:hAnsi="Arial" w:cs="Arial"/>
          <w:sz w:val="24"/>
          <w:szCs w:val="24"/>
        </w:rPr>
      </w:pPr>
    </w:p>
    <w:p w14:paraId="5E350C67" w14:textId="7AAA79F9" w:rsidR="009D279D" w:rsidRDefault="009D279D" w:rsidP="009D279D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hAnsi="Arial" w:cs="Arial"/>
          <w:b/>
          <w:sz w:val="24"/>
          <w:szCs w:val="24"/>
        </w:rPr>
        <w:t>Art. 1º </w:t>
      </w:r>
      <w:r w:rsidRPr="00CD1D65">
        <w:rPr>
          <w:rFonts w:ascii="Arial" w:eastAsia="Arial" w:hAnsi="Arial" w:cs="Arial"/>
          <w:sz w:val="24"/>
          <w:szCs w:val="24"/>
        </w:rPr>
        <w:t xml:space="preserve">O Poder Executivo Municipal fica autorizado a abrir </w:t>
      </w:r>
      <w:r w:rsidRPr="00B730AF">
        <w:rPr>
          <w:rFonts w:ascii="Arial" w:eastAsia="Arial" w:hAnsi="Arial" w:cs="Arial"/>
          <w:b/>
          <w:bCs/>
          <w:sz w:val="24"/>
          <w:szCs w:val="24"/>
        </w:rPr>
        <w:t>Crédito Adicional Especial</w:t>
      </w:r>
      <w:r w:rsidRPr="00CD1D65">
        <w:rPr>
          <w:rFonts w:ascii="Arial" w:eastAsia="Arial" w:hAnsi="Arial" w:cs="Arial"/>
          <w:sz w:val="24"/>
          <w:szCs w:val="24"/>
        </w:rPr>
        <w:t xml:space="preserve">, com base em anulação parcial de dotação orçamentária, no valor de 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100.000,00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cem mil reais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para reforço no exercício financeiro de 202</w:t>
      </w:r>
      <w:r>
        <w:rPr>
          <w:rFonts w:ascii="Arial" w:eastAsia="Arial" w:hAnsi="Arial" w:cs="Arial"/>
          <w:sz w:val="24"/>
          <w:szCs w:val="24"/>
        </w:rPr>
        <w:t>6</w:t>
      </w:r>
      <w:r w:rsidRPr="00CD1D65">
        <w:rPr>
          <w:rFonts w:ascii="Arial" w:eastAsia="Arial" w:hAnsi="Arial" w:cs="Arial"/>
          <w:sz w:val="24"/>
          <w:szCs w:val="24"/>
        </w:rPr>
        <w:t xml:space="preserve"> das seguintes dotações orçamentárias</w:t>
      </w:r>
      <w:r>
        <w:rPr>
          <w:rFonts w:ascii="Arial" w:eastAsia="Arial" w:hAnsi="Arial" w:cs="Arial"/>
          <w:sz w:val="24"/>
          <w:szCs w:val="24"/>
        </w:rPr>
        <w:t>.</w:t>
      </w:r>
    </w:p>
    <w:p w14:paraId="3429B30B" w14:textId="77777777" w:rsidR="009D279D" w:rsidRPr="004305AF" w:rsidRDefault="009D279D" w:rsidP="009D279D">
      <w:pPr>
        <w:widowControl w:val="0"/>
        <w:ind w:firstLine="1418"/>
        <w:rPr>
          <w:rFonts w:ascii="Arial" w:eastAsia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2686"/>
        <w:gridCol w:w="3853"/>
        <w:gridCol w:w="2136"/>
      </w:tblGrid>
      <w:tr w:rsidR="00DC3876" w14:paraId="62632393" w14:textId="77777777" w:rsidTr="00F659EA">
        <w:trPr>
          <w:trHeight w:val="168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C68EDA" w14:textId="77777777" w:rsidR="00DC3876" w:rsidRPr="005B55EC" w:rsidRDefault="00DC3876" w:rsidP="009D279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  <w:lang w:eastAsia="pt-BR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CRÉDITO ADICIONAL ESPECIAL</w:t>
            </w:r>
          </w:p>
        </w:tc>
      </w:tr>
      <w:tr w:rsidR="00DC3876" w14:paraId="34AC937A" w14:textId="77777777" w:rsidTr="00F659EA">
        <w:trPr>
          <w:trHeight w:val="196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58AB34" w14:textId="77777777" w:rsidR="00DC3876" w:rsidRPr="005B55EC" w:rsidRDefault="00DC3876" w:rsidP="009D279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Secretaria Municipal de Assuntos da Comunidade - SEMAC</w:t>
            </w:r>
          </w:p>
        </w:tc>
      </w:tr>
      <w:tr w:rsidR="00DC3876" w14:paraId="219E63AC" w14:textId="77777777" w:rsidTr="00F659EA"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A281E4" w14:textId="77777777" w:rsidR="00DC3876" w:rsidRPr="005B55EC" w:rsidRDefault="00DC3876" w:rsidP="009D279D">
            <w:pPr>
              <w:widowControl w:val="0"/>
              <w:rPr>
                <w:rFonts w:ascii="Times New Roman" w:eastAsia="Times New Roman" w:hAnsi="Times New Roman"/>
                <w:color w:val="auto"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Unidade Orçamentária: </w:t>
            </w:r>
            <w:r w:rsidRPr="005B55EC">
              <w:rPr>
                <w:rFonts w:ascii="Arial" w:eastAsia="Arial" w:hAnsi="Arial" w:cs="Arial"/>
                <w:sz w:val="16"/>
                <w:szCs w:val="16"/>
              </w:rPr>
              <w:t>16.002</w:t>
            </w:r>
          </w:p>
        </w:tc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5DE81D" w14:textId="77777777" w:rsidR="00DC3876" w:rsidRPr="005B55EC" w:rsidRDefault="00DC3876" w:rsidP="009D279D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sz w:val="16"/>
                <w:szCs w:val="16"/>
              </w:rPr>
              <w:t>Gerência Administrativa e Financeira - GADAC</w:t>
            </w:r>
          </w:p>
        </w:tc>
      </w:tr>
      <w:tr w:rsidR="00DC3876" w14:paraId="43ADB209" w14:textId="77777777" w:rsidTr="00F659EA"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628DBB" w14:textId="77777777" w:rsidR="00DC3876" w:rsidRPr="005B55EC" w:rsidRDefault="00DC3876" w:rsidP="009D279D">
            <w:pPr>
              <w:widowControl w:val="0"/>
              <w:rPr>
                <w:rFonts w:ascii="Times New Roman" w:eastAsia="Times New Roman" w:hAnsi="Times New Roman"/>
                <w:color w:val="auto"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Funcional Programática: </w:t>
            </w:r>
            <w:r w:rsidRPr="005B55EC">
              <w:rPr>
                <w:rFonts w:ascii="Arial" w:eastAsia="Arial" w:hAnsi="Arial" w:cs="Arial"/>
                <w:sz w:val="16"/>
                <w:szCs w:val="16"/>
              </w:rPr>
              <w:t>16.002.0004.0122.0023.2055</w:t>
            </w:r>
          </w:p>
        </w:tc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E42D60" w14:textId="77777777" w:rsidR="00DC3876" w:rsidRPr="005B55EC" w:rsidRDefault="00DC3876" w:rsidP="009D279D">
            <w:pPr>
              <w:widowControl w:val="0"/>
              <w:rPr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Atividade: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5B55EC">
              <w:rPr>
                <w:rFonts w:ascii="Arial" w:eastAsia="Arial" w:hAnsi="Arial" w:cs="Arial"/>
                <w:sz w:val="16"/>
                <w:szCs w:val="16"/>
              </w:rPr>
              <w:t>Desenvolver Atividades nos Clubes de Mães, 25 clubes de mães, 5 dias por semana durante 10 meses por ano</w:t>
            </w:r>
          </w:p>
        </w:tc>
      </w:tr>
      <w:tr w:rsidR="00DC3876" w14:paraId="3C290B74" w14:textId="77777777" w:rsidTr="00F659EA"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93EE44" w14:textId="77777777" w:rsidR="00DC3876" w:rsidRPr="005B55EC" w:rsidRDefault="00DC3876" w:rsidP="009D279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Elemento de Despesa</w:t>
            </w:r>
          </w:p>
        </w:tc>
        <w:tc>
          <w:tcPr>
            <w:tcW w:w="2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288F3B" w14:textId="77777777" w:rsidR="00DC3876" w:rsidRPr="005B55EC" w:rsidRDefault="00DC3876" w:rsidP="009D279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Fonte de Recurso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0B8CE6" w14:textId="77777777" w:rsidR="00DC3876" w:rsidRPr="005B55EC" w:rsidRDefault="00DC3876" w:rsidP="009D279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</w:t>
            </w:r>
          </w:p>
        </w:tc>
      </w:tr>
      <w:tr w:rsidR="00DC3876" w14:paraId="6BB8E6FF" w14:textId="77777777" w:rsidTr="00F659EA"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A927F4" w14:textId="77777777" w:rsidR="00DC3876" w:rsidRPr="005B55EC" w:rsidRDefault="00DC3876" w:rsidP="009D279D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sz w:val="16"/>
                <w:szCs w:val="16"/>
              </w:rPr>
              <w:t>3390300000 - Material de consumo</w:t>
            </w:r>
          </w:p>
        </w:tc>
        <w:tc>
          <w:tcPr>
            <w:tcW w:w="2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6E61B5" w14:textId="77777777" w:rsidR="00DC3876" w:rsidRPr="005B55EC" w:rsidRDefault="00DC3876" w:rsidP="009D279D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5B55EC">
              <w:rPr>
                <w:rFonts w:ascii="Arial" w:eastAsia="Arial" w:hAnsi="Arial" w:cs="Arial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A71AB7" w14:textId="77777777" w:rsidR="00DC3876" w:rsidRPr="005B55EC" w:rsidRDefault="00DC3876" w:rsidP="009D279D">
            <w:pPr>
              <w:widowControl w:val="0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sz w:val="16"/>
                <w:szCs w:val="16"/>
              </w:rPr>
              <w:t>R$ 100.000,00</w:t>
            </w:r>
          </w:p>
        </w:tc>
      </w:tr>
      <w:tr w:rsidR="00DC3876" w14:paraId="468140F5" w14:textId="77777777" w:rsidTr="00F659EA">
        <w:trPr>
          <w:trHeight w:val="119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82C30B" w14:textId="77777777" w:rsidR="00DC3876" w:rsidRPr="005B55EC" w:rsidRDefault="00DC3876" w:rsidP="009D279D">
            <w:pPr>
              <w:widowControl w:val="0"/>
              <w:jc w:val="right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 TOTAL DA SUPLEMENTAÇÃO:  R$ 100.000,00</w:t>
            </w:r>
          </w:p>
        </w:tc>
      </w:tr>
    </w:tbl>
    <w:p w14:paraId="67A5C72D" w14:textId="77777777" w:rsidR="009D279D" w:rsidRPr="00CB3F35" w:rsidRDefault="009D279D" w:rsidP="009D279D">
      <w:pPr>
        <w:widowControl w:val="0"/>
        <w:ind w:firstLine="1418"/>
        <w:rPr>
          <w:rFonts w:ascii="Arial" w:hAnsi="Arial" w:cs="Arial"/>
          <w:sz w:val="24"/>
          <w:szCs w:val="24"/>
        </w:rPr>
      </w:pPr>
    </w:p>
    <w:p w14:paraId="5DD6F0D2" w14:textId="77777777" w:rsidR="009D279D" w:rsidRDefault="009D279D" w:rsidP="009D279D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CD1D65">
        <w:rPr>
          <w:rFonts w:ascii="Arial" w:hAnsi="Arial" w:cs="Arial"/>
          <w:b/>
          <w:sz w:val="24"/>
          <w:szCs w:val="24"/>
        </w:rPr>
        <w:t>Art. 2º </w:t>
      </w:r>
      <w:r w:rsidRPr="00CD1D65">
        <w:rPr>
          <w:rFonts w:ascii="Arial" w:eastAsia="Arial" w:hAnsi="Arial" w:cs="Arial"/>
          <w:sz w:val="24"/>
          <w:szCs w:val="24"/>
        </w:rPr>
        <w:t>Para dar cobertura aos créditos indicados no artigo anterior serão anuladas parcialmente as seguintes dotações especificadas</w:t>
      </w:r>
      <w:r w:rsidRPr="00CD1D65">
        <w:rPr>
          <w:rFonts w:ascii="Arial" w:hAnsi="Arial" w:cs="Arial"/>
          <w:sz w:val="24"/>
          <w:szCs w:val="24"/>
        </w:rPr>
        <w:t xml:space="preserve">: </w:t>
      </w:r>
    </w:p>
    <w:p w14:paraId="19E1A293" w14:textId="77777777" w:rsidR="009D279D" w:rsidRPr="00CB3F35" w:rsidRDefault="009D279D" w:rsidP="009D279D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4053"/>
        <w:gridCol w:w="3534"/>
        <w:gridCol w:w="1088"/>
      </w:tblGrid>
      <w:tr w:rsidR="009D279D" w14:paraId="65AE3070" w14:textId="77777777" w:rsidTr="00F659EA">
        <w:trPr>
          <w:trHeight w:val="125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26A5AB" w14:textId="77777777" w:rsidR="009D279D" w:rsidRPr="005B55EC" w:rsidRDefault="009D279D" w:rsidP="009D279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  <w:lang w:eastAsia="pt-BR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ANULAÇÃO DE DOTAÇÃO</w:t>
            </w:r>
          </w:p>
        </w:tc>
      </w:tr>
      <w:tr w:rsidR="009D279D" w14:paraId="1F7727CE" w14:textId="77777777" w:rsidTr="00F659EA">
        <w:trPr>
          <w:trHeight w:val="1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85360B" w14:textId="77777777" w:rsidR="009D279D" w:rsidRPr="005B55EC" w:rsidRDefault="009D279D" w:rsidP="009D279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Secretaria Municipal de Assuntos da Comunidade - SEMAC</w:t>
            </w:r>
          </w:p>
        </w:tc>
      </w:tr>
      <w:tr w:rsidR="009D279D" w14:paraId="58D7ABBF" w14:textId="77777777" w:rsidTr="00F659EA">
        <w:tc>
          <w:tcPr>
            <w:tcW w:w="23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3EBB37" w14:textId="77777777" w:rsidR="009D279D" w:rsidRPr="005B55EC" w:rsidRDefault="009D279D" w:rsidP="009D279D">
            <w:pPr>
              <w:widowControl w:val="0"/>
              <w:rPr>
                <w:rFonts w:ascii="Times New Roman" w:eastAsia="Times New Roman" w:hAnsi="Times New Roman"/>
                <w:color w:val="auto"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Unidade Orçamentária: </w:t>
            </w:r>
            <w:r w:rsidRPr="005B55EC">
              <w:rPr>
                <w:rFonts w:ascii="Arial" w:eastAsia="Arial" w:hAnsi="Arial" w:cs="Arial"/>
                <w:sz w:val="16"/>
                <w:szCs w:val="16"/>
              </w:rPr>
              <w:t>16.002</w:t>
            </w:r>
          </w:p>
        </w:tc>
        <w:tc>
          <w:tcPr>
            <w:tcW w:w="2664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A0FB5B" w14:textId="77777777" w:rsidR="009D279D" w:rsidRPr="005B55EC" w:rsidRDefault="009D279D" w:rsidP="009D279D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sz w:val="16"/>
                <w:szCs w:val="16"/>
              </w:rPr>
              <w:t>Gerência Administrativa e Financeira - GADAC</w:t>
            </w:r>
          </w:p>
        </w:tc>
      </w:tr>
      <w:tr w:rsidR="009D279D" w14:paraId="00A8A6B1" w14:textId="77777777" w:rsidTr="00F659EA">
        <w:tc>
          <w:tcPr>
            <w:tcW w:w="23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E4A87C" w14:textId="77777777" w:rsidR="009D279D" w:rsidRPr="005B55EC" w:rsidRDefault="009D279D" w:rsidP="009D279D">
            <w:pPr>
              <w:widowControl w:val="0"/>
              <w:rPr>
                <w:rFonts w:ascii="Times New Roman" w:eastAsia="Times New Roman" w:hAnsi="Times New Roman"/>
                <w:color w:val="auto"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Funcional Programática: </w:t>
            </w:r>
            <w:r w:rsidRPr="005B55EC">
              <w:rPr>
                <w:rFonts w:ascii="Arial" w:eastAsia="Arial" w:hAnsi="Arial" w:cs="Arial"/>
                <w:sz w:val="16"/>
                <w:szCs w:val="16"/>
              </w:rPr>
              <w:t>16.002.0004.0122.0002.2050</w:t>
            </w:r>
          </w:p>
        </w:tc>
        <w:tc>
          <w:tcPr>
            <w:tcW w:w="2664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207EAE" w14:textId="77777777" w:rsidR="009D279D" w:rsidRPr="005B55EC" w:rsidRDefault="009D279D" w:rsidP="009D279D">
            <w:pPr>
              <w:widowControl w:val="0"/>
              <w:rPr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Atividade: </w:t>
            </w:r>
            <w:r w:rsidRPr="005B55EC">
              <w:rPr>
                <w:rFonts w:ascii="Arial" w:eastAsia="Arial" w:hAnsi="Arial" w:cs="Arial"/>
                <w:sz w:val="16"/>
                <w:szCs w:val="16"/>
              </w:rPr>
              <w:t>Gestão Administrativa da Secretaria Municipal de Assuntos da Comunidade</w:t>
            </w:r>
          </w:p>
        </w:tc>
      </w:tr>
      <w:tr w:rsidR="009D279D" w14:paraId="6645B3A3" w14:textId="77777777" w:rsidTr="00F659EA">
        <w:tc>
          <w:tcPr>
            <w:tcW w:w="23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0F80BB" w14:textId="77777777" w:rsidR="009D279D" w:rsidRPr="005B55EC" w:rsidRDefault="009D279D" w:rsidP="009D279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Elemento de Despesa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CA7B20" w14:textId="77777777" w:rsidR="009D279D" w:rsidRPr="005B55EC" w:rsidRDefault="009D279D" w:rsidP="009D279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Fonte de Recurso</w:t>
            </w: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E23CDD" w14:textId="77777777" w:rsidR="009D279D" w:rsidRPr="005B55EC" w:rsidRDefault="009D279D" w:rsidP="009D279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</w:t>
            </w:r>
          </w:p>
        </w:tc>
      </w:tr>
      <w:tr w:rsidR="009D279D" w14:paraId="12F937A6" w14:textId="77777777" w:rsidTr="00F659EA">
        <w:tc>
          <w:tcPr>
            <w:tcW w:w="23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096DC0" w14:textId="77777777" w:rsidR="009D279D" w:rsidRPr="005B55EC" w:rsidRDefault="009D279D" w:rsidP="009D279D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C42A0D" w14:textId="77777777" w:rsidR="009D279D" w:rsidRPr="005B55EC" w:rsidRDefault="009D279D" w:rsidP="009D279D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5B55EC">
              <w:rPr>
                <w:rFonts w:ascii="Arial" w:eastAsia="Arial" w:hAnsi="Arial" w:cs="Arial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8E239E" w14:textId="77777777" w:rsidR="009D279D" w:rsidRPr="005B55EC" w:rsidRDefault="009D279D" w:rsidP="009D279D">
            <w:pPr>
              <w:widowControl w:val="0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sz w:val="16"/>
                <w:szCs w:val="16"/>
              </w:rPr>
              <w:t>R$ 100.000,00</w:t>
            </w:r>
          </w:p>
        </w:tc>
      </w:tr>
      <w:tr w:rsidR="009D279D" w14:paraId="76C80D63" w14:textId="77777777" w:rsidTr="00F659EA">
        <w:trPr>
          <w:trHeight w:val="176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D88736" w14:textId="77777777" w:rsidR="009D279D" w:rsidRPr="005B55EC" w:rsidRDefault="009D279D" w:rsidP="009D279D">
            <w:pPr>
              <w:widowControl w:val="0"/>
              <w:jc w:val="right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 TOTAL DA ANULAÇÃO:  R$ 100.000,00</w:t>
            </w:r>
          </w:p>
        </w:tc>
      </w:tr>
    </w:tbl>
    <w:p w14:paraId="73B68905" w14:textId="77777777" w:rsidR="009D279D" w:rsidRPr="00CB3F35" w:rsidRDefault="009D279D" w:rsidP="009D279D">
      <w:pPr>
        <w:widowControl w:val="0"/>
        <w:ind w:right="-1"/>
        <w:contextualSpacing/>
        <w:rPr>
          <w:rFonts w:ascii="Arial" w:hAnsi="Arial" w:cs="Arial"/>
          <w:sz w:val="24"/>
          <w:szCs w:val="24"/>
        </w:rPr>
      </w:pPr>
    </w:p>
    <w:p w14:paraId="3CB380F9" w14:textId="77777777" w:rsidR="009D279D" w:rsidRDefault="009D279D" w:rsidP="009D279D">
      <w:pPr>
        <w:widowControl w:val="0"/>
        <w:tabs>
          <w:tab w:val="left" w:pos="709"/>
          <w:tab w:val="left" w:pos="993"/>
          <w:tab w:val="left" w:pos="2410"/>
        </w:tabs>
        <w:ind w:firstLine="1418"/>
        <w:rPr>
          <w:rFonts w:ascii="Arial" w:hAnsi="Arial" w:cs="Arial"/>
          <w:bCs/>
          <w:sz w:val="24"/>
          <w:szCs w:val="24"/>
        </w:rPr>
      </w:pPr>
      <w:r w:rsidRPr="0093768D">
        <w:rPr>
          <w:rFonts w:ascii="Arial" w:hAnsi="Arial" w:cs="Arial"/>
          <w:b/>
          <w:bCs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sz w:val="24"/>
          <w:szCs w:val="24"/>
        </w:rPr>
        <w:t>A justificativa prevista na Lei nº 4.954, de 27 de novembro de 2025</w:t>
      </w:r>
      <w:r>
        <w:rPr>
          <w:rFonts w:ascii="Arial" w:hAnsi="Arial" w:cs="Arial"/>
          <w:bCs/>
          <w:sz w:val="24"/>
          <w:szCs w:val="24"/>
        </w:rPr>
        <w:t>,</w:t>
      </w:r>
      <w:r w:rsidRPr="0093768D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e</w:t>
      </w:r>
      <w:r w:rsidRPr="0093768D">
        <w:rPr>
          <w:rFonts w:ascii="Arial" w:hAnsi="Arial" w:cs="Arial"/>
          <w:bCs/>
          <w:sz w:val="24"/>
          <w:szCs w:val="24"/>
        </w:rPr>
        <w:t>st</w:t>
      </w:r>
      <w:r>
        <w:rPr>
          <w:rFonts w:ascii="Arial" w:hAnsi="Arial" w:cs="Arial"/>
          <w:bCs/>
          <w:sz w:val="24"/>
          <w:szCs w:val="24"/>
        </w:rPr>
        <w:t>á contida</w:t>
      </w:r>
      <w:r w:rsidRPr="0093768D">
        <w:rPr>
          <w:rFonts w:ascii="Arial" w:hAnsi="Arial" w:cs="Arial"/>
          <w:bCs/>
          <w:sz w:val="24"/>
          <w:szCs w:val="24"/>
        </w:rPr>
        <w:t xml:space="preserve"> no </w:t>
      </w:r>
      <w:r>
        <w:rPr>
          <w:rFonts w:ascii="Arial" w:hAnsi="Arial" w:cs="Arial"/>
          <w:bCs/>
          <w:sz w:val="24"/>
          <w:szCs w:val="24"/>
        </w:rPr>
        <w:t>A</w:t>
      </w:r>
      <w:r w:rsidRPr="0093768D">
        <w:rPr>
          <w:rFonts w:ascii="Arial" w:hAnsi="Arial" w:cs="Arial"/>
          <w:bCs/>
          <w:sz w:val="24"/>
          <w:szCs w:val="24"/>
        </w:rPr>
        <w:t>nexo</w:t>
      </w:r>
      <w:r>
        <w:rPr>
          <w:rFonts w:ascii="Arial" w:hAnsi="Arial" w:cs="Arial"/>
          <w:bCs/>
          <w:sz w:val="24"/>
          <w:szCs w:val="24"/>
        </w:rPr>
        <w:t xml:space="preserve"> Único</w:t>
      </w:r>
      <w:r w:rsidRPr="0093768D">
        <w:rPr>
          <w:rFonts w:ascii="Arial" w:hAnsi="Arial" w:cs="Arial"/>
          <w:bCs/>
          <w:sz w:val="24"/>
          <w:szCs w:val="24"/>
        </w:rPr>
        <w:t xml:space="preserve"> dest</w:t>
      </w:r>
      <w:r>
        <w:rPr>
          <w:rFonts w:ascii="Arial" w:hAnsi="Arial" w:cs="Arial"/>
          <w:bCs/>
          <w:sz w:val="24"/>
          <w:szCs w:val="24"/>
        </w:rPr>
        <w:t>a Lei</w:t>
      </w:r>
      <w:r w:rsidRPr="0093768D">
        <w:rPr>
          <w:rFonts w:ascii="Arial" w:hAnsi="Arial" w:cs="Arial"/>
          <w:bCs/>
          <w:sz w:val="24"/>
          <w:szCs w:val="24"/>
        </w:rPr>
        <w:t>.</w:t>
      </w:r>
    </w:p>
    <w:p w14:paraId="4D67A98C" w14:textId="77777777" w:rsidR="009D279D" w:rsidRPr="00CB3F35" w:rsidRDefault="009D279D" w:rsidP="009D279D">
      <w:pPr>
        <w:widowControl w:val="0"/>
        <w:ind w:right="-1"/>
        <w:contextualSpacing/>
        <w:rPr>
          <w:rFonts w:ascii="Arial" w:hAnsi="Arial" w:cs="Arial"/>
          <w:sz w:val="24"/>
          <w:szCs w:val="24"/>
        </w:rPr>
      </w:pPr>
    </w:p>
    <w:p w14:paraId="1CE03894" w14:textId="59732B99" w:rsidR="009D279D" w:rsidRDefault="009D279D" w:rsidP="009D279D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107D60">
        <w:rPr>
          <w:rFonts w:ascii="Arial" w:hAnsi="Arial" w:cs="Arial"/>
          <w:b/>
          <w:sz w:val="24"/>
          <w:szCs w:val="24"/>
        </w:rPr>
        <w:t>Art. </w:t>
      </w:r>
      <w:r>
        <w:rPr>
          <w:rFonts w:ascii="Arial" w:hAnsi="Arial" w:cs="Arial"/>
          <w:b/>
          <w:sz w:val="24"/>
          <w:szCs w:val="24"/>
        </w:rPr>
        <w:t>4</w:t>
      </w:r>
      <w:r w:rsidRPr="00107D60">
        <w:rPr>
          <w:rFonts w:ascii="Arial" w:hAnsi="Arial" w:cs="Arial"/>
          <w:b/>
          <w:sz w:val="24"/>
          <w:szCs w:val="24"/>
        </w:rPr>
        <w:t>º</w:t>
      </w:r>
      <w:r w:rsidRPr="00107D60">
        <w:rPr>
          <w:rFonts w:ascii="Arial" w:hAnsi="Arial" w:cs="Arial"/>
          <w:sz w:val="24"/>
          <w:szCs w:val="24"/>
        </w:rPr>
        <w:t> Est</w:t>
      </w:r>
      <w:r w:rsidR="00CB3F35">
        <w:rPr>
          <w:rFonts w:ascii="Arial" w:hAnsi="Arial" w:cs="Arial"/>
          <w:sz w:val="24"/>
          <w:szCs w:val="24"/>
        </w:rPr>
        <w:t>e Decreto</w:t>
      </w:r>
      <w:r w:rsidRPr="00107D60">
        <w:rPr>
          <w:rFonts w:ascii="Arial" w:hAnsi="Arial" w:cs="Arial"/>
          <w:sz w:val="24"/>
          <w:szCs w:val="24"/>
        </w:rPr>
        <w:t xml:space="preserve"> entra em vigor na data de sua publicação.</w:t>
      </w:r>
    </w:p>
    <w:p w14:paraId="3E36767C" w14:textId="77777777" w:rsidR="009D279D" w:rsidRPr="004305AF" w:rsidRDefault="009D279D" w:rsidP="009D279D">
      <w:pPr>
        <w:widowControl w:val="0"/>
        <w:ind w:right="-1" w:firstLine="1418"/>
        <w:rPr>
          <w:rFonts w:ascii="Arial" w:hAnsi="Arial" w:cs="Arial"/>
          <w:sz w:val="12"/>
          <w:szCs w:val="12"/>
        </w:rPr>
      </w:pPr>
    </w:p>
    <w:p w14:paraId="418A1628" w14:textId="77777777" w:rsidR="00DC3876" w:rsidRPr="000A7ECA" w:rsidRDefault="00DC3876" w:rsidP="00DC3876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0A7ECA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6980CF7A" w14:textId="4710132B" w:rsidR="00DC3876" w:rsidRPr="000A7ECA" w:rsidRDefault="00DC3876" w:rsidP="00DC3876">
      <w:pPr>
        <w:jc w:val="center"/>
        <w:rPr>
          <w:rFonts w:ascii="Arial" w:hAnsi="Arial" w:cs="Arial"/>
          <w:sz w:val="24"/>
          <w:szCs w:val="24"/>
        </w:rPr>
      </w:pPr>
      <w:r w:rsidRPr="000A7ECA">
        <w:rPr>
          <w:rFonts w:ascii="Arial" w:hAnsi="Arial" w:cs="Arial"/>
          <w:sz w:val="24"/>
          <w:szCs w:val="24"/>
        </w:rPr>
        <w:t xml:space="preserve">Campo Mourão, </w:t>
      </w:r>
      <w:r w:rsidR="00CB3F35">
        <w:rPr>
          <w:rFonts w:ascii="Arial" w:hAnsi="Arial" w:cs="Arial"/>
          <w:sz w:val="24"/>
          <w:szCs w:val="24"/>
        </w:rPr>
        <w:t>14</w:t>
      </w:r>
      <w:r w:rsidRPr="000A7ECA">
        <w:rPr>
          <w:rFonts w:ascii="Arial" w:hAnsi="Arial" w:cs="Arial"/>
          <w:sz w:val="24"/>
          <w:szCs w:val="24"/>
        </w:rPr>
        <w:t xml:space="preserve"> de abril de 2026</w:t>
      </w:r>
    </w:p>
    <w:p w14:paraId="020BD0CE" w14:textId="77777777" w:rsidR="00DC3876" w:rsidRDefault="00DC3876" w:rsidP="00DC3876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63509E2A" w14:textId="77777777" w:rsidR="00DC3876" w:rsidRPr="00DC3876" w:rsidRDefault="00DC3876" w:rsidP="00DC3876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8"/>
          <w:szCs w:val="8"/>
        </w:rPr>
      </w:pPr>
    </w:p>
    <w:p w14:paraId="1A562550" w14:textId="77777777" w:rsidR="00DC3876" w:rsidRPr="000A7ECA" w:rsidRDefault="00DC3876" w:rsidP="00DC3876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75E22390" w14:textId="77777777" w:rsidR="00DC3876" w:rsidRPr="000A7ECA" w:rsidRDefault="00DC3876" w:rsidP="00DC3876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0A7ECA">
        <w:rPr>
          <w:rFonts w:ascii="Arial" w:hAnsi="Arial" w:cs="Arial"/>
          <w:sz w:val="24"/>
          <w:szCs w:val="24"/>
        </w:rPr>
        <w:t>João Douglas Fabrício</w:t>
      </w:r>
    </w:p>
    <w:p w14:paraId="7F7B3050" w14:textId="77777777" w:rsidR="00DC3876" w:rsidRPr="000A7ECA" w:rsidRDefault="00DC3876" w:rsidP="00DC3876">
      <w:pPr>
        <w:widowControl w:val="0"/>
        <w:ind w:right="-1"/>
        <w:jc w:val="center"/>
        <w:rPr>
          <w:rFonts w:ascii="Arial" w:hAnsi="Arial" w:cs="Arial"/>
          <w:sz w:val="24"/>
          <w:szCs w:val="24"/>
        </w:rPr>
      </w:pPr>
      <w:r w:rsidRPr="000A7ECA">
        <w:rPr>
          <w:rFonts w:ascii="Arial" w:hAnsi="Arial" w:cs="Arial"/>
          <w:b/>
          <w:sz w:val="24"/>
          <w:szCs w:val="24"/>
        </w:rPr>
        <w:t>Prefeito Municipal</w:t>
      </w:r>
    </w:p>
    <w:p w14:paraId="6E7086DA" w14:textId="2EBF278B" w:rsidR="009D279D" w:rsidRPr="00322A60" w:rsidRDefault="009D279D" w:rsidP="009D279D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ÚNICO: </w:t>
      </w:r>
      <w:r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6DF23B93" w14:textId="77777777" w:rsidR="009D279D" w:rsidRPr="00322A60" w:rsidRDefault="009D279D" w:rsidP="009D279D">
      <w:pPr>
        <w:pStyle w:val="Tpico"/>
        <w:numPr>
          <w:ilvl w:val="0"/>
          <w:numId w:val="0"/>
        </w:numPr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00E46347" w14:textId="77777777" w:rsidR="009D279D" w:rsidRDefault="009D279D" w:rsidP="009D279D"/>
    <w:p w14:paraId="54C14B6C" w14:textId="77777777" w:rsidR="009D279D" w:rsidRPr="0041499B" w:rsidRDefault="009D279D" w:rsidP="00F659E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>
        <w:rPr>
          <w:rFonts w:ascii="Arial" w:hAnsi="Arial" w:cs="Arial"/>
          <w:color w:val="000000"/>
        </w:rPr>
        <w:t>Secretaria Municipal de Assuntos da Comunidade</w:t>
      </w:r>
    </w:p>
    <w:p w14:paraId="167743A8" w14:textId="77777777" w:rsidR="009D279D" w:rsidRPr="009F3255" w:rsidRDefault="009D279D" w:rsidP="00F659EA">
      <w:pPr>
        <w:rPr>
          <w:rFonts w:ascii="Arial" w:hAnsi="Arial" w:cs="Arial"/>
          <w:b/>
          <w:bCs/>
          <w:color w:val="000000" w:themeColor="text1"/>
          <w:sz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</w:rPr>
        <w:t xml:space="preserve"> R$ </w:t>
      </w:r>
      <w:r>
        <w:rPr>
          <w:rFonts w:ascii="Arial" w:hAnsi="Arial" w:cs="Arial"/>
          <w:bCs/>
          <w:color w:val="000000" w:themeColor="text1"/>
          <w:sz w:val="24"/>
        </w:rPr>
        <w:t>100.000,00</w:t>
      </w:r>
    </w:p>
    <w:p w14:paraId="786B45AA" w14:textId="77777777" w:rsidR="009D279D" w:rsidRPr="009F3255" w:rsidRDefault="009D279D" w:rsidP="00F659EA">
      <w:pPr>
        <w:rPr>
          <w:rFonts w:ascii="Arial" w:hAnsi="Arial" w:cs="Arial"/>
          <w:b/>
          <w:bCs/>
          <w:color w:val="000000" w:themeColor="text1"/>
          <w:sz w:val="24"/>
        </w:rPr>
      </w:pPr>
    </w:p>
    <w:p w14:paraId="465C8F75" w14:textId="77777777" w:rsidR="009D279D" w:rsidRDefault="009D279D" w:rsidP="00F659EA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</w:p>
    <w:p w14:paraId="67F8495A" w14:textId="77777777" w:rsidR="009D279D" w:rsidRPr="005B55EC" w:rsidRDefault="009D279D" w:rsidP="00F659EA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5B55EC">
        <w:rPr>
          <w:rFonts w:ascii="Arial" w:eastAsia="Times New Roman" w:hAnsi="Arial" w:cs="Arial"/>
          <w:sz w:val="24"/>
          <w:szCs w:val="24"/>
          <w:lang w:eastAsia="pt-BR"/>
        </w:rPr>
        <w:t>16 - SEMAC – Secretaria Municipal de Assuntos da Comunidade</w:t>
      </w:r>
    </w:p>
    <w:p w14:paraId="3B22F755" w14:textId="77777777" w:rsidR="009D279D" w:rsidRPr="005B55EC" w:rsidRDefault="009D279D" w:rsidP="00F659EA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5B55EC">
        <w:rPr>
          <w:rFonts w:ascii="Arial" w:eastAsia="Times New Roman" w:hAnsi="Arial" w:cs="Arial"/>
          <w:sz w:val="24"/>
          <w:szCs w:val="24"/>
          <w:lang w:eastAsia="pt-BR"/>
        </w:rPr>
        <w:t>02 – Gerência Administrativa e Financeira – GADAC</w:t>
      </w:r>
    </w:p>
    <w:p w14:paraId="488985E0" w14:textId="732CD23F" w:rsidR="009D279D" w:rsidRPr="005B55EC" w:rsidRDefault="009D279D" w:rsidP="00F659EA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5B55EC">
        <w:rPr>
          <w:rFonts w:ascii="Arial" w:eastAsia="Times New Roman" w:hAnsi="Arial" w:cs="Arial"/>
          <w:sz w:val="24"/>
          <w:szCs w:val="24"/>
          <w:lang w:eastAsia="pt-BR"/>
        </w:rPr>
        <w:t>Ação – 2050 – Gestão Administrativa da Secretaria Municipal de Assuntos da Comunidade</w:t>
      </w:r>
    </w:p>
    <w:p w14:paraId="16D5C672" w14:textId="797A7BA2" w:rsidR="009D279D" w:rsidRPr="005B55EC" w:rsidRDefault="009D279D" w:rsidP="00F659EA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5B55EC">
        <w:rPr>
          <w:rFonts w:ascii="Arial" w:eastAsia="Times New Roman" w:hAnsi="Arial" w:cs="Arial"/>
          <w:sz w:val="24"/>
          <w:szCs w:val="24"/>
          <w:lang w:eastAsia="pt-BR"/>
        </w:rPr>
        <w:t>823 - 31.90.11.00 – Vencimentos e Vantagens Fixas – pessoal civil</w:t>
      </w:r>
      <w:r w:rsidR="00F659EA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B55EC">
        <w:rPr>
          <w:rFonts w:ascii="Arial" w:eastAsia="Times New Roman" w:hAnsi="Arial" w:cs="Arial"/>
          <w:sz w:val="24"/>
          <w:szCs w:val="24"/>
          <w:lang w:eastAsia="pt-BR"/>
        </w:rPr>
        <w:t>R$ 100.000,00</w:t>
      </w:r>
    </w:p>
    <w:p w14:paraId="222AC521" w14:textId="77777777" w:rsidR="009D279D" w:rsidRDefault="009D279D" w:rsidP="00F659EA">
      <w:pPr>
        <w:rPr>
          <w:rFonts w:ascii="Arial" w:hAnsi="Arial" w:cs="Arial"/>
          <w:b/>
          <w:bCs/>
          <w:color w:val="000000" w:themeColor="text1"/>
          <w:sz w:val="24"/>
        </w:rPr>
      </w:pPr>
    </w:p>
    <w:p w14:paraId="5DD941ED" w14:textId="77777777" w:rsidR="009D279D" w:rsidRDefault="009D279D" w:rsidP="00F659EA">
      <w:pPr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72C3111D" w14:textId="77777777" w:rsidR="009D279D" w:rsidRPr="005B55EC" w:rsidRDefault="009D279D" w:rsidP="00F659EA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5B55EC">
        <w:rPr>
          <w:rFonts w:ascii="Arial" w:eastAsia="Times New Roman" w:hAnsi="Arial" w:cs="Arial"/>
          <w:sz w:val="24"/>
          <w:szCs w:val="24"/>
          <w:lang w:eastAsia="pt-BR"/>
        </w:rPr>
        <w:t>16 - SEMAC – Secretaria Municipal de Assuntos da Comunidade</w:t>
      </w:r>
    </w:p>
    <w:p w14:paraId="40747494" w14:textId="77777777" w:rsidR="009D279D" w:rsidRPr="005B55EC" w:rsidRDefault="009D279D" w:rsidP="00F659EA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5B55EC">
        <w:rPr>
          <w:rFonts w:ascii="Arial" w:eastAsia="Times New Roman" w:hAnsi="Arial" w:cs="Arial"/>
          <w:sz w:val="24"/>
          <w:szCs w:val="24"/>
          <w:lang w:eastAsia="pt-BR"/>
        </w:rPr>
        <w:t>02 – Gerência Administrativa e Financeira – GADAC</w:t>
      </w:r>
    </w:p>
    <w:p w14:paraId="4EA93319" w14:textId="77777777" w:rsidR="009D279D" w:rsidRPr="005B55EC" w:rsidRDefault="009D279D" w:rsidP="00F659EA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5B55EC">
        <w:rPr>
          <w:rFonts w:ascii="Arial" w:eastAsia="Times New Roman" w:hAnsi="Arial" w:cs="Arial"/>
          <w:sz w:val="24"/>
          <w:szCs w:val="24"/>
          <w:lang w:eastAsia="pt-BR"/>
        </w:rPr>
        <w:t>Ação – 2055 – Gestão dos Clubes de Mães</w:t>
      </w:r>
    </w:p>
    <w:p w14:paraId="4C1A1E0C" w14:textId="77777777" w:rsidR="009D279D" w:rsidRPr="005B55EC" w:rsidRDefault="009D279D" w:rsidP="00F659EA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5B55EC">
        <w:rPr>
          <w:rFonts w:ascii="Arial" w:eastAsia="Times New Roman" w:hAnsi="Arial" w:cs="Arial"/>
          <w:sz w:val="24"/>
          <w:szCs w:val="24"/>
          <w:lang w:eastAsia="pt-BR"/>
        </w:rPr>
        <w:t>000 - 33.90.30.00 – Material de Consumo</w:t>
      </w:r>
    </w:p>
    <w:p w14:paraId="20FF95A4" w14:textId="77777777" w:rsidR="009D279D" w:rsidRPr="009F3255" w:rsidRDefault="009D279D" w:rsidP="00F659EA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81C81E8" w14:textId="77777777" w:rsidR="009D279D" w:rsidRPr="005B55EC" w:rsidRDefault="009D279D" w:rsidP="00F659EA">
      <w:pPr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Anulação parcial de dotação.</w:t>
      </w:r>
    </w:p>
    <w:p w14:paraId="48B06624" w14:textId="77777777" w:rsidR="009D279D" w:rsidRPr="009F3255" w:rsidRDefault="009D279D" w:rsidP="00F659EA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24B4A25" w14:textId="77777777" w:rsidR="009D279D" w:rsidRPr="0041499B" w:rsidRDefault="009D279D" w:rsidP="00F659E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9F3255">
        <w:rPr>
          <w:rFonts w:ascii="Arial" w:hAnsi="Arial" w:cs="Arial"/>
          <w:b/>
          <w:bCs/>
          <w:color w:val="000000" w:themeColor="text1"/>
        </w:rPr>
        <w:t xml:space="preserve">Finalidade da suplementação: </w:t>
      </w:r>
      <w:r>
        <w:rPr>
          <w:rFonts w:ascii="Arial" w:hAnsi="Arial" w:cs="Arial"/>
          <w:color w:val="000000" w:themeColor="text1"/>
        </w:rPr>
        <w:t>Manter os clubes de mães ativos.</w:t>
      </w:r>
    </w:p>
    <w:p w14:paraId="0D6849D5" w14:textId="77777777" w:rsidR="009D279D" w:rsidRPr="00B53FC6" w:rsidRDefault="009D279D" w:rsidP="00F659EA">
      <w:pPr>
        <w:rPr>
          <w:rFonts w:ascii="Arial" w:hAnsi="Arial" w:cs="Arial"/>
          <w:color w:val="000000" w:themeColor="text1"/>
          <w:sz w:val="24"/>
        </w:rPr>
      </w:pPr>
    </w:p>
    <w:p w14:paraId="3583F2E6" w14:textId="411884B6" w:rsidR="009D279D" w:rsidRDefault="009D279D" w:rsidP="00F659EA">
      <w:r w:rsidRPr="0036742E">
        <w:rPr>
          <w:rFonts w:ascii="Arial" w:hAnsi="Arial" w:cs="Arial"/>
          <w:b/>
          <w:bCs/>
          <w:color w:val="000000" w:themeColor="text1"/>
          <w:sz w:val="24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 w:val="24"/>
        </w:rPr>
        <w:t xml:space="preserve"> </w:t>
      </w:r>
      <w:r w:rsidRPr="005B55EC">
        <w:rPr>
          <w:rFonts w:ascii="Arial" w:eastAsia="Times New Roman" w:hAnsi="Arial" w:cs="Arial"/>
          <w:sz w:val="24"/>
          <w:szCs w:val="24"/>
          <w:lang w:eastAsia="pt-BR"/>
        </w:rPr>
        <w:t>A suplementação orçamentária proposta terá impactos positivos diretos na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B55EC">
        <w:rPr>
          <w:rFonts w:ascii="Arial" w:eastAsia="Times New Roman" w:hAnsi="Arial" w:cs="Arial"/>
          <w:sz w:val="24"/>
          <w:szCs w:val="24"/>
          <w:lang w:eastAsia="pt-BR"/>
        </w:rPr>
        <w:t>execução orçamentária e na qualidade dos serviços públicos prestados para a sociedade por meio dos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B55EC">
        <w:rPr>
          <w:rFonts w:ascii="Arial" w:eastAsia="Times New Roman" w:hAnsi="Arial" w:cs="Arial"/>
          <w:sz w:val="24"/>
          <w:szCs w:val="24"/>
          <w:lang w:eastAsia="pt-BR"/>
        </w:rPr>
        <w:t>clubes de mães.</w:t>
      </w:r>
      <w:r w:rsidR="00F659EA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3D1021">
        <w:rPr>
          <w:rFonts w:ascii="Arial" w:eastAsia="Times New Roman" w:hAnsi="Arial" w:cs="Arial"/>
          <w:color w:val="000000" w:themeColor="text1"/>
          <w:sz w:val="24"/>
        </w:rPr>
        <w:t>Diante do exposto, considerando a necessidade de adequação orçamentária para assegurar a continuidade das atividades desenvolvidas pelos Clubes de Mães, que atendem regularmente a comunidade ao longo do exercício, promovendo integração social, capacitação e fortalecimento de vínculos, submete-se o presente Projeto de Lei à apreciação desta Egrégia Câmara Municipal, certo de que sua aprovação garantirá a manutenção dos serviços prestados e o adequado atendimento às famílias beneficiadas</w:t>
      </w:r>
      <w:r>
        <w:rPr>
          <w:rFonts w:ascii="Arial" w:eastAsia="Times New Roman" w:hAnsi="Arial" w:cs="Arial"/>
          <w:color w:val="000000" w:themeColor="text1"/>
          <w:sz w:val="24"/>
        </w:rPr>
        <w:t>.</w:t>
      </w:r>
    </w:p>
    <w:sectPr w:rsidR="009D279D" w:rsidSect="00DC3876">
      <w:headerReference w:type="default" r:id="rId7"/>
      <w:pgSz w:w="11906" w:h="16838"/>
      <w:pgMar w:top="2268" w:right="1418" w:bottom="1418" w:left="179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ACF161" w14:textId="77777777" w:rsidR="00B60D42" w:rsidRDefault="00B60D42" w:rsidP="009D279D">
      <w:r>
        <w:separator/>
      </w:r>
    </w:p>
  </w:endnote>
  <w:endnote w:type="continuationSeparator" w:id="0">
    <w:p w14:paraId="137FA291" w14:textId="77777777" w:rsidR="00B60D42" w:rsidRDefault="00B60D42" w:rsidP="009D2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434E9" w14:textId="77777777" w:rsidR="00B60D42" w:rsidRDefault="00B60D42" w:rsidP="009D279D">
      <w:r>
        <w:separator/>
      </w:r>
    </w:p>
  </w:footnote>
  <w:footnote w:type="continuationSeparator" w:id="0">
    <w:p w14:paraId="3533677A" w14:textId="77777777" w:rsidR="00B60D42" w:rsidRDefault="00B60D42" w:rsidP="009D27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8EB34" w14:textId="77777777" w:rsidR="00DC3876" w:rsidRDefault="00DC3876" w:rsidP="00DC3876">
    <w:pPr>
      <w:pStyle w:val="Cabealho"/>
      <w:rPr>
        <w:rFonts w:ascii="Arial" w:hAnsi="Arial" w:cs="Arial"/>
        <w:bCs/>
        <w:sz w:val="16"/>
        <w:szCs w:val="16"/>
      </w:rPr>
    </w:pPr>
  </w:p>
  <w:p w14:paraId="6FC40D78" w14:textId="77777777" w:rsidR="00DC3876" w:rsidRDefault="00DC3876" w:rsidP="00DC3876">
    <w:pPr>
      <w:pStyle w:val="Cabealho"/>
      <w:rPr>
        <w:rFonts w:ascii="Arial" w:hAnsi="Arial" w:cs="Arial"/>
        <w:bCs/>
        <w:sz w:val="16"/>
        <w:szCs w:val="16"/>
      </w:rPr>
    </w:pPr>
  </w:p>
  <w:p w14:paraId="4F459DDE" w14:textId="77777777" w:rsidR="00DC3876" w:rsidRDefault="00DC3876" w:rsidP="00DC3876">
    <w:pPr>
      <w:pStyle w:val="Cabealho"/>
      <w:rPr>
        <w:rFonts w:ascii="Arial" w:hAnsi="Arial" w:cs="Arial"/>
        <w:bCs/>
        <w:sz w:val="16"/>
        <w:szCs w:val="16"/>
      </w:rPr>
    </w:pPr>
  </w:p>
  <w:p w14:paraId="1A166A60" w14:textId="77777777" w:rsidR="00DC3876" w:rsidRDefault="00DC3876" w:rsidP="00DC3876">
    <w:pPr>
      <w:pStyle w:val="Cabealho"/>
      <w:rPr>
        <w:rFonts w:ascii="Arial" w:hAnsi="Arial" w:cs="Arial"/>
        <w:bCs/>
        <w:sz w:val="16"/>
        <w:szCs w:val="16"/>
      </w:rPr>
    </w:pPr>
  </w:p>
  <w:p w14:paraId="68FBAF6D" w14:textId="77777777" w:rsidR="00DC3876" w:rsidRDefault="00DC3876" w:rsidP="00DC3876">
    <w:pPr>
      <w:pStyle w:val="Cabealho"/>
      <w:rPr>
        <w:rFonts w:ascii="Arial" w:hAnsi="Arial" w:cs="Arial"/>
        <w:bCs/>
        <w:sz w:val="16"/>
        <w:szCs w:val="16"/>
      </w:rPr>
    </w:pPr>
  </w:p>
  <w:p w14:paraId="6F122A1C" w14:textId="77777777" w:rsidR="004305AF" w:rsidRDefault="004305AF" w:rsidP="004305AF">
    <w:pPr>
      <w:pStyle w:val="Cabealho"/>
      <w:rPr>
        <w:rFonts w:ascii="Arial" w:hAnsi="Arial" w:cs="Arial"/>
        <w:bCs/>
        <w:sz w:val="16"/>
        <w:szCs w:val="16"/>
      </w:rPr>
    </w:pPr>
  </w:p>
  <w:p w14:paraId="1CB703DD" w14:textId="25DBE2E8" w:rsidR="00DC3876" w:rsidRDefault="004305AF" w:rsidP="00DC3876">
    <w:pPr>
      <w:pStyle w:val="Cabealho"/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>Decreto nº 126</w:t>
    </w:r>
    <w:r>
      <w:rPr>
        <w:rFonts w:ascii="Arial" w:hAnsi="Arial" w:cs="Arial"/>
        <w:bCs/>
        <w:sz w:val="16"/>
        <w:szCs w:val="16"/>
      </w:rPr>
      <w:t>53</w:t>
    </w:r>
    <w:r>
      <w:rPr>
        <w:rFonts w:ascii="Arial" w:hAnsi="Arial" w:cs="Arial"/>
        <w:bCs/>
        <w:sz w:val="16"/>
        <w:szCs w:val="16"/>
      </w:rPr>
      <w:t>/2026</w:t>
    </w:r>
    <w:r w:rsidRPr="002B5264">
      <w:rPr>
        <w:rFonts w:ascii="Arial" w:hAnsi="Arial" w:cs="Arial"/>
        <w:bCs/>
        <w:sz w:val="16"/>
        <w:szCs w:val="16"/>
      </w:rPr>
      <w:tab/>
      <w:t xml:space="preserve">fls. n° </w:t>
    </w:r>
    <w:r w:rsidRPr="002B5264">
      <w:rPr>
        <w:rFonts w:ascii="Arial" w:hAnsi="Arial" w:cs="Arial"/>
        <w:bCs/>
        <w:sz w:val="16"/>
        <w:szCs w:val="16"/>
      </w:rPr>
      <w:fldChar w:fldCharType="begin"/>
    </w:r>
    <w:r w:rsidRPr="002B5264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2B5264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sz w:val="16"/>
        <w:szCs w:val="16"/>
      </w:rPr>
      <w:t>2</w:t>
    </w:r>
    <w:r w:rsidRPr="002B5264">
      <w:rPr>
        <w:rFonts w:ascii="Arial" w:hAnsi="Arial" w:cs="Arial"/>
        <w:bCs/>
        <w:sz w:val="16"/>
        <w:szCs w:val="16"/>
      </w:rPr>
      <w:fldChar w:fldCharType="end"/>
    </w:r>
  </w:p>
  <w:p w14:paraId="3A225101" w14:textId="77777777" w:rsidR="004305AF" w:rsidRPr="001A50EF" w:rsidRDefault="004305AF" w:rsidP="00DC3876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798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79D"/>
    <w:rsid w:val="000D54F7"/>
    <w:rsid w:val="000D6290"/>
    <w:rsid w:val="00157C79"/>
    <w:rsid w:val="00200E05"/>
    <w:rsid w:val="0027091F"/>
    <w:rsid w:val="003E0449"/>
    <w:rsid w:val="004305AF"/>
    <w:rsid w:val="00477386"/>
    <w:rsid w:val="004C1DA7"/>
    <w:rsid w:val="00555CEA"/>
    <w:rsid w:val="00564C8F"/>
    <w:rsid w:val="0063628A"/>
    <w:rsid w:val="006C11E5"/>
    <w:rsid w:val="00863EE6"/>
    <w:rsid w:val="008C3167"/>
    <w:rsid w:val="009A1503"/>
    <w:rsid w:val="009D279D"/>
    <w:rsid w:val="00B2276A"/>
    <w:rsid w:val="00B60D42"/>
    <w:rsid w:val="00BA66A3"/>
    <w:rsid w:val="00CB3F35"/>
    <w:rsid w:val="00DA6D00"/>
    <w:rsid w:val="00DC3876"/>
    <w:rsid w:val="00E46237"/>
    <w:rsid w:val="00F235B2"/>
    <w:rsid w:val="00F6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A80C05"/>
  <w15:chartTrackingRefBased/>
  <w15:docId w15:val="{021C96F9-F5ED-446E-BDC4-DDD283FE6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79D"/>
    <w:pPr>
      <w:spacing w:after="0" w:line="240" w:lineRule="auto"/>
      <w:jc w:val="both"/>
    </w:pPr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9D27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27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279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27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279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279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279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279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279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D27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27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27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279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279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279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279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279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279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279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27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27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9D27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27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279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279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279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27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279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279D"/>
    <w:rPr>
      <w:b/>
      <w:bCs/>
      <w:smallCaps/>
      <w:color w:val="2F5496" w:themeColor="accent1" w:themeShade="BF"/>
      <w:spacing w:val="5"/>
    </w:rPr>
  </w:style>
  <w:style w:type="paragraph" w:customStyle="1" w:styleId="pspdfkit-8ayy4hjz5h5sb5mqfjxzpc42zw">
    <w:name w:val="pspdfkit-8ayy4hjz5h5sb5mqfjxzpc42zw"/>
    <w:basedOn w:val="Normal"/>
    <w:rsid w:val="009D279D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auto"/>
      <w:sz w:val="24"/>
      <w:szCs w:val="24"/>
      <w:lang w:eastAsia="pt-BR"/>
    </w:rPr>
  </w:style>
  <w:style w:type="paragraph" w:customStyle="1" w:styleId="Tpico">
    <w:name w:val="Tópico"/>
    <w:basedOn w:val="PargrafodaLista"/>
    <w:link w:val="TpicoChar"/>
    <w:qFormat/>
    <w:rsid w:val="009D279D"/>
    <w:pPr>
      <w:numPr>
        <w:numId w:val="1"/>
      </w:numPr>
      <w:ind w:left="426" w:hanging="426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D279D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9D279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D279D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D279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D279D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9D279D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DC3876"/>
    <w:pPr>
      <w:spacing w:after="200"/>
      <w:jc w:val="left"/>
    </w:pPr>
    <w:rPr>
      <w:rFonts w:ascii="Times New Roman" w:eastAsia="Times New Roman" w:hAnsi="Times New Roman"/>
      <w:i/>
      <w:iCs/>
      <w:color w:val="44546A" w:themeColor="text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608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8</cp:revision>
  <cp:lastPrinted>2026-03-31T19:46:00Z</cp:lastPrinted>
  <dcterms:created xsi:type="dcterms:W3CDTF">2026-03-25T12:33:00Z</dcterms:created>
  <dcterms:modified xsi:type="dcterms:W3CDTF">2026-04-13T14:02:00Z</dcterms:modified>
</cp:coreProperties>
</file>