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6A4BD" w14:textId="77777777"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862BC4">
        <w:rPr>
          <w:rFonts w:cstheme="minorHAnsi"/>
          <w:b/>
          <w:bCs/>
          <w:color w:val="000000"/>
          <w:sz w:val="24"/>
          <w:szCs w:val="24"/>
        </w:rPr>
        <w:t>PROJETO DE LEI Nº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XX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>/2024</w:t>
      </w:r>
    </w:p>
    <w:p w14:paraId="220AE6A4" w14:textId="77777777"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173EDE59" w14:textId="77777777"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61E4BBB8" w14:textId="77777777"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1F027550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DISPÕE SOBRE A DENOMINAÇÃO DE LOGRADOURO PÚBLICO.</w:t>
      </w:r>
    </w:p>
    <w:p w14:paraId="3C5B2E04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110132E3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7609E35C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746449C3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466EBC18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2132C11C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3327013A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7A66CE6E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550A5349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082A0525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4F1405F3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4E352D3E" w14:textId="0149485F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0</w:t>
      </w:r>
      <w:r w:rsidR="00522BC2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 xml:space="preserve">, localizada no Bairro </w:t>
      </w:r>
      <w:r w:rsidR="00522BC2">
        <w:rPr>
          <w:rFonts w:cstheme="minorHAnsi"/>
          <w:sz w:val="24"/>
          <w:szCs w:val="24"/>
        </w:rPr>
        <w:t>Parque Alta Vista</w:t>
      </w:r>
      <w:r>
        <w:rPr>
          <w:rFonts w:cstheme="minorHAnsi"/>
          <w:sz w:val="24"/>
          <w:szCs w:val="24"/>
        </w:rPr>
        <w:t>, passará a denominar-se:</w:t>
      </w:r>
    </w:p>
    <w:p w14:paraId="691587ED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A0C7838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B6CF67A" w14:textId="64A99AFC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RUA </w:t>
      </w:r>
      <w:r w:rsidR="00522BC2">
        <w:rPr>
          <w:rFonts w:cstheme="minorHAnsi"/>
          <w:b/>
          <w:bCs/>
          <w:sz w:val="24"/>
          <w:szCs w:val="24"/>
        </w:rPr>
        <w:t>BRUNO LUIZ PEGORINI</w:t>
      </w:r>
    </w:p>
    <w:p w14:paraId="2E388328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490C7165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7D66FDB0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731F4C82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C715EF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AA12B4A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406C24D" w14:textId="2909D3B6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 em 2</w:t>
      </w:r>
      <w:r w:rsidR="00522BC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8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fevereiro de 2024.</w:t>
      </w:r>
    </w:p>
    <w:p w14:paraId="6258C6BB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2CCEE12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56D6F" w14:paraId="49D39236" w14:textId="77777777" w:rsidTr="005D3A27">
        <w:tc>
          <w:tcPr>
            <w:tcW w:w="9071" w:type="dxa"/>
            <w:hideMark/>
          </w:tcPr>
          <w:p w14:paraId="0AD5DEDE" w14:textId="57385134" w:rsidR="00756D6F" w:rsidRDefault="00522BC2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JOSE ROBERTO BATISTE</w:t>
            </w:r>
            <w:r w:rsidR="00756D6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“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BEBETO DO POSTO</w:t>
            </w:r>
            <w:r w:rsidR="00756D6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”</w:t>
            </w:r>
          </w:p>
        </w:tc>
      </w:tr>
      <w:tr w:rsidR="00756D6F" w14:paraId="284FABAC" w14:textId="77777777" w:rsidTr="005D3A27">
        <w:trPr>
          <w:trHeight w:val="80"/>
        </w:trPr>
        <w:tc>
          <w:tcPr>
            <w:tcW w:w="9071" w:type="dxa"/>
            <w:hideMark/>
          </w:tcPr>
          <w:p w14:paraId="549D0EDA" w14:textId="77777777" w:rsidR="00756D6F" w:rsidRDefault="00756D6F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13799D3C" w14:textId="77777777" w:rsidR="00756D6F" w:rsidRDefault="00756D6F" w:rsidP="00756D6F"/>
    <w:p w14:paraId="3B91BFAB" w14:textId="77777777" w:rsidR="00756D6F" w:rsidRDefault="00756D6F" w:rsidP="00756D6F"/>
    <w:p w14:paraId="6172D7CA" w14:textId="77777777" w:rsidR="00756D6F" w:rsidRDefault="00756D6F" w:rsidP="00756D6F"/>
    <w:p w14:paraId="0DCD43F7" w14:textId="77777777" w:rsidR="00756D6F" w:rsidRDefault="00756D6F" w:rsidP="00756D6F"/>
    <w:p w14:paraId="16B51D92" w14:textId="77777777" w:rsidR="00756D6F" w:rsidRDefault="00756D6F" w:rsidP="00756D6F"/>
    <w:p w14:paraId="3D3C1E6A" w14:textId="77777777" w:rsidR="00756D6F" w:rsidRDefault="00756D6F" w:rsidP="00756D6F"/>
    <w:p w14:paraId="4667A113" w14:textId="77777777" w:rsidR="00756D6F" w:rsidRDefault="00756D6F" w:rsidP="00756D6F"/>
    <w:p w14:paraId="109B2435" w14:textId="77777777" w:rsidR="00756D6F" w:rsidRDefault="00756D6F" w:rsidP="00756D6F"/>
    <w:p w14:paraId="2AC8B19D" w14:textId="77777777" w:rsidR="00756D6F" w:rsidRDefault="00756D6F" w:rsidP="00756D6F"/>
    <w:p w14:paraId="70529BE4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JUSTIFICATIVA</w:t>
      </w:r>
    </w:p>
    <w:p w14:paraId="2AEDCA77" w14:textId="010798B3" w:rsidR="00522BC2" w:rsidRPr="00522BC2" w:rsidRDefault="00522BC2" w:rsidP="00522BC2">
      <w:pPr>
        <w:ind w:firstLine="708"/>
        <w:jc w:val="both"/>
        <w:rPr>
          <w:rFonts w:ascii="Verdana" w:hAnsi="Verdana"/>
          <w:sz w:val="20"/>
          <w:szCs w:val="20"/>
        </w:rPr>
      </w:pPr>
      <w:r w:rsidRPr="00522BC2">
        <w:rPr>
          <w:rFonts w:ascii="Verdana" w:hAnsi="Verdana"/>
          <w:sz w:val="20"/>
          <w:szCs w:val="20"/>
        </w:rPr>
        <w:t xml:space="preserve">Bruno Luiz </w:t>
      </w:r>
      <w:proofErr w:type="spellStart"/>
      <w:r w:rsidRPr="00522BC2">
        <w:rPr>
          <w:rFonts w:ascii="Verdana" w:hAnsi="Verdana"/>
          <w:sz w:val="20"/>
          <w:szCs w:val="20"/>
        </w:rPr>
        <w:t>Pegorini</w:t>
      </w:r>
      <w:proofErr w:type="spellEnd"/>
      <w:r w:rsidRPr="00522BC2">
        <w:rPr>
          <w:rFonts w:ascii="Verdana" w:hAnsi="Verdana"/>
          <w:sz w:val="20"/>
          <w:szCs w:val="20"/>
        </w:rPr>
        <w:t xml:space="preserve">, nascido em 29/10/1929, em Erechim/ RS, formado em jornalismo, casado com Ana dos Reis Damasceno, </w:t>
      </w:r>
      <w:r>
        <w:rPr>
          <w:rFonts w:ascii="Verdana" w:hAnsi="Verdana"/>
          <w:sz w:val="20"/>
          <w:szCs w:val="20"/>
        </w:rPr>
        <w:t>pai de</w:t>
      </w:r>
      <w:r w:rsidRPr="00522BC2">
        <w:rPr>
          <w:rFonts w:ascii="Verdana" w:hAnsi="Verdana"/>
          <w:sz w:val="20"/>
          <w:szCs w:val="20"/>
        </w:rPr>
        <w:t xml:space="preserve"> três filhos: Luciano Alexandre </w:t>
      </w:r>
      <w:proofErr w:type="spellStart"/>
      <w:r w:rsidRPr="00522BC2">
        <w:rPr>
          <w:rFonts w:ascii="Verdana" w:hAnsi="Verdana"/>
          <w:sz w:val="20"/>
          <w:szCs w:val="20"/>
        </w:rPr>
        <w:t>Pegorini</w:t>
      </w:r>
      <w:proofErr w:type="spellEnd"/>
      <w:r w:rsidRPr="00522BC2">
        <w:rPr>
          <w:rFonts w:ascii="Verdana" w:hAnsi="Verdana"/>
          <w:sz w:val="20"/>
          <w:szCs w:val="20"/>
        </w:rPr>
        <w:t xml:space="preserve">, Marco </w:t>
      </w:r>
      <w:proofErr w:type="spellStart"/>
      <w:r w:rsidRPr="00522BC2">
        <w:rPr>
          <w:rFonts w:ascii="Verdana" w:hAnsi="Verdana"/>
          <w:sz w:val="20"/>
          <w:szCs w:val="20"/>
        </w:rPr>
        <w:t>Antonio</w:t>
      </w:r>
      <w:proofErr w:type="spellEnd"/>
      <w:r w:rsidRPr="00522BC2">
        <w:rPr>
          <w:rFonts w:ascii="Verdana" w:hAnsi="Verdana"/>
          <w:sz w:val="20"/>
          <w:szCs w:val="20"/>
        </w:rPr>
        <w:t xml:space="preserve"> </w:t>
      </w:r>
      <w:proofErr w:type="spellStart"/>
      <w:r w:rsidRPr="00522BC2">
        <w:rPr>
          <w:rFonts w:ascii="Verdana" w:hAnsi="Verdana"/>
          <w:sz w:val="20"/>
          <w:szCs w:val="20"/>
        </w:rPr>
        <w:t>Pegorini</w:t>
      </w:r>
      <w:proofErr w:type="spellEnd"/>
      <w:r w:rsidRPr="00522BC2">
        <w:rPr>
          <w:rFonts w:ascii="Verdana" w:hAnsi="Verdana"/>
          <w:sz w:val="20"/>
          <w:szCs w:val="20"/>
        </w:rPr>
        <w:t xml:space="preserve"> e Valéria </w:t>
      </w:r>
      <w:proofErr w:type="spellStart"/>
      <w:r w:rsidRPr="00522BC2">
        <w:rPr>
          <w:rFonts w:ascii="Verdana" w:hAnsi="Verdana"/>
          <w:sz w:val="20"/>
          <w:szCs w:val="20"/>
        </w:rPr>
        <w:t>Pegorini</w:t>
      </w:r>
      <w:proofErr w:type="spellEnd"/>
      <w:r>
        <w:rPr>
          <w:rFonts w:ascii="Verdana" w:hAnsi="Verdana"/>
          <w:sz w:val="20"/>
          <w:szCs w:val="20"/>
        </w:rPr>
        <w:t>.</w:t>
      </w:r>
    </w:p>
    <w:p w14:paraId="5031AD42" w14:textId="77777777" w:rsidR="00522BC2" w:rsidRDefault="00522BC2" w:rsidP="00522BC2">
      <w:pPr>
        <w:ind w:firstLine="708"/>
        <w:jc w:val="both"/>
        <w:rPr>
          <w:rFonts w:ascii="Verdana" w:hAnsi="Verdana"/>
          <w:sz w:val="20"/>
          <w:szCs w:val="20"/>
        </w:rPr>
      </w:pPr>
      <w:r w:rsidRPr="00522BC2">
        <w:rPr>
          <w:rFonts w:ascii="Verdana" w:hAnsi="Verdana"/>
          <w:sz w:val="20"/>
          <w:szCs w:val="20"/>
        </w:rPr>
        <w:t>Viveu até 1982 na cidade de Santos/SP, retornando com sua família para</w:t>
      </w:r>
      <w:r>
        <w:rPr>
          <w:rFonts w:ascii="Verdana" w:hAnsi="Verdana"/>
          <w:sz w:val="20"/>
          <w:szCs w:val="20"/>
        </w:rPr>
        <w:t xml:space="preserve"> </w:t>
      </w:r>
      <w:r w:rsidRPr="00522BC2">
        <w:rPr>
          <w:rFonts w:ascii="Verdana" w:hAnsi="Verdana"/>
          <w:sz w:val="20"/>
          <w:szCs w:val="20"/>
        </w:rPr>
        <w:t>Varginha, onde viveu, educou seus filhos e viu suas netas nascerem.</w:t>
      </w:r>
    </w:p>
    <w:p w14:paraId="28D673C2" w14:textId="77777777" w:rsidR="00522BC2" w:rsidRDefault="00522BC2" w:rsidP="00522BC2">
      <w:pPr>
        <w:ind w:firstLine="708"/>
        <w:jc w:val="both"/>
        <w:rPr>
          <w:rFonts w:ascii="Verdana" w:hAnsi="Verdana"/>
          <w:sz w:val="20"/>
          <w:szCs w:val="20"/>
        </w:rPr>
      </w:pPr>
      <w:r w:rsidRPr="00522BC2">
        <w:rPr>
          <w:rFonts w:ascii="Verdana" w:hAnsi="Verdana"/>
          <w:sz w:val="20"/>
          <w:szCs w:val="20"/>
        </w:rPr>
        <w:t xml:space="preserve">Era de grande importância para Bruno, voltar para Varginha; por ser uma cidade tranquila, desenvolvida e excelente para criar seus filhos </w:t>
      </w:r>
      <w:r>
        <w:rPr>
          <w:rFonts w:ascii="Verdana" w:hAnsi="Verdana"/>
          <w:sz w:val="20"/>
          <w:szCs w:val="20"/>
        </w:rPr>
        <w:t>e estar perto da família</w:t>
      </w:r>
      <w:r w:rsidRPr="00522BC2">
        <w:rPr>
          <w:rFonts w:ascii="Verdana" w:hAnsi="Verdana"/>
          <w:sz w:val="20"/>
          <w:szCs w:val="20"/>
        </w:rPr>
        <w:t xml:space="preserve">, além de ser </w:t>
      </w:r>
      <w:r>
        <w:rPr>
          <w:rFonts w:ascii="Verdana" w:hAnsi="Verdana"/>
          <w:sz w:val="20"/>
          <w:szCs w:val="20"/>
        </w:rPr>
        <w:t>a cidade natal de</w:t>
      </w:r>
      <w:r w:rsidRPr="00522BC2">
        <w:rPr>
          <w:rFonts w:ascii="Verdana" w:hAnsi="Verdana"/>
          <w:sz w:val="20"/>
          <w:szCs w:val="20"/>
        </w:rPr>
        <w:t xml:space="preserve"> sua Esposa</w:t>
      </w:r>
      <w:r>
        <w:rPr>
          <w:rFonts w:ascii="Verdana" w:hAnsi="Verdana"/>
          <w:sz w:val="20"/>
          <w:szCs w:val="20"/>
        </w:rPr>
        <w:t xml:space="preserve"> e o local onde a conheceu.</w:t>
      </w:r>
    </w:p>
    <w:p w14:paraId="4691543D" w14:textId="61482C40" w:rsidR="00756D6F" w:rsidRPr="005F6E47" w:rsidRDefault="00522BC2" w:rsidP="00522BC2">
      <w:pPr>
        <w:ind w:firstLine="708"/>
        <w:jc w:val="both"/>
        <w:rPr>
          <w:rFonts w:ascii="Verdana" w:hAnsi="Verdana"/>
          <w:sz w:val="20"/>
          <w:szCs w:val="20"/>
        </w:rPr>
      </w:pPr>
      <w:r w:rsidRPr="00522BC2">
        <w:rPr>
          <w:rFonts w:ascii="Verdana" w:hAnsi="Verdana"/>
          <w:sz w:val="20"/>
          <w:szCs w:val="20"/>
        </w:rPr>
        <w:t xml:space="preserve">Bruno Luiz </w:t>
      </w:r>
      <w:proofErr w:type="spellStart"/>
      <w:r w:rsidRPr="00522BC2">
        <w:rPr>
          <w:rFonts w:ascii="Verdana" w:hAnsi="Verdana"/>
          <w:sz w:val="20"/>
          <w:szCs w:val="20"/>
        </w:rPr>
        <w:t>Pegorini</w:t>
      </w:r>
      <w:proofErr w:type="spellEnd"/>
      <w:r w:rsidRPr="00522BC2">
        <w:rPr>
          <w:rFonts w:ascii="Verdana" w:hAnsi="Verdana"/>
          <w:sz w:val="20"/>
          <w:szCs w:val="20"/>
        </w:rPr>
        <w:t>, faleceu em 15/05/2014</w:t>
      </w:r>
      <w:r>
        <w:rPr>
          <w:rFonts w:ascii="Verdana" w:hAnsi="Verdana"/>
          <w:sz w:val="20"/>
          <w:szCs w:val="20"/>
        </w:rPr>
        <w:t xml:space="preserve">, </w:t>
      </w:r>
      <w:r w:rsidRPr="00522BC2">
        <w:rPr>
          <w:rFonts w:ascii="Verdana" w:hAnsi="Verdana"/>
          <w:sz w:val="20"/>
          <w:szCs w:val="20"/>
        </w:rPr>
        <w:t>deixando esposa, filhos e netas. Seus familiares residem em Varginha e tem grande orgulho dessa cidade maravilhosa.</w:t>
      </w:r>
    </w:p>
    <w:p w14:paraId="50598CCA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67AF90D" w14:textId="033CC91A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 em 2</w:t>
      </w:r>
      <w:r w:rsidR="00522BC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8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fevereiro de 2024.</w:t>
      </w:r>
    </w:p>
    <w:p w14:paraId="06B12F22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669E2CC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56D6F" w14:paraId="1136F189" w14:textId="77777777" w:rsidTr="005D3A27">
        <w:tc>
          <w:tcPr>
            <w:tcW w:w="9071" w:type="dxa"/>
            <w:hideMark/>
          </w:tcPr>
          <w:p w14:paraId="372E95D6" w14:textId="436875EE" w:rsidR="00756D6F" w:rsidRDefault="00522BC2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JOSE ROBERTO BATISTA</w:t>
            </w:r>
            <w:r w:rsidR="00756D6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“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BEBETO DO POSTO</w:t>
            </w:r>
            <w:r w:rsidR="00756D6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”</w:t>
            </w:r>
          </w:p>
        </w:tc>
      </w:tr>
      <w:tr w:rsidR="00756D6F" w14:paraId="49371C55" w14:textId="77777777" w:rsidTr="005D3A27">
        <w:trPr>
          <w:trHeight w:val="80"/>
        </w:trPr>
        <w:tc>
          <w:tcPr>
            <w:tcW w:w="9071" w:type="dxa"/>
            <w:hideMark/>
          </w:tcPr>
          <w:p w14:paraId="03DCD07E" w14:textId="77777777" w:rsidR="00756D6F" w:rsidRDefault="00756D6F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246C94F" w14:textId="77777777" w:rsidR="008331D8" w:rsidRDefault="008331D8"/>
    <w:sectPr w:rsidR="008331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6F"/>
    <w:rsid w:val="00522BC2"/>
    <w:rsid w:val="00756D6F"/>
    <w:rsid w:val="0083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5B09"/>
  <w15:docId w15:val="{27B7213D-A8E4-4079-BDA6-FFD2C4F0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D6F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2</cp:revision>
  <dcterms:created xsi:type="dcterms:W3CDTF">2024-02-27T11:34:00Z</dcterms:created>
  <dcterms:modified xsi:type="dcterms:W3CDTF">2024-02-27T11:34:00Z</dcterms:modified>
</cp:coreProperties>
</file>