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1E16D" w14:textId="1E954655" w:rsidR="00D93FB8" w:rsidRPr="00E015E0" w:rsidRDefault="00000000" w:rsidP="00E015E0">
      <w:pPr>
        <w:pStyle w:val="Ttulo1"/>
        <w:jc w:val="center"/>
        <w:rPr>
          <w:rFonts w:ascii="Tahoma" w:hAnsi="Tahoma" w:cs="Tahoma"/>
          <w:color w:val="auto"/>
          <w:sz w:val="22"/>
          <w:szCs w:val="22"/>
        </w:rPr>
      </w:pPr>
      <w:r w:rsidRPr="00E015E0">
        <w:rPr>
          <w:rFonts w:ascii="Tahoma" w:hAnsi="Tahoma" w:cs="Tahoma"/>
          <w:color w:val="auto"/>
          <w:sz w:val="22"/>
          <w:szCs w:val="22"/>
        </w:rPr>
        <w:t>INDICAÇÃO Nº</w:t>
      </w:r>
      <w:r w:rsidR="00E015E0" w:rsidRPr="00E015E0">
        <w:rPr>
          <w:rFonts w:ascii="Tahoma" w:hAnsi="Tahoma" w:cs="Tahoma"/>
          <w:color w:val="auto"/>
          <w:sz w:val="22"/>
          <w:szCs w:val="22"/>
        </w:rPr>
        <w:t>.</w:t>
      </w:r>
      <w:r w:rsidRPr="00E015E0">
        <w:rPr>
          <w:rFonts w:ascii="Tahoma" w:hAnsi="Tahoma" w:cs="Tahoma"/>
          <w:color w:val="auto"/>
          <w:sz w:val="22"/>
          <w:szCs w:val="22"/>
        </w:rPr>
        <w:t xml:space="preserve"> 103/2025</w:t>
      </w:r>
    </w:p>
    <w:p w14:paraId="7B21E4A4" w14:textId="77777777" w:rsidR="00D93FB8" w:rsidRPr="00E015E0" w:rsidRDefault="00000000" w:rsidP="00E015E0">
      <w:pPr>
        <w:jc w:val="center"/>
        <w:rPr>
          <w:rFonts w:ascii="Tahoma" w:hAnsi="Tahoma" w:cs="Tahoma"/>
        </w:rPr>
      </w:pPr>
      <w:r w:rsidRPr="00E015E0">
        <w:rPr>
          <w:rFonts w:ascii="Tahoma" w:hAnsi="Tahoma" w:cs="Tahoma"/>
        </w:rPr>
        <w:t>Proponente: Vereadora Ana Márcia Bandeira Machado – PSD</w:t>
      </w:r>
      <w:r w:rsidRPr="00E015E0">
        <w:rPr>
          <w:rFonts w:ascii="Tahoma" w:hAnsi="Tahoma" w:cs="Tahoma"/>
        </w:rPr>
        <w:br/>
      </w:r>
    </w:p>
    <w:p w14:paraId="5E4D63CF" w14:textId="2C13227D" w:rsidR="00D93FB8" w:rsidRPr="00E015E0" w:rsidRDefault="00000000" w:rsidP="00E015E0">
      <w:pPr>
        <w:spacing w:after="0" w:line="240" w:lineRule="auto"/>
        <w:ind w:left="5529"/>
        <w:jc w:val="both"/>
        <w:rPr>
          <w:rFonts w:ascii="Tahoma" w:hAnsi="Tahoma" w:cs="Tahoma"/>
        </w:rPr>
      </w:pPr>
      <w:r w:rsidRPr="00E015E0">
        <w:rPr>
          <w:rFonts w:ascii="Tahoma" w:hAnsi="Tahoma" w:cs="Tahoma"/>
        </w:rPr>
        <w:t xml:space="preserve">Construção de ciclovia no novo Parque do Bairro </w:t>
      </w:r>
      <w:proofErr w:type="spellStart"/>
      <w:r w:rsidRPr="00E015E0">
        <w:rPr>
          <w:rFonts w:ascii="Tahoma" w:hAnsi="Tahoma" w:cs="Tahoma"/>
        </w:rPr>
        <w:t>Embauvas</w:t>
      </w:r>
      <w:proofErr w:type="spellEnd"/>
      <w:r w:rsidRPr="00E015E0">
        <w:rPr>
          <w:rFonts w:ascii="Tahoma" w:hAnsi="Tahoma" w:cs="Tahoma"/>
        </w:rPr>
        <w:t>.</w:t>
      </w:r>
      <w:r w:rsidRPr="00E015E0">
        <w:rPr>
          <w:rFonts w:ascii="Tahoma" w:hAnsi="Tahoma" w:cs="Tahoma"/>
        </w:rPr>
        <w:br/>
      </w:r>
    </w:p>
    <w:p w14:paraId="59FADC55" w14:textId="77777777" w:rsidR="00D93FB8" w:rsidRPr="00E015E0" w:rsidRDefault="00000000" w:rsidP="00E015E0">
      <w:pPr>
        <w:spacing w:after="0" w:line="240" w:lineRule="auto"/>
        <w:jc w:val="both"/>
        <w:rPr>
          <w:rFonts w:ascii="Tahoma" w:hAnsi="Tahoma" w:cs="Tahoma"/>
        </w:rPr>
      </w:pPr>
      <w:r w:rsidRPr="00E015E0">
        <w:rPr>
          <w:rFonts w:ascii="Tahoma" w:hAnsi="Tahoma" w:cs="Tahoma"/>
        </w:rPr>
        <w:t xml:space="preserve">A Vereadora que subscreve, no uso de suas atribuições legais e regimentais, indica ao Poder Executivo Municipal que, por intermédio da Secretaria Municipal competente, seja elaborado e executado projeto de construção de uma ciclovia paralela à pista de caminhada do novo Parque do Bairro </w:t>
      </w:r>
      <w:proofErr w:type="spellStart"/>
      <w:r w:rsidRPr="00E015E0">
        <w:rPr>
          <w:rFonts w:ascii="Tahoma" w:hAnsi="Tahoma" w:cs="Tahoma"/>
        </w:rPr>
        <w:t>Embauvas</w:t>
      </w:r>
      <w:proofErr w:type="spellEnd"/>
      <w:r w:rsidRPr="00E015E0">
        <w:rPr>
          <w:rFonts w:ascii="Tahoma" w:hAnsi="Tahoma" w:cs="Tahoma"/>
        </w:rPr>
        <w:t>, contemplando:</w:t>
      </w:r>
    </w:p>
    <w:p w14:paraId="07E38472" w14:textId="77777777" w:rsidR="00D93FB8" w:rsidRPr="00E015E0" w:rsidRDefault="00000000" w:rsidP="00E015E0">
      <w:pPr>
        <w:spacing w:after="0" w:line="240" w:lineRule="auto"/>
        <w:jc w:val="both"/>
        <w:rPr>
          <w:rFonts w:ascii="Tahoma" w:hAnsi="Tahoma" w:cs="Tahoma"/>
        </w:rPr>
      </w:pPr>
      <w:r w:rsidRPr="00E015E0">
        <w:rPr>
          <w:rFonts w:ascii="Tahoma" w:hAnsi="Tahoma" w:cs="Tahoma"/>
        </w:rPr>
        <w:t>• Implantação de ciclovia em toda a extensão da pista de caminhada, garantindo segurança e organização no uso do espaço;</w:t>
      </w:r>
    </w:p>
    <w:p w14:paraId="3E5CBB8B" w14:textId="77777777" w:rsidR="00D93FB8" w:rsidRPr="00E015E0" w:rsidRDefault="00000000" w:rsidP="00E015E0">
      <w:pPr>
        <w:spacing w:after="0" w:line="240" w:lineRule="auto"/>
        <w:jc w:val="both"/>
        <w:rPr>
          <w:rFonts w:ascii="Tahoma" w:hAnsi="Tahoma" w:cs="Tahoma"/>
        </w:rPr>
      </w:pPr>
      <w:r w:rsidRPr="00E015E0">
        <w:rPr>
          <w:rFonts w:ascii="Tahoma" w:hAnsi="Tahoma" w:cs="Tahoma"/>
        </w:rPr>
        <w:t>• Arborização na faixa divisória entre a ciclovia e a pista de caminhada, oferecendo sombreamento, conforto térmico e qualidade paisagística;</w:t>
      </w:r>
    </w:p>
    <w:p w14:paraId="06938AD5" w14:textId="77777777" w:rsidR="00D93FB8" w:rsidRPr="00E015E0" w:rsidRDefault="00000000" w:rsidP="00E015E0">
      <w:pPr>
        <w:spacing w:after="0" w:line="240" w:lineRule="auto"/>
        <w:jc w:val="both"/>
        <w:rPr>
          <w:rFonts w:ascii="Tahoma" w:hAnsi="Tahoma" w:cs="Tahoma"/>
        </w:rPr>
      </w:pPr>
      <w:r w:rsidRPr="00E015E0">
        <w:rPr>
          <w:rFonts w:ascii="Tahoma" w:hAnsi="Tahoma" w:cs="Tahoma"/>
        </w:rPr>
        <w:t>• Estruturação da pista para também ser utilizada na prática de atletismo, incentivando a prática esportiva de forma adequada e segura.</w:t>
      </w:r>
    </w:p>
    <w:p w14:paraId="625F9B09" w14:textId="77777777" w:rsidR="00E015E0" w:rsidRPr="00E015E0" w:rsidRDefault="00E015E0" w:rsidP="00E015E0">
      <w:pPr>
        <w:spacing w:after="0" w:line="240" w:lineRule="auto"/>
        <w:jc w:val="both"/>
        <w:rPr>
          <w:rFonts w:ascii="Tahoma" w:hAnsi="Tahoma" w:cs="Tahoma"/>
        </w:rPr>
      </w:pPr>
    </w:p>
    <w:p w14:paraId="6541BDDB" w14:textId="77777777" w:rsidR="00D93FB8" w:rsidRPr="00E015E0" w:rsidRDefault="00000000" w:rsidP="00E015E0">
      <w:pPr>
        <w:pStyle w:val="Ttulo2"/>
        <w:spacing w:before="0" w:line="240" w:lineRule="auto"/>
        <w:jc w:val="center"/>
        <w:rPr>
          <w:rFonts w:ascii="Tahoma" w:hAnsi="Tahoma" w:cs="Tahoma"/>
          <w:color w:val="auto"/>
          <w:sz w:val="22"/>
          <w:szCs w:val="22"/>
        </w:rPr>
      </w:pPr>
      <w:r w:rsidRPr="00E015E0">
        <w:rPr>
          <w:rFonts w:ascii="Tahoma" w:hAnsi="Tahoma" w:cs="Tahoma"/>
          <w:color w:val="auto"/>
          <w:sz w:val="22"/>
          <w:szCs w:val="22"/>
        </w:rPr>
        <w:t>JUSTIFICATIVA</w:t>
      </w:r>
    </w:p>
    <w:p w14:paraId="0533BC5A" w14:textId="77777777" w:rsidR="00E015E0" w:rsidRPr="00E015E0" w:rsidRDefault="00E015E0" w:rsidP="00E015E0"/>
    <w:p w14:paraId="261D6868" w14:textId="77777777" w:rsidR="00D93FB8" w:rsidRPr="00E015E0" w:rsidRDefault="00000000" w:rsidP="00E015E0">
      <w:pPr>
        <w:spacing w:after="0" w:line="240" w:lineRule="auto"/>
        <w:jc w:val="both"/>
        <w:rPr>
          <w:rFonts w:ascii="Tahoma" w:hAnsi="Tahoma" w:cs="Tahoma"/>
        </w:rPr>
      </w:pPr>
      <w:r w:rsidRPr="00E015E0">
        <w:rPr>
          <w:rFonts w:ascii="Tahoma" w:hAnsi="Tahoma" w:cs="Tahoma"/>
        </w:rPr>
        <w:t xml:space="preserve">O novo Parque do Bairro </w:t>
      </w:r>
      <w:proofErr w:type="spellStart"/>
      <w:r w:rsidRPr="00E015E0">
        <w:rPr>
          <w:rFonts w:ascii="Tahoma" w:hAnsi="Tahoma" w:cs="Tahoma"/>
        </w:rPr>
        <w:t>Embauvas</w:t>
      </w:r>
      <w:proofErr w:type="spellEnd"/>
      <w:r w:rsidRPr="00E015E0">
        <w:rPr>
          <w:rFonts w:ascii="Tahoma" w:hAnsi="Tahoma" w:cs="Tahoma"/>
        </w:rPr>
        <w:t xml:space="preserve"> já conta com cerca de 3.000 metros de calçadas em </w:t>
      </w:r>
      <w:proofErr w:type="spellStart"/>
      <w:r w:rsidRPr="00E015E0">
        <w:rPr>
          <w:rFonts w:ascii="Tahoma" w:hAnsi="Tahoma" w:cs="Tahoma"/>
          <w:i/>
          <w:iCs/>
        </w:rPr>
        <w:t>paver</w:t>
      </w:r>
      <w:proofErr w:type="spellEnd"/>
      <w:r w:rsidRPr="00E015E0">
        <w:rPr>
          <w:rFonts w:ascii="Tahoma" w:hAnsi="Tahoma" w:cs="Tahoma"/>
        </w:rPr>
        <w:t>, destinadas à pista de caminhada. Contudo, a crescente demanda por espaços adequados à prática de ciclismo, corrida e atletismo justifica a necessidade de implantação de uma ciclovia paralela, devidamente separada da pista de pedestres.</w:t>
      </w:r>
    </w:p>
    <w:p w14:paraId="513B1C32" w14:textId="77777777" w:rsidR="00D93FB8" w:rsidRPr="00E015E0" w:rsidRDefault="00000000" w:rsidP="00E015E0">
      <w:pPr>
        <w:spacing w:after="0" w:line="240" w:lineRule="auto"/>
        <w:jc w:val="both"/>
        <w:rPr>
          <w:rFonts w:ascii="Tahoma" w:hAnsi="Tahoma" w:cs="Tahoma"/>
        </w:rPr>
      </w:pPr>
      <w:r w:rsidRPr="00E015E0">
        <w:rPr>
          <w:rFonts w:ascii="Tahoma" w:hAnsi="Tahoma" w:cs="Tahoma"/>
        </w:rPr>
        <w:t>A inclusão da ciclovia, associada à arborização, proporcionará não apenas melhor organização do espaço e segurança dos usuários, mas também mais qualidade ambiental e atratividade ao parque. Além disso, a possibilidade de uso para práticas de atletismo atenderá diferentes públicos, ampliando as funções sociais e esportivas do local.</w:t>
      </w:r>
    </w:p>
    <w:p w14:paraId="63B58FC4" w14:textId="77777777" w:rsidR="00D93FB8" w:rsidRPr="00E015E0" w:rsidRDefault="00000000" w:rsidP="00E015E0">
      <w:pPr>
        <w:spacing w:after="0" w:line="240" w:lineRule="auto"/>
        <w:jc w:val="both"/>
        <w:rPr>
          <w:rFonts w:ascii="Tahoma" w:hAnsi="Tahoma" w:cs="Tahoma"/>
        </w:rPr>
      </w:pPr>
      <w:r w:rsidRPr="00E015E0">
        <w:rPr>
          <w:rFonts w:ascii="Tahoma" w:hAnsi="Tahoma" w:cs="Tahoma"/>
        </w:rPr>
        <w:t>Essa medida contribui para a promoção da saúde, lazer, mobilidade sustentável e valorização do espaço público, fortalecendo a integração da comunidade com o novo parque.</w:t>
      </w:r>
    </w:p>
    <w:p w14:paraId="71608F84" w14:textId="77777777" w:rsidR="00E015E0" w:rsidRPr="00E015E0" w:rsidRDefault="00000000" w:rsidP="00E015E0">
      <w:pPr>
        <w:spacing w:after="0" w:line="240" w:lineRule="auto"/>
        <w:rPr>
          <w:rFonts w:ascii="Tahoma" w:hAnsi="Tahoma" w:cs="Tahoma"/>
        </w:rPr>
      </w:pPr>
      <w:r w:rsidRPr="00E015E0">
        <w:rPr>
          <w:rFonts w:ascii="Tahoma" w:hAnsi="Tahoma" w:cs="Tahoma"/>
        </w:rPr>
        <w:br/>
        <w:t>Nestes termos,</w:t>
      </w:r>
      <w:r w:rsidRPr="00E015E0">
        <w:rPr>
          <w:rFonts w:ascii="Tahoma" w:hAnsi="Tahoma" w:cs="Tahoma"/>
        </w:rPr>
        <w:br/>
        <w:t>Pede deferimento.</w:t>
      </w:r>
      <w:r w:rsidRPr="00E015E0">
        <w:rPr>
          <w:rFonts w:ascii="Tahoma" w:hAnsi="Tahoma" w:cs="Tahoma"/>
        </w:rPr>
        <w:br/>
      </w:r>
    </w:p>
    <w:p w14:paraId="44BBDF7E" w14:textId="56CF7FA4" w:rsidR="00D93FB8" w:rsidRPr="00E015E0" w:rsidRDefault="00000000" w:rsidP="00E015E0">
      <w:pPr>
        <w:spacing w:after="0" w:line="240" w:lineRule="auto"/>
        <w:rPr>
          <w:rFonts w:ascii="Tahoma" w:hAnsi="Tahoma" w:cs="Tahoma"/>
        </w:rPr>
      </w:pPr>
      <w:r w:rsidRPr="00E015E0">
        <w:rPr>
          <w:rFonts w:ascii="Tahoma" w:hAnsi="Tahoma" w:cs="Tahoma"/>
        </w:rPr>
        <w:t>Plenário Laurindo Flávio Scopel, 28 de agosto de 2025.</w:t>
      </w:r>
      <w:r w:rsidRPr="00E015E0">
        <w:rPr>
          <w:rFonts w:ascii="Tahoma" w:hAnsi="Tahoma" w:cs="Tahoma"/>
        </w:rPr>
        <w:br/>
      </w:r>
    </w:p>
    <w:p w14:paraId="6315CAA9" w14:textId="77777777" w:rsidR="00E015E0" w:rsidRPr="00E015E0" w:rsidRDefault="00E015E0" w:rsidP="00E015E0">
      <w:pPr>
        <w:spacing w:after="0" w:line="240" w:lineRule="auto"/>
        <w:rPr>
          <w:rFonts w:ascii="Tahoma" w:hAnsi="Tahoma" w:cs="Tahoma"/>
        </w:rPr>
      </w:pPr>
    </w:p>
    <w:p w14:paraId="3FCDA9B2" w14:textId="77777777" w:rsidR="00E015E0" w:rsidRPr="00E015E0" w:rsidRDefault="00E015E0" w:rsidP="00E015E0">
      <w:pPr>
        <w:spacing w:after="0" w:line="240" w:lineRule="auto"/>
        <w:rPr>
          <w:rFonts w:ascii="Tahoma" w:hAnsi="Tahoma" w:cs="Tahoma"/>
        </w:rPr>
      </w:pPr>
    </w:p>
    <w:p w14:paraId="7679C773" w14:textId="77777777" w:rsidR="00D93FB8" w:rsidRPr="00E015E0" w:rsidRDefault="00000000" w:rsidP="00E015E0">
      <w:pPr>
        <w:spacing w:after="0" w:line="240" w:lineRule="auto"/>
        <w:jc w:val="center"/>
        <w:rPr>
          <w:rFonts w:ascii="Tahoma" w:hAnsi="Tahoma" w:cs="Tahoma"/>
        </w:rPr>
      </w:pPr>
      <w:r w:rsidRPr="00E015E0">
        <w:rPr>
          <w:rFonts w:ascii="Tahoma" w:hAnsi="Tahoma" w:cs="Tahoma"/>
        </w:rPr>
        <w:t>Ana Márcia Bandeira Machado</w:t>
      </w:r>
      <w:r w:rsidRPr="00E015E0">
        <w:rPr>
          <w:rFonts w:ascii="Tahoma" w:hAnsi="Tahoma" w:cs="Tahoma"/>
        </w:rPr>
        <w:br/>
        <w:t>Vereadora – PSD</w:t>
      </w:r>
    </w:p>
    <w:sectPr w:rsidR="00D93FB8" w:rsidRPr="00E015E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85974316">
    <w:abstractNumId w:val="8"/>
  </w:num>
  <w:num w:numId="2" w16cid:durableId="1568417030">
    <w:abstractNumId w:val="6"/>
  </w:num>
  <w:num w:numId="3" w16cid:durableId="1073700677">
    <w:abstractNumId w:val="5"/>
  </w:num>
  <w:num w:numId="4" w16cid:durableId="422191368">
    <w:abstractNumId w:val="4"/>
  </w:num>
  <w:num w:numId="5" w16cid:durableId="423305236">
    <w:abstractNumId w:val="7"/>
  </w:num>
  <w:num w:numId="6" w16cid:durableId="1798717483">
    <w:abstractNumId w:val="3"/>
  </w:num>
  <w:num w:numId="7" w16cid:durableId="1947497221">
    <w:abstractNumId w:val="2"/>
  </w:num>
  <w:num w:numId="8" w16cid:durableId="138573580">
    <w:abstractNumId w:val="1"/>
  </w:num>
  <w:num w:numId="9" w16cid:durableId="1394888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F37CF"/>
    <w:rsid w:val="00AA1D8D"/>
    <w:rsid w:val="00B47730"/>
    <w:rsid w:val="00CB0664"/>
    <w:rsid w:val="00D93FB8"/>
    <w:rsid w:val="00E015E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AD5D6A"/>
  <w14:defaultImageDpi w14:val="300"/>
  <w15:docId w15:val="{8AAA963A-F076-455A-B404-B4E13040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PAULINHO BANDEIRA</cp:lastModifiedBy>
  <cp:revision>2</cp:revision>
  <dcterms:created xsi:type="dcterms:W3CDTF">2025-08-28T14:09:00Z</dcterms:created>
  <dcterms:modified xsi:type="dcterms:W3CDTF">2025-08-28T14:09:00Z</dcterms:modified>
  <cp:category/>
</cp:coreProperties>
</file>