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715" w:rsidRPr="005B4685" w:rsidRDefault="006E4715" w:rsidP="006E4715">
      <w:pPr>
        <w:jc w:val="center"/>
        <w:rPr>
          <w:rFonts w:ascii="Times New Roman" w:hAnsi="Times New Roman"/>
          <w:b/>
          <w:sz w:val="28"/>
          <w:szCs w:val="28"/>
        </w:rPr>
      </w:pPr>
      <w:r w:rsidRPr="005B4685">
        <w:rPr>
          <w:rFonts w:ascii="Times New Roman" w:hAnsi="Times New Roman"/>
          <w:b/>
          <w:sz w:val="28"/>
          <w:szCs w:val="28"/>
        </w:rPr>
        <w:t>Projeto de Resolução</w:t>
      </w:r>
    </w:p>
    <w:p w:rsidR="006E4715" w:rsidRPr="006E4715" w:rsidRDefault="006E4715" w:rsidP="006E4715">
      <w:pPr>
        <w:rPr>
          <w:rFonts w:ascii="Times New Roman" w:hAnsi="Times New Roman"/>
          <w:sz w:val="28"/>
          <w:szCs w:val="28"/>
        </w:rPr>
      </w:pPr>
    </w:p>
    <w:p w:rsidR="006E4715" w:rsidRPr="005B4685" w:rsidRDefault="005B4685" w:rsidP="005306B8">
      <w:pPr>
        <w:ind w:left="3544"/>
        <w:rPr>
          <w:rFonts w:ascii="Times New Roman" w:hAnsi="Times New Roman"/>
          <w:b/>
          <w:sz w:val="28"/>
          <w:szCs w:val="28"/>
        </w:rPr>
      </w:pPr>
      <w:r>
        <w:rPr>
          <w:rFonts w:ascii="Times New Roman" w:hAnsi="Times New Roman"/>
          <w:b/>
          <w:sz w:val="28"/>
          <w:szCs w:val="28"/>
        </w:rPr>
        <w:t>“</w:t>
      </w:r>
      <w:r w:rsidRPr="005B4685">
        <w:rPr>
          <w:rFonts w:ascii="Times New Roman" w:hAnsi="Times New Roman"/>
          <w:b/>
          <w:sz w:val="28"/>
          <w:szCs w:val="28"/>
        </w:rPr>
        <w:t>INCLUI</w:t>
      </w:r>
      <w:r>
        <w:rPr>
          <w:rFonts w:ascii="Times New Roman" w:hAnsi="Times New Roman"/>
          <w:b/>
          <w:sz w:val="28"/>
          <w:szCs w:val="28"/>
        </w:rPr>
        <w:t xml:space="preserve"> O ART. 160-A NO</w:t>
      </w:r>
      <w:r w:rsidRPr="005B4685">
        <w:rPr>
          <w:rFonts w:ascii="Times New Roman" w:hAnsi="Times New Roman"/>
          <w:b/>
          <w:sz w:val="28"/>
          <w:szCs w:val="28"/>
        </w:rPr>
        <w:t xml:space="preserve"> DISPOSITIVO DA RESOLUÇÃO Nº 034/2008 E DÁ OUTRAS PROVIDÊNCIAS</w:t>
      </w:r>
      <w:r>
        <w:rPr>
          <w:rFonts w:ascii="Times New Roman" w:hAnsi="Times New Roman"/>
          <w:b/>
          <w:sz w:val="28"/>
          <w:szCs w:val="28"/>
        </w:rPr>
        <w:t>”</w:t>
      </w:r>
      <w:r w:rsidRPr="005B4685">
        <w:rPr>
          <w:rFonts w:ascii="Times New Roman" w:hAnsi="Times New Roman"/>
          <w:b/>
          <w:sz w:val="28"/>
          <w:szCs w:val="28"/>
        </w:rPr>
        <w:t>.</w:t>
      </w:r>
    </w:p>
    <w:p w:rsidR="006E4715" w:rsidRPr="006E4715" w:rsidRDefault="006E4715" w:rsidP="006E4715">
      <w:pPr>
        <w:ind w:left="2835"/>
        <w:rPr>
          <w:rFonts w:ascii="Times New Roman" w:hAnsi="Times New Roman"/>
          <w:sz w:val="28"/>
          <w:szCs w:val="28"/>
        </w:rPr>
      </w:pPr>
    </w:p>
    <w:p w:rsidR="006E4715" w:rsidRPr="006E4715" w:rsidRDefault="006E4715" w:rsidP="006E4715">
      <w:pPr>
        <w:ind w:left="2835"/>
        <w:rPr>
          <w:rFonts w:ascii="Times New Roman" w:hAnsi="Times New Roman"/>
          <w:sz w:val="28"/>
          <w:szCs w:val="28"/>
        </w:rPr>
      </w:pPr>
    </w:p>
    <w:p w:rsidR="006E4715" w:rsidRPr="006E4715" w:rsidRDefault="006E4715" w:rsidP="005B4685">
      <w:pPr>
        <w:ind w:firstLine="1418"/>
        <w:rPr>
          <w:rFonts w:ascii="Times New Roman" w:hAnsi="Times New Roman"/>
          <w:sz w:val="28"/>
          <w:szCs w:val="28"/>
        </w:rPr>
      </w:pPr>
      <w:r w:rsidRPr="005B4685">
        <w:rPr>
          <w:rFonts w:ascii="Times New Roman" w:hAnsi="Times New Roman"/>
          <w:b/>
          <w:sz w:val="28"/>
          <w:szCs w:val="28"/>
        </w:rPr>
        <w:t>A MESA DIRETORA da Câmara Municipal de Canguçu, Estado do Rio Grande do Sul</w:t>
      </w:r>
      <w:r w:rsidRPr="006E4715">
        <w:rPr>
          <w:rFonts w:ascii="Times New Roman" w:hAnsi="Times New Roman"/>
          <w:sz w:val="28"/>
          <w:szCs w:val="28"/>
        </w:rPr>
        <w:t>, no uso de suas atribuições legais e regimentais;</w:t>
      </w:r>
    </w:p>
    <w:p w:rsidR="006E4715" w:rsidRPr="006E4715" w:rsidRDefault="006E4715" w:rsidP="006E4715">
      <w:pPr>
        <w:rPr>
          <w:rFonts w:ascii="Times New Roman" w:hAnsi="Times New Roman"/>
          <w:sz w:val="28"/>
          <w:szCs w:val="28"/>
        </w:rPr>
      </w:pPr>
    </w:p>
    <w:p w:rsidR="006E4715" w:rsidRPr="006E4715" w:rsidRDefault="006E4715" w:rsidP="005B4685">
      <w:pPr>
        <w:ind w:firstLine="1418"/>
        <w:rPr>
          <w:rFonts w:ascii="Times New Roman" w:hAnsi="Times New Roman"/>
          <w:sz w:val="28"/>
          <w:szCs w:val="28"/>
        </w:rPr>
      </w:pPr>
      <w:r w:rsidRPr="005B4685">
        <w:rPr>
          <w:rFonts w:ascii="Times New Roman" w:hAnsi="Times New Roman"/>
          <w:b/>
          <w:sz w:val="28"/>
          <w:szCs w:val="28"/>
        </w:rPr>
        <w:t>FAZEM SABER</w:t>
      </w:r>
      <w:r w:rsidRPr="006E4715">
        <w:rPr>
          <w:rFonts w:ascii="Times New Roman" w:hAnsi="Times New Roman"/>
          <w:sz w:val="28"/>
          <w:szCs w:val="28"/>
        </w:rPr>
        <w:t>, que a Câmara de Vereadores aprovou e nós promulgamos a seguinte RESOLUÇÃO:</w:t>
      </w:r>
    </w:p>
    <w:p w:rsidR="006E4715" w:rsidRPr="006E4715" w:rsidRDefault="006E4715" w:rsidP="006E4715">
      <w:pPr>
        <w:rPr>
          <w:rFonts w:ascii="Times New Roman" w:hAnsi="Times New Roman"/>
          <w:sz w:val="28"/>
          <w:szCs w:val="28"/>
        </w:rPr>
      </w:pPr>
    </w:p>
    <w:p w:rsidR="006E4715" w:rsidRPr="006E4715" w:rsidRDefault="006E4715" w:rsidP="005306B8">
      <w:pPr>
        <w:spacing w:after="240"/>
        <w:ind w:firstLine="1418"/>
        <w:rPr>
          <w:rFonts w:ascii="Times New Roman" w:hAnsi="Times New Roman"/>
          <w:sz w:val="28"/>
          <w:szCs w:val="28"/>
        </w:rPr>
      </w:pPr>
      <w:r w:rsidRPr="005306B8">
        <w:rPr>
          <w:rFonts w:ascii="Times New Roman" w:hAnsi="Times New Roman"/>
          <w:b/>
          <w:sz w:val="28"/>
          <w:szCs w:val="28"/>
        </w:rPr>
        <w:t>Art. 1º -</w:t>
      </w:r>
      <w:r w:rsidRPr="006E4715">
        <w:rPr>
          <w:rFonts w:ascii="Times New Roman" w:hAnsi="Times New Roman"/>
          <w:sz w:val="28"/>
          <w:szCs w:val="28"/>
        </w:rPr>
        <w:t xml:space="preserve"> Fica incluído o art. 160 - A no Regimento Interno da Câmara Municipal de Canguçu, vigorando com a seguinte redação:</w:t>
      </w:r>
    </w:p>
    <w:p w:rsidR="006E4715" w:rsidRPr="005306B8" w:rsidRDefault="006E4715" w:rsidP="005306B8">
      <w:pPr>
        <w:spacing w:after="240"/>
        <w:ind w:firstLine="1418"/>
        <w:rPr>
          <w:rFonts w:ascii="Times New Roman" w:hAnsi="Times New Roman"/>
          <w:i/>
          <w:sz w:val="28"/>
          <w:szCs w:val="28"/>
        </w:rPr>
      </w:pPr>
      <w:r w:rsidRPr="005306B8">
        <w:rPr>
          <w:rFonts w:ascii="Times New Roman" w:hAnsi="Times New Roman"/>
          <w:i/>
          <w:sz w:val="28"/>
          <w:szCs w:val="28"/>
        </w:rPr>
        <w:t>“Art. 160 – A - O Vereador não poderá escusar-se de tomar parte nas proposições legislativas, registrando simplesmente "abstenção", exceto quando se tratar de matéria de seu interesse pessoal, cônjuge ou de pessoa de que seja parente consanguíneo ou afim até terceiro grau</w:t>
      </w:r>
      <w:r w:rsidR="005306B8">
        <w:rPr>
          <w:rFonts w:ascii="Times New Roman" w:hAnsi="Times New Roman"/>
          <w:i/>
          <w:sz w:val="28"/>
          <w:szCs w:val="28"/>
        </w:rPr>
        <w:t>.</w:t>
      </w:r>
      <w:r w:rsidRPr="005306B8">
        <w:rPr>
          <w:rFonts w:ascii="Times New Roman" w:hAnsi="Times New Roman"/>
          <w:i/>
          <w:sz w:val="28"/>
          <w:szCs w:val="28"/>
        </w:rPr>
        <w:t>”</w:t>
      </w:r>
    </w:p>
    <w:p w:rsidR="005306B8" w:rsidRDefault="006E4715" w:rsidP="005306B8">
      <w:pPr>
        <w:spacing w:after="240"/>
        <w:ind w:firstLine="1418"/>
        <w:rPr>
          <w:rFonts w:ascii="Times New Roman" w:hAnsi="Times New Roman"/>
          <w:sz w:val="28"/>
          <w:szCs w:val="28"/>
        </w:rPr>
      </w:pPr>
      <w:r w:rsidRPr="005306B8">
        <w:rPr>
          <w:rFonts w:ascii="Times New Roman" w:hAnsi="Times New Roman"/>
          <w:b/>
          <w:sz w:val="28"/>
          <w:szCs w:val="28"/>
        </w:rPr>
        <w:t>Art. 2º</w:t>
      </w:r>
      <w:r w:rsidR="005306B8">
        <w:rPr>
          <w:rFonts w:ascii="Times New Roman" w:hAnsi="Times New Roman"/>
          <w:b/>
          <w:sz w:val="28"/>
          <w:szCs w:val="28"/>
        </w:rPr>
        <w:t xml:space="preserve"> -</w:t>
      </w:r>
      <w:r w:rsidRPr="006E4715">
        <w:rPr>
          <w:rFonts w:ascii="Times New Roman" w:hAnsi="Times New Roman"/>
          <w:sz w:val="28"/>
          <w:szCs w:val="28"/>
        </w:rPr>
        <w:t xml:space="preserve"> Esta Resolução passa a vigorar na data da sua publicação. </w:t>
      </w:r>
      <w:bookmarkStart w:id="0" w:name="_GoBack"/>
      <w:bookmarkEnd w:id="0"/>
    </w:p>
    <w:p w:rsidR="006E4715" w:rsidRPr="006E4715" w:rsidRDefault="006E4715" w:rsidP="005306B8">
      <w:pPr>
        <w:ind w:firstLine="1418"/>
        <w:jc w:val="left"/>
        <w:rPr>
          <w:rFonts w:ascii="Times New Roman" w:hAnsi="Times New Roman"/>
          <w:sz w:val="28"/>
          <w:szCs w:val="28"/>
        </w:rPr>
      </w:pPr>
      <w:r w:rsidRPr="006E4715">
        <w:rPr>
          <w:rFonts w:ascii="Times New Roman" w:hAnsi="Times New Roman"/>
          <w:sz w:val="28"/>
          <w:szCs w:val="28"/>
        </w:rPr>
        <w:t>REGIS</w:t>
      </w:r>
      <w:r w:rsidRPr="005306B8">
        <w:rPr>
          <w:rFonts w:ascii="Times New Roman" w:hAnsi="Times New Roman"/>
          <w:sz w:val="28"/>
          <w:szCs w:val="28"/>
        </w:rPr>
        <w:t>T</w:t>
      </w:r>
      <w:r w:rsidRPr="006E4715">
        <w:rPr>
          <w:rFonts w:ascii="Times New Roman" w:hAnsi="Times New Roman"/>
          <w:sz w:val="28"/>
          <w:szCs w:val="28"/>
        </w:rPr>
        <w:t>RE-SE, PUBLIQUE-SE E CUMPRA-SE.</w:t>
      </w:r>
    </w:p>
    <w:p w:rsidR="006E4715" w:rsidRPr="006E4715" w:rsidRDefault="006E4715" w:rsidP="005306B8">
      <w:pPr>
        <w:ind w:firstLine="1418"/>
        <w:rPr>
          <w:rFonts w:ascii="Times New Roman" w:hAnsi="Times New Roman"/>
          <w:sz w:val="28"/>
          <w:szCs w:val="28"/>
        </w:rPr>
      </w:pPr>
    </w:p>
    <w:p w:rsidR="005306B8" w:rsidRDefault="005306B8" w:rsidP="005306B8">
      <w:pPr>
        <w:ind w:firstLine="1418"/>
        <w:jc w:val="right"/>
        <w:rPr>
          <w:rFonts w:ascii="Times New Roman" w:hAnsi="Times New Roman"/>
          <w:sz w:val="28"/>
          <w:szCs w:val="28"/>
        </w:rPr>
      </w:pPr>
    </w:p>
    <w:p w:rsidR="006E4715" w:rsidRPr="006E4715" w:rsidRDefault="006E4715" w:rsidP="005306B8">
      <w:pPr>
        <w:ind w:firstLine="1418"/>
        <w:jc w:val="right"/>
        <w:rPr>
          <w:rFonts w:ascii="Times New Roman" w:hAnsi="Times New Roman"/>
          <w:sz w:val="28"/>
          <w:szCs w:val="28"/>
        </w:rPr>
      </w:pPr>
      <w:r w:rsidRPr="006E4715">
        <w:rPr>
          <w:rFonts w:ascii="Times New Roman" w:hAnsi="Times New Roman"/>
          <w:sz w:val="28"/>
          <w:szCs w:val="28"/>
        </w:rPr>
        <w:t xml:space="preserve">Canguçu, </w:t>
      </w:r>
      <w:r w:rsidR="005306B8">
        <w:rPr>
          <w:rFonts w:ascii="Times New Roman" w:hAnsi="Times New Roman"/>
          <w:sz w:val="28"/>
          <w:szCs w:val="28"/>
        </w:rPr>
        <w:t>30</w:t>
      </w:r>
      <w:r w:rsidRPr="006E4715">
        <w:rPr>
          <w:rFonts w:ascii="Times New Roman" w:hAnsi="Times New Roman"/>
          <w:sz w:val="28"/>
          <w:szCs w:val="28"/>
        </w:rPr>
        <w:t xml:space="preserve"> de </w:t>
      </w:r>
      <w:r w:rsidR="005306B8">
        <w:rPr>
          <w:rFonts w:ascii="Times New Roman" w:hAnsi="Times New Roman"/>
          <w:sz w:val="28"/>
          <w:szCs w:val="28"/>
        </w:rPr>
        <w:t>Maio</w:t>
      </w:r>
      <w:r w:rsidRPr="006E4715">
        <w:rPr>
          <w:rFonts w:ascii="Times New Roman" w:hAnsi="Times New Roman"/>
          <w:sz w:val="28"/>
          <w:szCs w:val="28"/>
        </w:rPr>
        <w:t xml:space="preserve"> de 2022.</w:t>
      </w:r>
    </w:p>
    <w:p w:rsidR="005306B8" w:rsidRDefault="005306B8" w:rsidP="006E4715">
      <w:pPr>
        <w:rPr>
          <w:rFonts w:ascii="Times New Roman" w:hAnsi="Times New Roman"/>
          <w:sz w:val="28"/>
          <w:szCs w:val="28"/>
        </w:rPr>
      </w:pPr>
    </w:p>
    <w:p w:rsidR="006E4715" w:rsidRPr="005306B8" w:rsidRDefault="006E4715" w:rsidP="006E4715">
      <w:pPr>
        <w:rPr>
          <w:rFonts w:ascii="Times New Roman" w:hAnsi="Times New Roman"/>
          <w:szCs w:val="24"/>
        </w:rPr>
      </w:pPr>
      <w:r w:rsidRPr="005306B8">
        <w:rPr>
          <w:rFonts w:ascii="Times New Roman" w:hAnsi="Times New Roman"/>
          <w:szCs w:val="24"/>
        </w:rPr>
        <w:t xml:space="preserve"> MARCELO ROMIG MARON </w:t>
      </w:r>
    </w:p>
    <w:p w:rsidR="006E4715" w:rsidRPr="005306B8" w:rsidRDefault="006E4715" w:rsidP="006E4715">
      <w:pPr>
        <w:rPr>
          <w:rFonts w:ascii="Times New Roman" w:hAnsi="Times New Roman"/>
          <w:szCs w:val="24"/>
        </w:rPr>
      </w:pPr>
      <w:r w:rsidRPr="005306B8">
        <w:rPr>
          <w:rFonts w:ascii="Times New Roman" w:hAnsi="Times New Roman"/>
          <w:szCs w:val="24"/>
        </w:rPr>
        <w:t xml:space="preserve"> Presidente</w:t>
      </w:r>
    </w:p>
    <w:p w:rsidR="006E4715" w:rsidRPr="005306B8" w:rsidRDefault="006E4715" w:rsidP="006E4715">
      <w:pPr>
        <w:rPr>
          <w:rFonts w:ascii="Times New Roman" w:hAnsi="Times New Roman"/>
          <w:szCs w:val="24"/>
        </w:rPr>
      </w:pPr>
    </w:p>
    <w:p w:rsidR="006E4715" w:rsidRPr="005306B8" w:rsidRDefault="006E4715" w:rsidP="006E4715">
      <w:pPr>
        <w:rPr>
          <w:rFonts w:ascii="Times New Roman" w:hAnsi="Times New Roman"/>
          <w:szCs w:val="24"/>
        </w:rPr>
      </w:pPr>
      <w:r w:rsidRPr="005306B8">
        <w:rPr>
          <w:rFonts w:ascii="Times New Roman" w:hAnsi="Times New Roman"/>
          <w:szCs w:val="24"/>
        </w:rPr>
        <w:t xml:space="preserve"> DIEGO ROMÃO WOLTER</w:t>
      </w:r>
    </w:p>
    <w:p w:rsidR="006E4715" w:rsidRPr="005306B8" w:rsidRDefault="006E4715" w:rsidP="006E4715">
      <w:pPr>
        <w:rPr>
          <w:rFonts w:ascii="Times New Roman" w:hAnsi="Times New Roman"/>
          <w:szCs w:val="24"/>
        </w:rPr>
      </w:pPr>
      <w:r w:rsidRPr="005306B8">
        <w:rPr>
          <w:rFonts w:ascii="Times New Roman" w:hAnsi="Times New Roman"/>
          <w:szCs w:val="24"/>
        </w:rPr>
        <w:t xml:space="preserve"> Primeiro Vice Presidente</w:t>
      </w:r>
    </w:p>
    <w:p w:rsidR="006E4715" w:rsidRPr="005306B8" w:rsidRDefault="006E4715" w:rsidP="006E4715">
      <w:pPr>
        <w:rPr>
          <w:rFonts w:ascii="Times New Roman" w:hAnsi="Times New Roman"/>
          <w:szCs w:val="24"/>
        </w:rPr>
      </w:pPr>
    </w:p>
    <w:p w:rsidR="006E4715" w:rsidRPr="005306B8" w:rsidRDefault="006E4715" w:rsidP="006E4715">
      <w:pPr>
        <w:rPr>
          <w:rFonts w:ascii="Times New Roman" w:hAnsi="Times New Roman"/>
          <w:szCs w:val="24"/>
        </w:rPr>
      </w:pPr>
      <w:r w:rsidRPr="005306B8">
        <w:rPr>
          <w:rFonts w:ascii="Times New Roman" w:hAnsi="Times New Roman"/>
          <w:szCs w:val="24"/>
        </w:rPr>
        <w:t xml:space="preserve"> LEANDRO GAUGER EHLERT</w:t>
      </w:r>
    </w:p>
    <w:p w:rsidR="006E4715" w:rsidRPr="005306B8" w:rsidRDefault="006E4715" w:rsidP="006E4715">
      <w:pPr>
        <w:rPr>
          <w:rFonts w:ascii="Times New Roman" w:hAnsi="Times New Roman"/>
          <w:szCs w:val="24"/>
        </w:rPr>
      </w:pPr>
      <w:r w:rsidRPr="005306B8">
        <w:rPr>
          <w:rFonts w:ascii="Times New Roman" w:hAnsi="Times New Roman"/>
          <w:szCs w:val="24"/>
        </w:rPr>
        <w:t xml:space="preserve"> Segundo Vice-Presidente</w:t>
      </w:r>
    </w:p>
    <w:p w:rsidR="006E4715" w:rsidRPr="005306B8" w:rsidRDefault="006E4715" w:rsidP="006E4715">
      <w:pPr>
        <w:rPr>
          <w:rFonts w:ascii="Times New Roman" w:hAnsi="Times New Roman"/>
          <w:szCs w:val="24"/>
        </w:rPr>
      </w:pPr>
    </w:p>
    <w:p w:rsidR="006E4715" w:rsidRPr="005306B8" w:rsidRDefault="006E4715" w:rsidP="006E4715">
      <w:pPr>
        <w:rPr>
          <w:rFonts w:ascii="Times New Roman" w:hAnsi="Times New Roman"/>
          <w:szCs w:val="24"/>
        </w:rPr>
      </w:pPr>
      <w:r w:rsidRPr="005306B8">
        <w:rPr>
          <w:rFonts w:ascii="Times New Roman" w:hAnsi="Times New Roman"/>
          <w:szCs w:val="24"/>
        </w:rPr>
        <w:t xml:space="preserve"> EMERSON HENZEL MACHADO</w:t>
      </w:r>
    </w:p>
    <w:p w:rsidR="006E4715" w:rsidRPr="005306B8" w:rsidRDefault="006E4715" w:rsidP="006E4715">
      <w:pPr>
        <w:rPr>
          <w:rFonts w:ascii="Times New Roman" w:hAnsi="Times New Roman"/>
          <w:szCs w:val="24"/>
        </w:rPr>
      </w:pPr>
      <w:r w:rsidRPr="005306B8">
        <w:rPr>
          <w:rFonts w:ascii="Times New Roman" w:hAnsi="Times New Roman"/>
          <w:szCs w:val="24"/>
        </w:rPr>
        <w:t xml:space="preserve"> Primeiro Secretário</w:t>
      </w:r>
    </w:p>
    <w:p w:rsidR="006E4715" w:rsidRPr="005306B8" w:rsidRDefault="006E4715" w:rsidP="006E4715">
      <w:pPr>
        <w:rPr>
          <w:rFonts w:ascii="Times New Roman" w:hAnsi="Times New Roman"/>
          <w:szCs w:val="24"/>
        </w:rPr>
      </w:pPr>
    </w:p>
    <w:p w:rsidR="006E4715" w:rsidRPr="005306B8" w:rsidRDefault="006E4715" w:rsidP="006E4715">
      <w:pPr>
        <w:rPr>
          <w:rFonts w:ascii="Times New Roman" w:hAnsi="Times New Roman"/>
          <w:szCs w:val="24"/>
        </w:rPr>
      </w:pPr>
      <w:r w:rsidRPr="005306B8">
        <w:rPr>
          <w:rFonts w:ascii="Times New Roman" w:hAnsi="Times New Roman"/>
          <w:szCs w:val="24"/>
        </w:rPr>
        <w:t xml:space="preserve"> ORACI DE SOUZA TEIXEIRA</w:t>
      </w:r>
    </w:p>
    <w:p w:rsidR="006E4715" w:rsidRPr="005306B8" w:rsidRDefault="006E4715" w:rsidP="006E4715">
      <w:pPr>
        <w:rPr>
          <w:rFonts w:ascii="Times New Roman" w:hAnsi="Times New Roman"/>
          <w:szCs w:val="24"/>
        </w:rPr>
      </w:pPr>
      <w:r w:rsidRPr="005306B8">
        <w:rPr>
          <w:rFonts w:ascii="Times New Roman" w:hAnsi="Times New Roman"/>
          <w:szCs w:val="24"/>
        </w:rPr>
        <w:t xml:space="preserve"> Segundo Secretário</w:t>
      </w:r>
    </w:p>
    <w:p w:rsidR="006E4715" w:rsidRPr="005306B8" w:rsidRDefault="006E4715" w:rsidP="005306B8">
      <w:pPr>
        <w:jc w:val="center"/>
        <w:rPr>
          <w:rFonts w:ascii="Times New Roman" w:hAnsi="Times New Roman"/>
          <w:b/>
          <w:sz w:val="28"/>
          <w:szCs w:val="28"/>
        </w:rPr>
      </w:pPr>
      <w:r w:rsidRPr="005306B8">
        <w:rPr>
          <w:rFonts w:ascii="Times New Roman" w:hAnsi="Times New Roman"/>
          <w:b/>
          <w:sz w:val="28"/>
          <w:szCs w:val="28"/>
        </w:rPr>
        <w:lastRenderedPageBreak/>
        <w:t>JUSTIFICATIVA</w:t>
      </w:r>
    </w:p>
    <w:p w:rsidR="006E4715" w:rsidRPr="006E4715" w:rsidRDefault="006E4715" w:rsidP="006E4715">
      <w:pPr>
        <w:rPr>
          <w:rFonts w:ascii="Times New Roman" w:hAnsi="Times New Roman"/>
          <w:sz w:val="28"/>
          <w:szCs w:val="28"/>
        </w:rPr>
      </w:pPr>
    </w:p>
    <w:p w:rsidR="006E4715" w:rsidRPr="006E4715" w:rsidRDefault="006E4715" w:rsidP="005306B8">
      <w:pPr>
        <w:spacing w:line="360" w:lineRule="auto"/>
        <w:ind w:firstLine="1418"/>
        <w:rPr>
          <w:rFonts w:ascii="Times New Roman" w:hAnsi="Times New Roman"/>
          <w:sz w:val="28"/>
          <w:szCs w:val="28"/>
          <w:shd w:val="clear" w:color="auto" w:fill="FFFFFF"/>
        </w:rPr>
      </w:pPr>
      <w:r w:rsidRPr="006E4715">
        <w:rPr>
          <w:rFonts w:ascii="Times New Roman" w:hAnsi="Times New Roman"/>
          <w:sz w:val="28"/>
          <w:szCs w:val="28"/>
          <w:shd w:val="clear" w:color="auto" w:fill="FFFFFF"/>
        </w:rPr>
        <w:t xml:space="preserve">Os infra-assinados Vereadores com assento nesta Casa, nos termos Regimentais e da Lei Orgânica Municipal, considerando que não nos parece coerente que se permita que um parlamentar representante da comunidade canguçuense possa se eximir de sua responsabilidade e de sua função primordial de legislar usando o artifício da </w:t>
      </w:r>
      <w:r w:rsidR="005306B8" w:rsidRPr="006E4715">
        <w:rPr>
          <w:rFonts w:ascii="Times New Roman" w:hAnsi="Times New Roman"/>
          <w:sz w:val="28"/>
          <w:szCs w:val="28"/>
          <w:shd w:val="clear" w:color="auto" w:fill="FFFFFF"/>
        </w:rPr>
        <w:t xml:space="preserve">ABSTENÇÃO </w:t>
      </w:r>
      <w:r w:rsidRPr="006E4715">
        <w:rPr>
          <w:rFonts w:ascii="Times New Roman" w:hAnsi="Times New Roman"/>
          <w:sz w:val="28"/>
          <w:szCs w:val="28"/>
          <w:shd w:val="clear" w:color="auto" w:fill="FFFFFF"/>
        </w:rPr>
        <w:t>que nada mais é do que “lavar as mãos” e deixar que os demais decidam</w:t>
      </w:r>
      <w:r w:rsidR="005306B8">
        <w:rPr>
          <w:rFonts w:ascii="Times New Roman" w:hAnsi="Times New Roman"/>
          <w:sz w:val="28"/>
          <w:szCs w:val="28"/>
          <w:shd w:val="clear" w:color="auto" w:fill="FFFFFF"/>
        </w:rPr>
        <w:t>.</w:t>
      </w:r>
      <w:r w:rsidRPr="006E4715">
        <w:rPr>
          <w:rFonts w:ascii="Times New Roman" w:hAnsi="Times New Roman"/>
          <w:sz w:val="28"/>
          <w:szCs w:val="28"/>
          <w:shd w:val="clear" w:color="auto" w:fill="FFFFFF"/>
        </w:rPr>
        <w:t xml:space="preserve"> </w:t>
      </w:r>
      <w:r w:rsidR="00D3266C">
        <w:rPr>
          <w:rFonts w:ascii="Times New Roman" w:hAnsi="Times New Roman"/>
          <w:sz w:val="28"/>
          <w:szCs w:val="28"/>
          <w:shd w:val="clear" w:color="auto" w:fill="FFFFFF"/>
        </w:rPr>
        <w:t>Desta forma a</w:t>
      </w:r>
      <w:r w:rsidRPr="006E4715">
        <w:rPr>
          <w:rFonts w:ascii="Times New Roman" w:hAnsi="Times New Roman"/>
          <w:sz w:val="28"/>
          <w:szCs w:val="28"/>
          <w:shd w:val="clear" w:color="auto" w:fill="FFFFFF"/>
        </w:rPr>
        <w:t xml:space="preserve">presentamos a proposta de alteração do Regimento Interno que veda a abstenção. Ademais, ainda cabe ressaltar que nosso Regimento prevê no art. 326, VI que é dever do Vereador participar das votações, salvo quando se encontre impedido e ressalta-se, por fim, que o art. 342, § 3º prescreve que o Vereador que não participar de todas as votações, salvo motivo justificado ou autorizada sua retirada, será considerado ausente, não fazendo jus à remuneração da sessão, portanto o Vereador que não manifestar seu voto na apreciação das proposições legislativas deverá ter sua remuneração abatida. </w:t>
      </w:r>
    </w:p>
    <w:sectPr w:rsidR="006E4715" w:rsidRPr="006E4715" w:rsidSect="005306B8">
      <w:headerReference w:type="default" r:id="rId8"/>
      <w:footerReference w:type="default" r:id="rId9"/>
      <w:pgSz w:w="11906" w:h="16838" w:code="9"/>
      <w:pgMar w:top="2268" w:right="1133"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C7A" w:rsidRDefault="007C0C7A" w:rsidP="00BF4860">
      <w:r>
        <w:separator/>
      </w:r>
    </w:p>
  </w:endnote>
  <w:endnote w:type="continuationSeparator" w:id="0">
    <w:p w:rsidR="007C0C7A" w:rsidRDefault="007C0C7A" w:rsidP="00BF48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DB1" w:rsidRPr="00F13DB1" w:rsidRDefault="00F13DB1" w:rsidP="00F13DB1">
    <w:pPr>
      <w:pStyle w:val="Rodap"/>
      <w:pBdr>
        <w:bottom w:val="single" w:sz="4" w:space="1" w:color="auto"/>
      </w:pBdr>
      <w:spacing w:after="100"/>
      <w:jc w:val="center"/>
      <w:rPr>
        <w:rFonts w:ascii="Bell MT" w:hAnsi="Bell MT"/>
        <w:i/>
        <w:sz w:val="28"/>
        <w:szCs w:val="28"/>
      </w:rPr>
    </w:pPr>
    <w:r w:rsidRPr="00F13DB1">
      <w:rPr>
        <w:rFonts w:ascii="Bell MT" w:hAnsi="Bell MT"/>
        <w:i/>
        <w:sz w:val="28"/>
        <w:szCs w:val="28"/>
      </w:rPr>
      <w:t>“Doe Órgãos, Doe Sangue: Salve Vidas”</w:t>
    </w:r>
  </w:p>
  <w:p w:rsidR="00F13DB1" w:rsidRPr="00F13DB1" w:rsidRDefault="00F13DB1" w:rsidP="00F13DB1">
    <w:pPr>
      <w:pStyle w:val="Rodap"/>
      <w:jc w:val="center"/>
      <w:rPr>
        <w:rFonts w:cs="Arial"/>
        <w:sz w:val="20"/>
        <w:szCs w:val="20"/>
      </w:rPr>
    </w:pPr>
    <w:r w:rsidRPr="00F13DB1">
      <w:rPr>
        <w:rFonts w:cs="Arial"/>
        <w:sz w:val="20"/>
        <w:szCs w:val="20"/>
      </w:rPr>
      <w:t xml:space="preserve">Rua </w:t>
    </w:r>
    <w:r w:rsidR="00136A52">
      <w:rPr>
        <w:rFonts w:cs="Arial"/>
        <w:sz w:val="20"/>
        <w:szCs w:val="20"/>
      </w:rPr>
      <w:t>General Osório</w:t>
    </w:r>
    <w:r w:rsidRPr="00F13DB1">
      <w:rPr>
        <w:rFonts w:cs="Arial"/>
        <w:sz w:val="20"/>
        <w:szCs w:val="20"/>
      </w:rPr>
      <w:t xml:space="preserve">, nº </w:t>
    </w:r>
    <w:r w:rsidR="00FA3323">
      <w:rPr>
        <w:rFonts w:cs="Arial"/>
        <w:sz w:val="20"/>
        <w:szCs w:val="20"/>
      </w:rPr>
      <w:t>9</w:t>
    </w:r>
    <w:r w:rsidR="00136A52">
      <w:rPr>
        <w:rFonts w:cs="Arial"/>
        <w:sz w:val="20"/>
        <w:szCs w:val="20"/>
      </w:rPr>
      <w:t>79</w:t>
    </w:r>
    <w:r>
      <w:rPr>
        <w:rFonts w:cs="Arial"/>
        <w:sz w:val="20"/>
        <w:szCs w:val="20"/>
      </w:rPr>
      <w:t xml:space="preserve"> </w:t>
    </w:r>
    <w:r w:rsidR="00FA3323">
      <w:rPr>
        <w:rFonts w:cs="Arial"/>
        <w:sz w:val="20"/>
        <w:szCs w:val="20"/>
      </w:rPr>
      <w:t>–</w:t>
    </w:r>
    <w:r>
      <w:rPr>
        <w:rFonts w:cs="Arial"/>
        <w:sz w:val="20"/>
        <w:szCs w:val="20"/>
      </w:rPr>
      <w:t xml:space="preserve"> </w:t>
    </w:r>
    <w:r w:rsidR="00FA3323">
      <w:rPr>
        <w:rFonts w:cs="Arial"/>
        <w:sz w:val="20"/>
        <w:szCs w:val="20"/>
      </w:rPr>
      <w:t xml:space="preserve">Bairro Centro - </w:t>
    </w:r>
    <w:r w:rsidRPr="00F13DB1">
      <w:rPr>
        <w:rFonts w:cs="Arial"/>
        <w:sz w:val="20"/>
        <w:szCs w:val="20"/>
      </w:rPr>
      <w:t>CEP 96</w:t>
    </w:r>
    <w:r w:rsidR="00136A52">
      <w:rPr>
        <w:rFonts w:cs="Arial"/>
        <w:sz w:val="20"/>
        <w:szCs w:val="20"/>
      </w:rPr>
      <w:t>.600</w:t>
    </w:r>
    <w:r w:rsidRPr="00F13DB1">
      <w:rPr>
        <w:rFonts w:cs="Arial"/>
        <w:sz w:val="20"/>
        <w:szCs w:val="20"/>
      </w:rPr>
      <w:t>-</w:t>
    </w:r>
    <w:r w:rsidR="00136A52">
      <w:rPr>
        <w:rFonts w:cs="Arial"/>
        <w:sz w:val="20"/>
        <w:szCs w:val="20"/>
      </w:rPr>
      <w:t>000</w:t>
    </w:r>
    <w:r>
      <w:rPr>
        <w:rFonts w:cs="Arial"/>
        <w:sz w:val="20"/>
        <w:szCs w:val="20"/>
      </w:rPr>
      <w:t xml:space="preserve"> - </w:t>
    </w:r>
    <w:r w:rsidR="00136A52">
      <w:rPr>
        <w:rFonts w:cs="Arial"/>
        <w:sz w:val="20"/>
        <w:szCs w:val="20"/>
      </w:rPr>
      <w:t>Canguçu</w:t>
    </w:r>
    <w:r w:rsidR="00FA3323">
      <w:rPr>
        <w:rFonts w:cs="Arial"/>
        <w:sz w:val="20"/>
        <w:szCs w:val="20"/>
      </w:rPr>
      <w:t xml:space="preserve">, </w:t>
    </w:r>
    <w:r w:rsidRPr="00F13DB1">
      <w:rPr>
        <w:rFonts w:cs="Arial"/>
        <w:sz w:val="20"/>
        <w:szCs w:val="20"/>
      </w:rPr>
      <w:t>RS</w:t>
    </w:r>
  </w:p>
  <w:p w:rsidR="00F13DB1" w:rsidRPr="00F13DB1" w:rsidRDefault="00F13DB1" w:rsidP="00F13DB1">
    <w:pPr>
      <w:pStyle w:val="Rodap"/>
      <w:jc w:val="center"/>
      <w:rPr>
        <w:rFonts w:cs="Arial"/>
        <w:sz w:val="20"/>
        <w:szCs w:val="20"/>
      </w:rPr>
    </w:pPr>
    <w:r w:rsidRPr="00F13DB1">
      <w:rPr>
        <w:rFonts w:cs="Arial"/>
        <w:i/>
        <w:sz w:val="20"/>
        <w:szCs w:val="20"/>
      </w:rPr>
      <w:t xml:space="preserve">Fone: </w:t>
    </w:r>
    <w:r w:rsidRPr="00F13DB1">
      <w:rPr>
        <w:rFonts w:cs="Arial"/>
        <w:sz w:val="20"/>
        <w:szCs w:val="20"/>
      </w:rPr>
      <w:t>(5</w:t>
    </w:r>
    <w:r w:rsidR="00136A52">
      <w:rPr>
        <w:rFonts w:cs="Arial"/>
        <w:sz w:val="20"/>
        <w:szCs w:val="20"/>
      </w:rPr>
      <w:t>3</w:t>
    </w:r>
    <w:r w:rsidRPr="00F13DB1">
      <w:rPr>
        <w:rFonts w:cs="Arial"/>
        <w:sz w:val="20"/>
        <w:szCs w:val="20"/>
      </w:rPr>
      <w:t xml:space="preserve">) </w:t>
    </w:r>
    <w:r w:rsidR="00136A52">
      <w:rPr>
        <w:rFonts w:cs="Arial"/>
        <w:sz w:val="20"/>
        <w:szCs w:val="20"/>
      </w:rPr>
      <w:t>3252-1528</w:t>
    </w:r>
    <w:r w:rsidR="006F3BC3">
      <w:rPr>
        <w:rFonts w:cs="Arial"/>
        <w:sz w:val="20"/>
        <w:szCs w:val="20"/>
      </w:rPr>
      <w:t xml:space="preserve"> </w:t>
    </w:r>
  </w:p>
  <w:p w:rsidR="00F13DB1" w:rsidRPr="00F13DB1" w:rsidRDefault="00F13DB1" w:rsidP="00F13DB1">
    <w:pPr>
      <w:pStyle w:val="Rodap"/>
      <w:jc w:val="center"/>
      <w:rPr>
        <w:rFonts w:cs="Arial"/>
        <w:sz w:val="20"/>
        <w:szCs w:val="20"/>
      </w:rPr>
    </w:pPr>
    <w:r w:rsidRPr="00F13DB1">
      <w:rPr>
        <w:rFonts w:cs="Arial"/>
        <w:i/>
        <w:sz w:val="20"/>
        <w:szCs w:val="20"/>
      </w:rPr>
      <w:t>Site:</w:t>
    </w:r>
    <w:r w:rsidRPr="00F13DB1">
      <w:rPr>
        <w:rFonts w:cs="Arial"/>
        <w:sz w:val="20"/>
        <w:szCs w:val="20"/>
      </w:rPr>
      <w:t xml:space="preserve"> </w:t>
    </w:r>
    <w:r w:rsidR="00136A52" w:rsidRPr="00136A52">
      <w:rPr>
        <w:rFonts w:cs="Arial"/>
        <w:sz w:val="20"/>
        <w:szCs w:val="20"/>
      </w:rPr>
      <w:t>https://camaracangucu.com.br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C7A" w:rsidRDefault="007C0C7A" w:rsidP="00BF4860">
      <w:r>
        <w:separator/>
      </w:r>
    </w:p>
  </w:footnote>
  <w:footnote w:type="continuationSeparator" w:id="0">
    <w:p w:rsidR="007C0C7A" w:rsidRDefault="007C0C7A" w:rsidP="00BF48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ook w:val="04A0"/>
    </w:tblPr>
    <w:tblGrid>
      <w:gridCol w:w="1676"/>
      <w:gridCol w:w="5568"/>
    </w:tblGrid>
    <w:tr w:rsidR="007B1310" w:rsidRPr="0051780E" w:rsidTr="0051780E">
      <w:trPr>
        <w:jc w:val="center"/>
      </w:trPr>
      <w:tc>
        <w:tcPr>
          <w:tcW w:w="0" w:type="auto"/>
          <w:vAlign w:val="center"/>
        </w:tcPr>
        <w:p w:rsidR="00136A52" w:rsidRDefault="00BC3CB6" w:rsidP="00136A52">
          <w:pPr>
            <w:ind w:right="29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50pt;height:50pt;z-index:251657728;visibility:hidden" filled="t" stroked="t">
                <v:stroke joinstyle="round"/>
                <v:path o:extrusionok="t" gradientshapeok="f" o:connecttype="segments"/>
                <o:lock v:ext="edit" aspectratio="f" selection="t"/>
              </v:shape>
            </w:pict>
          </w:r>
          <w:r w:rsidR="00D0493A">
            <w:rPr>
              <w:noProof/>
              <w:lang w:eastAsia="pt-BR"/>
            </w:rPr>
            <w:drawing>
              <wp:inline distT="0" distB="0" distL="0" distR="0">
                <wp:extent cx="723900" cy="742950"/>
                <wp:effectExtent l="19050" t="0" r="0" b="0"/>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1"/>
                        <a:srcRect/>
                        <a:stretch>
                          <a:fillRect/>
                        </a:stretch>
                      </pic:blipFill>
                      <pic:spPr bwMode="auto">
                        <a:xfrm>
                          <a:off x="0" y="0"/>
                          <a:ext cx="723900" cy="742950"/>
                        </a:xfrm>
                        <a:prstGeom prst="rect">
                          <a:avLst/>
                        </a:prstGeom>
                        <a:noFill/>
                        <a:ln w="9525">
                          <a:noFill/>
                          <a:miter lim="800000"/>
                          <a:headEnd/>
                          <a:tailEnd/>
                        </a:ln>
                      </pic:spPr>
                    </pic:pic>
                  </a:graphicData>
                </a:graphic>
              </wp:inline>
            </w:drawing>
          </w:r>
        </w:p>
        <w:p w:rsidR="007B1310" w:rsidRPr="0051780E" w:rsidRDefault="007B1310" w:rsidP="0051780E">
          <w:pPr>
            <w:pStyle w:val="Cabealho"/>
            <w:jc w:val="center"/>
            <w:rPr>
              <w:rFonts w:ascii="Bell MT" w:hAnsi="Bell MT"/>
              <w:sz w:val="22"/>
            </w:rPr>
          </w:pPr>
        </w:p>
      </w:tc>
      <w:tc>
        <w:tcPr>
          <w:tcW w:w="0" w:type="auto"/>
          <w:vAlign w:val="center"/>
        </w:tcPr>
        <w:p w:rsidR="007B1310" w:rsidRPr="0051780E" w:rsidRDefault="00136A52" w:rsidP="0051780E">
          <w:pPr>
            <w:pStyle w:val="Cabealho"/>
            <w:jc w:val="center"/>
            <w:rPr>
              <w:rFonts w:ascii="Bell MT" w:hAnsi="Bell MT"/>
              <w:b/>
              <w:sz w:val="40"/>
              <w:szCs w:val="40"/>
            </w:rPr>
          </w:pPr>
          <w:r>
            <w:rPr>
              <w:rFonts w:ascii="Bell MT" w:hAnsi="Bell MT"/>
              <w:b/>
              <w:sz w:val="40"/>
              <w:szCs w:val="40"/>
            </w:rPr>
            <w:t>Câmara Municipal</w:t>
          </w:r>
          <w:r w:rsidR="007B1310" w:rsidRPr="0051780E">
            <w:rPr>
              <w:rFonts w:ascii="Bell MT" w:hAnsi="Bell MT"/>
              <w:b/>
              <w:sz w:val="40"/>
              <w:szCs w:val="40"/>
            </w:rPr>
            <w:t xml:space="preserve"> de </w:t>
          </w:r>
          <w:r>
            <w:rPr>
              <w:rFonts w:ascii="Bell MT" w:hAnsi="Bell MT"/>
              <w:b/>
              <w:sz w:val="40"/>
              <w:szCs w:val="40"/>
            </w:rPr>
            <w:t>Canguçu</w:t>
          </w:r>
        </w:p>
        <w:p w:rsidR="007B1310" w:rsidRPr="0051780E" w:rsidRDefault="00136A52" w:rsidP="0051780E">
          <w:pPr>
            <w:pStyle w:val="Cabealho"/>
            <w:jc w:val="center"/>
            <w:rPr>
              <w:rFonts w:ascii="Bell MT" w:hAnsi="Bell MT"/>
              <w:sz w:val="40"/>
              <w:szCs w:val="40"/>
            </w:rPr>
          </w:pPr>
          <w:r>
            <w:rPr>
              <w:rFonts w:ascii="Bell MT" w:hAnsi="Bell MT"/>
              <w:sz w:val="40"/>
              <w:szCs w:val="40"/>
            </w:rPr>
            <w:t>Estado do Rio Grande do Sul</w:t>
          </w:r>
        </w:p>
      </w:tc>
    </w:tr>
  </w:tbl>
  <w:p w:rsidR="00BF4860" w:rsidRPr="00BF4860" w:rsidRDefault="00BF4860" w:rsidP="007B1310">
    <w:pPr>
      <w:pStyle w:val="Cabealho"/>
      <w:rPr>
        <w:rFonts w:ascii="Bell MT" w:hAnsi="Bell MT"/>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60347A8"/>
    <w:multiLevelType w:val="singleLevel"/>
    <w:tmpl w:val="7DDE4600"/>
    <w:lvl w:ilvl="0">
      <w:start w:val="2"/>
      <w:numFmt w:val="bullet"/>
      <w:lvlText w:val="-"/>
      <w:lvlJc w:val="left"/>
      <w:pPr>
        <w:tabs>
          <w:tab w:val="num" w:pos="360"/>
        </w:tabs>
        <w:ind w:left="360" w:hanging="360"/>
      </w:pPr>
      <w:rPr>
        <w:rFonts w:ascii="Times New Roman" w:hAnsi="Times New Roman" w:cs="Times New Roman" w:hint="default"/>
      </w:rPr>
    </w:lvl>
  </w:abstractNum>
  <w:abstractNum w:abstractNumId="2">
    <w:nsid w:val="14331952"/>
    <w:multiLevelType w:val="singleLevel"/>
    <w:tmpl w:val="0416000F"/>
    <w:lvl w:ilvl="0">
      <w:start w:val="1"/>
      <w:numFmt w:val="decimal"/>
      <w:lvlText w:val="%1."/>
      <w:lvlJc w:val="left"/>
      <w:pPr>
        <w:tabs>
          <w:tab w:val="num" w:pos="360"/>
        </w:tabs>
        <w:ind w:left="360" w:hanging="360"/>
      </w:pPr>
      <w:rPr>
        <w:rFonts w:cs="Times New Roman"/>
      </w:rPr>
    </w:lvl>
  </w:abstractNum>
  <w:abstractNum w:abstractNumId="3">
    <w:nsid w:val="31F1251A"/>
    <w:multiLevelType w:val="hybridMultilevel"/>
    <w:tmpl w:val="1214E434"/>
    <w:lvl w:ilvl="0" w:tplc="0416000F">
      <w:start w:val="8"/>
      <w:numFmt w:val="decimal"/>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4">
    <w:nsid w:val="60987A83"/>
    <w:multiLevelType w:val="singleLevel"/>
    <w:tmpl w:val="B3040F3E"/>
    <w:lvl w:ilvl="0">
      <w:start w:val="2"/>
      <w:numFmt w:val="bullet"/>
      <w:lvlText w:val="-"/>
      <w:lvlJc w:val="left"/>
      <w:pPr>
        <w:tabs>
          <w:tab w:val="num" w:pos="360"/>
        </w:tabs>
        <w:ind w:left="36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4"/>
  </w:num>
  <w:num w:numId="4">
    <w:abstractNumId w:val="1"/>
  </w:num>
  <w:num w:numId="5">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rsids>
    <w:rsidRoot w:val="00A73FA7"/>
    <w:rsid w:val="0001788F"/>
    <w:rsid w:val="00037C47"/>
    <w:rsid w:val="00042BF9"/>
    <w:rsid w:val="0005133E"/>
    <w:rsid w:val="00065488"/>
    <w:rsid w:val="000756DA"/>
    <w:rsid w:val="00077050"/>
    <w:rsid w:val="000816C1"/>
    <w:rsid w:val="00097FB8"/>
    <w:rsid w:val="000B44B6"/>
    <w:rsid w:val="000B59D7"/>
    <w:rsid w:val="000B7674"/>
    <w:rsid w:val="00100DF2"/>
    <w:rsid w:val="0010433B"/>
    <w:rsid w:val="0011149F"/>
    <w:rsid w:val="00111EBA"/>
    <w:rsid w:val="0013004C"/>
    <w:rsid w:val="00136A52"/>
    <w:rsid w:val="00142B07"/>
    <w:rsid w:val="00144A09"/>
    <w:rsid w:val="0016044B"/>
    <w:rsid w:val="00164D57"/>
    <w:rsid w:val="00170C9F"/>
    <w:rsid w:val="001A0A25"/>
    <w:rsid w:val="001B1BA5"/>
    <w:rsid w:val="001D4A04"/>
    <w:rsid w:val="00200B96"/>
    <w:rsid w:val="00203E09"/>
    <w:rsid w:val="00210C66"/>
    <w:rsid w:val="00211D1C"/>
    <w:rsid w:val="0022094C"/>
    <w:rsid w:val="0024579D"/>
    <w:rsid w:val="00256936"/>
    <w:rsid w:val="00272AE8"/>
    <w:rsid w:val="002A0815"/>
    <w:rsid w:val="002A7ADF"/>
    <w:rsid w:val="002C3B8C"/>
    <w:rsid w:val="002D680A"/>
    <w:rsid w:val="002F2257"/>
    <w:rsid w:val="00316CC8"/>
    <w:rsid w:val="00343138"/>
    <w:rsid w:val="003716D4"/>
    <w:rsid w:val="00376372"/>
    <w:rsid w:val="0039712B"/>
    <w:rsid w:val="003A1B7A"/>
    <w:rsid w:val="003C0194"/>
    <w:rsid w:val="003C21C9"/>
    <w:rsid w:val="003E1790"/>
    <w:rsid w:val="00406069"/>
    <w:rsid w:val="004232C4"/>
    <w:rsid w:val="004255C2"/>
    <w:rsid w:val="004304DC"/>
    <w:rsid w:val="0045262C"/>
    <w:rsid w:val="0045371E"/>
    <w:rsid w:val="004572BA"/>
    <w:rsid w:val="00464AD6"/>
    <w:rsid w:val="00464E36"/>
    <w:rsid w:val="004777D8"/>
    <w:rsid w:val="0049354A"/>
    <w:rsid w:val="004959CC"/>
    <w:rsid w:val="004E0FF9"/>
    <w:rsid w:val="004F4753"/>
    <w:rsid w:val="005001E5"/>
    <w:rsid w:val="0051780E"/>
    <w:rsid w:val="005226DD"/>
    <w:rsid w:val="005306B8"/>
    <w:rsid w:val="005318B6"/>
    <w:rsid w:val="00551AE2"/>
    <w:rsid w:val="005525BC"/>
    <w:rsid w:val="00565978"/>
    <w:rsid w:val="00566D85"/>
    <w:rsid w:val="00573407"/>
    <w:rsid w:val="00583C1E"/>
    <w:rsid w:val="00591837"/>
    <w:rsid w:val="005B4685"/>
    <w:rsid w:val="005B5587"/>
    <w:rsid w:val="005C03D9"/>
    <w:rsid w:val="005E0BE2"/>
    <w:rsid w:val="005E2D51"/>
    <w:rsid w:val="005F2919"/>
    <w:rsid w:val="00604DDF"/>
    <w:rsid w:val="00606ED1"/>
    <w:rsid w:val="006330B1"/>
    <w:rsid w:val="00640072"/>
    <w:rsid w:val="00647943"/>
    <w:rsid w:val="00671CD3"/>
    <w:rsid w:val="00694445"/>
    <w:rsid w:val="006973E7"/>
    <w:rsid w:val="006A0B6A"/>
    <w:rsid w:val="006A5C9A"/>
    <w:rsid w:val="006B2A7E"/>
    <w:rsid w:val="006B4184"/>
    <w:rsid w:val="006D34B7"/>
    <w:rsid w:val="006E3FDA"/>
    <w:rsid w:val="006E4715"/>
    <w:rsid w:val="006E6580"/>
    <w:rsid w:val="006F3BC3"/>
    <w:rsid w:val="006F40DF"/>
    <w:rsid w:val="006F4666"/>
    <w:rsid w:val="00710165"/>
    <w:rsid w:val="0072110A"/>
    <w:rsid w:val="0072618B"/>
    <w:rsid w:val="00742320"/>
    <w:rsid w:val="007450AF"/>
    <w:rsid w:val="00755A95"/>
    <w:rsid w:val="00780523"/>
    <w:rsid w:val="007A7E8B"/>
    <w:rsid w:val="007B1310"/>
    <w:rsid w:val="007C0C7A"/>
    <w:rsid w:val="007C34E2"/>
    <w:rsid w:val="007D2FC7"/>
    <w:rsid w:val="007D641F"/>
    <w:rsid w:val="007D6FF9"/>
    <w:rsid w:val="00815E60"/>
    <w:rsid w:val="00832881"/>
    <w:rsid w:val="00840F87"/>
    <w:rsid w:val="00854979"/>
    <w:rsid w:val="0088346E"/>
    <w:rsid w:val="00886E3A"/>
    <w:rsid w:val="00890A85"/>
    <w:rsid w:val="008A6444"/>
    <w:rsid w:val="008C3446"/>
    <w:rsid w:val="008C623B"/>
    <w:rsid w:val="008C64B8"/>
    <w:rsid w:val="008E1912"/>
    <w:rsid w:val="008E4BE5"/>
    <w:rsid w:val="008E5C84"/>
    <w:rsid w:val="00903329"/>
    <w:rsid w:val="00914BCC"/>
    <w:rsid w:val="009512C8"/>
    <w:rsid w:val="00976AFE"/>
    <w:rsid w:val="00992480"/>
    <w:rsid w:val="009A507A"/>
    <w:rsid w:val="009A5086"/>
    <w:rsid w:val="009C6DC7"/>
    <w:rsid w:val="00A07EC8"/>
    <w:rsid w:val="00A220D9"/>
    <w:rsid w:val="00A31876"/>
    <w:rsid w:val="00A62AD5"/>
    <w:rsid w:val="00A73991"/>
    <w:rsid w:val="00A73FA7"/>
    <w:rsid w:val="00A830AD"/>
    <w:rsid w:val="00A83E9C"/>
    <w:rsid w:val="00AA5E93"/>
    <w:rsid w:val="00AB3A3A"/>
    <w:rsid w:val="00AC14EB"/>
    <w:rsid w:val="00B12D39"/>
    <w:rsid w:val="00B13E56"/>
    <w:rsid w:val="00B23871"/>
    <w:rsid w:val="00B249BC"/>
    <w:rsid w:val="00B26551"/>
    <w:rsid w:val="00B37E78"/>
    <w:rsid w:val="00B37F46"/>
    <w:rsid w:val="00B47D2F"/>
    <w:rsid w:val="00B620AE"/>
    <w:rsid w:val="00B64A24"/>
    <w:rsid w:val="00B65D57"/>
    <w:rsid w:val="00B772A7"/>
    <w:rsid w:val="00B86CD6"/>
    <w:rsid w:val="00BA1FAE"/>
    <w:rsid w:val="00BC3CB6"/>
    <w:rsid w:val="00BF4860"/>
    <w:rsid w:val="00C00AB7"/>
    <w:rsid w:val="00C07289"/>
    <w:rsid w:val="00C140DF"/>
    <w:rsid w:val="00C25C62"/>
    <w:rsid w:val="00C26475"/>
    <w:rsid w:val="00C64034"/>
    <w:rsid w:val="00CC735F"/>
    <w:rsid w:val="00CD4BD3"/>
    <w:rsid w:val="00CE37C3"/>
    <w:rsid w:val="00CE6BD1"/>
    <w:rsid w:val="00CE7D36"/>
    <w:rsid w:val="00D0493A"/>
    <w:rsid w:val="00D05554"/>
    <w:rsid w:val="00D21572"/>
    <w:rsid w:val="00D244F9"/>
    <w:rsid w:val="00D3266C"/>
    <w:rsid w:val="00D3469A"/>
    <w:rsid w:val="00D60DA7"/>
    <w:rsid w:val="00D851DD"/>
    <w:rsid w:val="00D858E7"/>
    <w:rsid w:val="00DE091B"/>
    <w:rsid w:val="00DE2A49"/>
    <w:rsid w:val="00DF097A"/>
    <w:rsid w:val="00E02309"/>
    <w:rsid w:val="00E25A07"/>
    <w:rsid w:val="00E432A9"/>
    <w:rsid w:val="00E45B73"/>
    <w:rsid w:val="00E60536"/>
    <w:rsid w:val="00E767A7"/>
    <w:rsid w:val="00E904E7"/>
    <w:rsid w:val="00ED6087"/>
    <w:rsid w:val="00EF2AB9"/>
    <w:rsid w:val="00EF7160"/>
    <w:rsid w:val="00F134BB"/>
    <w:rsid w:val="00F13DB1"/>
    <w:rsid w:val="00F16D69"/>
    <w:rsid w:val="00F225D9"/>
    <w:rsid w:val="00F26A3F"/>
    <w:rsid w:val="00F6755C"/>
    <w:rsid w:val="00F7315C"/>
    <w:rsid w:val="00F81923"/>
    <w:rsid w:val="00F95C3E"/>
    <w:rsid w:val="00FA26C4"/>
    <w:rsid w:val="00FA3323"/>
    <w:rsid w:val="00FB11BE"/>
    <w:rsid w:val="00FB4094"/>
    <w:rsid w:val="00FC1F0D"/>
    <w:rsid w:val="00FC2659"/>
    <w:rsid w:val="00FC3A48"/>
    <w:rsid w:val="00FC7055"/>
    <w:rsid w:val="00FD1684"/>
    <w:rsid w:val="00FD6CC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A7E"/>
    <w:pPr>
      <w:jc w:val="both"/>
    </w:pPr>
    <w:rPr>
      <w:rFonts w:ascii="Arial" w:hAnsi="Arial"/>
      <w:sz w:val="24"/>
      <w:szCs w:val="22"/>
      <w:lang w:eastAsia="en-US"/>
    </w:rPr>
  </w:style>
  <w:style w:type="paragraph" w:styleId="Ttulo1">
    <w:name w:val="heading 1"/>
    <w:basedOn w:val="Normal"/>
    <w:next w:val="Normal"/>
    <w:link w:val="Ttulo1Char"/>
    <w:qFormat/>
    <w:rsid w:val="007D2FC7"/>
    <w:pPr>
      <w:keepNext/>
      <w:widowControl w:val="0"/>
      <w:tabs>
        <w:tab w:val="num" w:pos="360"/>
      </w:tabs>
      <w:suppressAutoHyphens/>
      <w:jc w:val="center"/>
      <w:outlineLvl w:val="0"/>
    </w:pPr>
    <w:rPr>
      <w:rFonts w:eastAsia="Times New Roman"/>
      <w:szCs w:val="24"/>
      <w:u w:val="single"/>
      <w:lang w:eastAsia="ar-SA"/>
    </w:rPr>
  </w:style>
  <w:style w:type="paragraph" w:styleId="Ttulo2">
    <w:name w:val="heading 2"/>
    <w:basedOn w:val="Normal"/>
    <w:next w:val="Normal"/>
    <w:link w:val="Ttulo2Char"/>
    <w:uiPriority w:val="9"/>
    <w:semiHidden/>
    <w:unhideWhenUsed/>
    <w:qFormat/>
    <w:rsid w:val="0022094C"/>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semiHidden/>
    <w:unhideWhenUsed/>
    <w:qFormat/>
    <w:rsid w:val="00E25A07"/>
    <w:pPr>
      <w:keepNext/>
      <w:spacing w:before="240" w:after="60"/>
      <w:outlineLvl w:val="2"/>
    </w:pPr>
    <w:rPr>
      <w:rFonts w:ascii="Cambria" w:eastAsia="Times New Roman" w:hAnsi="Cambria"/>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4860"/>
    <w:pPr>
      <w:tabs>
        <w:tab w:val="center" w:pos="4252"/>
        <w:tab w:val="right" w:pos="8504"/>
      </w:tabs>
    </w:pPr>
  </w:style>
  <w:style w:type="character" w:customStyle="1" w:styleId="CabealhoChar">
    <w:name w:val="Cabeçalho Char"/>
    <w:basedOn w:val="Fontepargpadro"/>
    <w:link w:val="Cabealho"/>
    <w:uiPriority w:val="99"/>
    <w:rsid w:val="00BF4860"/>
  </w:style>
  <w:style w:type="paragraph" w:styleId="Rodap">
    <w:name w:val="footer"/>
    <w:basedOn w:val="Normal"/>
    <w:link w:val="RodapChar"/>
    <w:uiPriority w:val="99"/>
    <w:unhideWhenUsed/>
    <w:rsid w:val="00BF4860"/>
    <w:pPr>
      <w:tabs>
        <w:tab w:val="center" w:pos="4252"/>
        <w:tab w:val="right" w:pos="8504"/>
      </w:tabs>
    </w:pPr>
  </w:style>
  <w:style w:type="character" w:customStyle="1" w:styleId="RodapChar">
    <w:name w:val="Rodapé Char"/>
    <w:basedOn w:val="Fontepargpadro"/>
    <w:link w:val="Rodap"/>
    <w:uiPriority w:val="99"/>
    <w:rsid w:val="00BF4860"/>
  </w:style>
  <w:style w:type="table" w:styleId="Tabelacomgrade">
    <w:name w:val="Table Grid"/>
    <w:basedOn w:val="Tabelanormal"/>
    <w:uiPriority w:val="39"/>
    <w:rsid w:val="007B1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F13DB1"/>
    <w:rPr>
      <w:color w:val="0563C1"/>
      <w:u w:val="single"/>
    </w:rPr>
  </w:style>
  <w:style w:type="paragraph" w:styleId="Textodebalo">
    <w:name w:val="Balloon Text"/>
    <w:basedOn w:val="Normal"/>
    <w:link w:val="TextodebaloChar"/>
    <w:uiPriority w:val="99"/>
    <w:semiHidden/>
    <w:unhideWhenUsed/>
    <w:rsid w:val="0051780E"/>
    <w:rPr>
      <w:rFonts w:ascii="Tahoma" w:hAnsi="Tahoma"/>
      <w:sz w:val="16"/>
      <w:szCs w:val="16"/>
    </w:rPr>
  </w:style>
  <w:style w:type="character" w:customStyle="1" w:styleId="TextodebaloChar">
    <w:name w:val="Texto de balão Char"/>
    <w:link w:val="Textodebalo"/>
    <w:uiPriority w:val="99"/>
    <w:semiHidden/>
    <w:rsid w:val="0051780E"/>
    <w:rPr>
      <w:rFonts w:ascii="Tahoma" w:hAnsi="Tahoma" w:cs="Tahoma"/>
      <w:sz w:val="16"/>
      <w:szCs w:val="16"/>
    </w:rPr>
  </w:style>
  <w:style w:type="character" w:customStyle="1" w:styleId="Ttulo1Char">
    <w:name w:val="Título 1 Char"/>
    <w:link w:val="Ttulo1"/>
    <w:rsid w:val="007D2FC7"/>
    <w:rPr>
      <w:rFonts w:ascii="Arial" w:eastAsia="Times New Roman" w:hAnsi="Arial"/>
      <w:sz w:val="24"/>
      <w:szCs w:val="24"/>
      <w:u w:val="single"/>
      <w:lang w:eastAsia="ar-SA"/>
    </w:rPr>
  </w:style>
  <w:style w:type="paragraph" w:styleId="Corpodetexto">
    <w:name w:val="Body Text"/>
    <w:basedOn w:val="Normal"/>
    <w:link w:val="CorpodetextoChar"/>
    <w:semiHidden/>
    <w:unhideWhenUsed/>
    <w:rsid w:val="007D2FC7"/>
    <w:pPr>
      <w:suppressAutoHyphens/>
      <w:overflowPunct w:val="0"/>
      <w:autoSpaceDE w:val="0"/>
    </w:pPr>
    <w:rPr>
      <w:rFonts w:eastAsia="Times New Roman"/>
      <w:sz w:val="22"/>
      <w:szCs w:val="20"/>
      <w:lang w:eastAsia="ar-SA"/>
    </w:rPr>
  </w:style>
  <w:style w:type="character" w:customStyle="1" w:styleId="CorpodetextoChar">
    <w:name w:val="Corpo de texto Char"/>
    <w:link w:val="Corpodetexto"/>
    <w:semiHidden/>
    <w:rsid w:val="007D2FC7"/>
    <w:rPr>
      <w:rFonts w:ascii="Arial" w:eastAsia="Times New Roman" w:hAnsi="Arial" w:cs="Arial"/>
      <w:sz w:val="22"/>
      <w:lang w:eastAsia="ar-SA"/>
    </w:rPr>
  </w:style>
  <w:style w:type="character" w:customStyle="1" w:styleId="Ttulo2Char">
    <w:name w:val="Título 2 Char"/>
    <w:link w:val="Ttulo2"/>
    <w:uiPriority w:val="9"/>
    <w:semiHidden/>
    <w:rsid w:val="0022094C"/>
    <w:rPr>
      <w:rFonts w:ascii="Cambria" w:eastAsia="Times New Roman" w:hAnsi="Cambria" w:cs="Times New Roman"/>
      <w:b/>
      <w:bCs/>
      <w:i/>
      <w:iCs/>
      <w:sz w:val="28"/>
      <w:szCs w:val="28"/>
      <w:lang w:eastAsia="en-US"/>
    </w:rPr>
  </w:style>
  <w:style w:type="paragraph" w:styleId="Ttulo">
    <w:name w:val="Title"/>
    <w:basedOn w:val="Normal"/>
    <w:next w:val="Normal"/>
    <w:link w:val="TtuloChar"/>
    <w:qFormat/>
    <w:rsid w:val="00A07EC8"/>
    <w:pPr>
      <w:overflowPunct w:val="0"/>
      <w:autoSpaceDE w:val="0"/>
      <w:autoSpaceDN w:val="0"/>
      <w:adjustRightInd w:val="0"/>
      <w:spacing w:before="240" w:after="60"/>
      <w:jc w:val="center"/>
      <w:outlineLvl w:val="0"/>
    </w:pPr>
    <w:rPr>
      <w:rFonts w:ascii="Cambria" w:eastAsia="Times New Roman" w:hAnsi="Cambria"/>
      <w:b/>
      <w:bCs/>
      <w:kern w:val="28"/>
      <w:sz w:val="32"/>
      <w:szCs w:val="32"/>
    </w:rPr>
  </w:style>
  <w:style w:type="character" w:customStyle="1" w:styleId="TtuloChar">
    <w:name w:val="Título Char"/>
    <w:link w:val="Ttulo"/>
    <w:rsid w:val="00A07EC8"/>
    <w:rPr>
      <w:rFonts w:ascii="Cambria" w:eastAsia="Times New Roman" w:hAnsi="Cambria"/>
      <w:b/>
      <w:bCs/>
      <w:kern w:val="28"/>
      <w:sz w:val="32"/>
      <w:szCs w:val="32"/>
    </w:rPr>
  </w:style>
  <w:style w:type="paragraph" w:styleId="Recuodecorpodetexto">
    <w:name w:val="Body Text Indent"/>
    <w:basedOn w:val="Normal"/>
    <w:link w:val="RecuodecorpodetextoChar"/>
    <w:uiPriority w:val="99"/>
    <w:semiHidden/>
    <w:unhideWhenUsed/>
    <w:rsid w:val="00647943"/>
    <w:pPr>
      <w:spacing w:after="120"/>
      <w:ind w:left="283"/>
    </w:pPr>
  </w:style>
  <w:style w:type="character" w:customStyle="1" w:styleId="RecuodecorpodetextoChar">
    <w:name w:val="Recuo de corpo de texto Char"/>
    <w:link w:val="Recuodecorpodetexto"/>
    <w:uiPriority w:val="99"/>
    <w:semiHidden/>
    <w:rsid w:val="00647943"/>
    <w:rPr>
      <w:rFonts w:ascii="Arial" w:hAnsi="Arial"/>
      <w:sz w:val="24"/>
      <w:szCs w:val="22"/>
      <w:lang w:eastAsia="en-US"/>
    </w:rPr>
  </w:style>
  <w:style w:type="paragraph" w:styleId="NormalWeb">
    <w:name w:val="Normal (Web)"/>
    <w:basedOn w:val="Normal"/>
    <w:uiPriority w:val="99"/>
    <w:unhideWhenUsed/>
    <w:rsid w:val="00647943"/>
    <w:pPr>
      <w:spacing w:before="100" w:beforeAutospacing="1" w:after="100" w:afterAutospacing="1"/>
      <w:jc w:val="left"/>
    </w:pPr>
    <w:rPr>
      <w:rFonts w:ascii="Times New Roman" w:eastAsia="Times New Roman" w:hAnsi="Times New Roman"/>
      <w:color w:val="000000"/>
      <w:szCs w:val="24"/>
      <w:lang w:eastAsia="pt-BR"/>
    </w:rPr>
  </w:style>
  <w:style w:type="paragraph" w:customStyle="1" w:styleId="Standard">
    <w:name w:val="Standard"/>
    <w:rsid w:val="004232C4"/>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styleId="Forte">
    <w:name w:val="Strong"/>
    <w:uiPriority w:val="22"/>
    <w:qFormat/>
    <w:rsid w:val="00FC1F0D"/>
    <w:rPr>
      <w:b/>
      <w:bCs/>
    </w:rPr>
  </w:style>
  <w:style w:type="character" w:customStyle="1" w:styleId="Ttulo3Char">
    <w:name w:val="Título 3 Char"/>
    <w:link w:val="Ttulo3"/>
    <w:uiPriority w:val="9"/>
    <w:semiHidden/>
    <w:rsid w:val="00E25A07"/>
    <w:rPr>
      <w:rFonts w:ascii="Cambria" w:eastAsia="Times New Roman" w:hAnsi="Cambria" w:cs="Times New Roman"/>
      <w:b/>
      <w:bCs/>
      <w:sz w:val="26"/>
      <w:szCs w:val="26"/>
      <w:lang w:eastAsia="en-US"/>
    </w:rPr>
  </w:style>
  <w:style w:type="character" w:customStyle="1" w:styleId="StrongEmphasis">
    <w:name w:val="Strong Emphasis"/>
    <w:rsid w:val="000B7674"/>
    <w:rPr>
      <w:b/>
      <w:bCs/>
    </w:rPr>
  </w:style>
  <w:style w:type="paragraph" w:styleId="Corpodetexto2">
    <w:name w:val="Body Text 2"/>
    <w:basedOn w:val="Normal"/>
    <w:link w:val="Corpodetexto2Char"/>
    <w:uiPriority w:val="99"/>
    <w:semiHidden/>
    <w:unhideWhenUsed/>
    <w:rsid w:val="00604DDF"/>
    <w:pPr>
      <w:spacing w:after="120" w:line="480" w:lineRule="auto"/>
    </w:pPr>
  </w:style>
  <w:style w:type="character" w:customStyle="1" w:styleId="Corpodetexto2Char">
    <w:name w:val="Corpo de texto 2 Char"/>
    <w:link w:val="Corpodetexto2"/>
    <w:uiPriority w:val="99"/>
    <w:semiHidden/>
    <w:rsid w:val="00604DDF"/>
    <w:rPr>
      <w:rFonts w:ascii="Arial" w:hAnsi="Arial"/>
      <w:sz w:val="24"/>
      <w:szCs w:val="22"/>
      <w:lang w:eastAsia="en-US"/>
    </w:rPr>
  </w:style>
  <w:style w:type="paragraph" w:styleId="Recuodecorpodetexto2">
    <w:name w:val="Body Text Indent 2"/>
    <w:basedOn w:val="Normal"/>
    <w:link w:val="Recuodecorpodetexto2Char"/>
    <w:uiPriority w:val="99"/>
    <w:unhideWhenUsed/>
    <w:rsid w:val="00604DDF"/>
    <w:pPr>
      <w:spacing w:after="120" w:line="480" w:lineRule="auto"/>
      <w:ind w:left="283"/>
    </w:pPr>
  </w:style>
  <w:style w:type="character" w:customStyle="1" w:styleId="Recuodecorpodetexto2Char">
    <w:name w:val="Recuo de corpo de texto 2 Char"/>
    <w:link w:val="Recuodecorpodetexto2"/>
    <w:uiPriority w:val="99"/>
    <w:rsid w:val="00604DDF"/>
    <w:rPr>
      <w:rFonts w:ascii="Arial" w:hAnsi="Arial"/>
      <w:sz w:val="24"/>
      <w:szCs w:val="22"/>
      <w:lang w:eastAsia="en-US"/>
    </w:rPr>
  </w:style>
  <w:style w:type="character" w:customStyle="1" w:styleId="label">
    <w:name w:val="label"/>
    <w:basedOn w:val="Fontepargpadro"/>
    <w:rsid w:val="00694445"/>
  </w:style>
</w:styles>
</file>

<file path=word/webSettings.xml><?xml version="1.0" encoding="utf-8"?>
<w:webSettings xmlns:r="http://schemas.openxmlformats.org/officeDocument/2006/relationships" xmlns:w="http://schemas.openxmlformats.org/wordprocessingml/2006/main">
  <w:divs>
    <w:div w:id="38667887">
      <w:bodyDiv w:val="1"/>
      <w:marLeft w:val="0"/>
      <w:marRight w:val="0"/>
      <w:marTop w:val="0"/>
      <w:marBottom w:val="0"/>
      <w:divBdr>
        <w:top w:val="none" w:sz="0" w:space="0" w:color="auto"/>
        <w:left w:val="none" w:sz="0" w:space="0" w:color="auto"/>
        <w:bottom w:val="none" w:sz="0" w:space="0" w:color="auto"/>
        <w:right w:val="none" w:sz="0" w:space="0" w:color="auto"/>
      </w:divBdr>
    </w:div>
    <w:div w:id="113452101">
      <w:bodyDiv w:val="1"/>
      <w:marLeft w:val="0"/>
      <w:marRight w:val="0"/>
      <w:marTop w:val="0"/>
      <w:marBottom w:val="0"/>
      <w:divBdr>
        <w:top w:val="none" w:sz="0" w:space="0" w:color="auto"/>
        <w:left w:val="none" w:sz="0" w:space="0" w:color="auto"/>
        <w:bottom w:val="none" w:sz="0" w:space="0" w:color="auto"/>
        <w:right w:val="none" w:sz="0" w:space="0" w:color="auto"/>
      </w:divBdr>
    </w:div>
    <w:div w:id="248740387">
      <w:bodyDiv w:val="1"/>
      <w:marLeft w:val="0"/>
      <w:marRight w:val="0"/>
      <w:marTop w:val="0"/>
      <w:marBottom w:val="0"/>
      <w:divBdr>
        <w:top w:val="none" w:sz="0" w:space="0" w:color="auto"/>
        <w:left w:val="none" w:sz="0" w:space="0" w:color="auto"/>
        <w:bottom w:val="none" w:sz="0" w:space="0" w:color="auto"/>
        <w:right w:val="none" w:sz="0" w:space="0" w:color="auto"/>
      </w:divBdr>
    </w:div>
    <w:div w:id="274362170">
      <w:bodyDiv w:val="1"/>
      <w:marLeft w:val="0"/>
      <w:marRight w:val="0"/>
      <w:marTop w:val="0"/>
      <w:marBottom w:val="0"/>
      <w:divBdr>
        <w:top w:val="none" w:sz="0" w:space="0" w:color="auto"/>
        <w:left w:val="none" w:sz="0" w:space="0" w:color="auto"/>
        <w:bottom w:val="none" w:sz="0" w:space="0" w:color="auto"/>
        <w:right w:val="none" w:sz="0" w:space="0" w:color="auto"/>
      </w:divBdr>
    </w:div>
    <w:div w:id="366758598">
      <w:bodyDiv w:val="1"/>
      <w:marLeft w:val="0"/>
      <w:marRight w:val="0"/>
      <w:marTop w:val="0"/>
      <w:marBottom w:val="0"/>
      <w:divBdr>
        <w:top w:val="none" w:sz="0" w:space="0" w:color="auto"/>
        <w:left w:val="none" w:sz="0" w:space="0" w:color="auto"/>
        <w:bottom w:val="none" w:sz="0" w:space="0" w:color="auto"/>
        <w:right w:val="none" w:sz="0" w:space="0" w:color="auto"/>
      </w:divBdr>
    </w:div>
    <w:div w:id="392043896">
      <w:bodyDiv w:val="1"/>
      <w:marLeft w:val="0"/>
      <w:marRight w:val="0"/>
      <w:marTop w:val="0"/>
      <w:marBottom w:val="0"/>
      <w:divBdr>
        <w:top w:val="none" w:sz="0" w:space="0" w:color="auto"/>
        <w:left w:val="none" w:sz="0" w:space="0" w:color="auto"/>
        <w:bottom w:val="none" w:sz="0" w:space="0" w:color="auto"/>
        <w:right w:val="none" w:sz="0" w:space="0" w:color="auto"/>
      </w:divBdr>
    </w:div>
    <w:div w:id="459999921">
      <w:bodyDiv w:val="1"/>
      <w:marLeft w:val="0"/>
      <w:marRight w:val="0"/>
      <w:marTop w:val="0"/>
      <w:marBottom w:val="0"/>
      <w:divBdr>
        <w:top w:val="none" w:sz="0" w:space="0" w:color="auto"/>
        <w:left w:val="none" w:sz="0" w:space="0" w:color="auto"/>
        <w:bottom w:val="none" w:sz="0" w:space="0" w:color="auto"/>
        <w:right w:val="none" w:sz="0" w:space="0" w:color="auto"/>
      </w:divBdr>
    </w:div>
    <w:div w:id="687952410">
      <w:bodyDiv w:val="1"/>
      <w:marLeft w:val="0"/>
      <w:marRight w:val="0"/>
      <w:marTop w:val="0"/>
      <w:marBottom w:val="0"/>
      <w:divBdr>
        <w:top w:val="none" w:sz="0" w:space="0" w:color="auto"/>
        <w:left w:val="none" w:sz="0" w:space="0" w:color="auto"/>
        <w:bottom w:val="none" w:sz="0" w:space="0" w:color="auto"/>
        <w:right w:val="none" w:sz="0" w:space="0" w:color="auto"/>
      </w:divBdr>
    </w:div>
    <w:div w:id="717240757">
      <w:bodyDiv w:val="1"/>
      <w:marLeft w:val="0"/>
      <w:marRight w:val="0"/>
      <w:marTop w:val="0"/>
      <w:marBottom w:val="0"/>
      <w:divBdr>
        <w:top w:val="none" w:sz="0" w:space="0" w:color="auto"/>
        <w:left w:val="none" w:sz="0" w:space="0" w:color="auto"/>
        <w:bottom w:val="none" w:sz="0" w:space="0" w:color="auto"/>
        <w:right w:val="none" w:sz="0" w:space="0" w:color="auto"/>
      </w:divBdr>
    </w:div>
    <w:div w:id="802843161">
      <w:bodyDiv w:val="1"/>
      <w:marLeft w:val="0"/>
      <w:marRight w:val="0"/>
      <w:marTop w:val="0"/>
      <w:marBottom w:val="0"/>
      <w:divBdr>
        <w:top w:val="none" w:sz="0" w:space="0" w:color="auto"/>
        <w:left w:val="none" w:sz="0" w:space="0" w:color="auto"/>
        <w:bottom w:val="none" w:sz="0" w:space="0" w:color="auto"/>
        <w:right w:val="none" w:sz="0" w:space="0" w:color="auto"/>
      </w:divBdr>
    </w:div>
    <w:div w:id="822430495">
      <w:bodyDiv w:val="1"/>
      <w:marLeft w:val="0"/>
      <w:marRight w:val="0"/>
      <w:marTop w:val="0"/>
      <w:marBottom w:val="0"/>
      <w:divBdr>
        <w:top w:val="none" w:sz="0" w:space="0" w:color="auto"/>
        <w:left w:val="none" w:sz="0" w:space="0" w:color="auto"/>
        <w:bottom w:val="none" w:sz="0" w:space="0" w:color="auto"/>
        <w:right w:val="none" w:sz="0" w:space="0" w:color="auto"/>
      </w:divBdr>
    </w:div>
    <w:div w:id="984896988">
      <w:bodyDiv w:val="1"/>
      <w:marLeft w:val="0"/>
      <w:marRight w:val="0"/>
      <w:marTop w:val="0"/>
      <w:marBottom w:val="0"/>
      <w:divBdr>
        <w:top w:val="none" w:sz="0" w:space="0" w:color="auto"/>
        <w:left w:val="none" w:sz="0" w:space="0" w:color="auto"/>
        <w:bottom w:val="none" w:sz="0" w:space="0" w:color="auto"/>
        <w:right w:val="none" w:sz="0" w:space="0" w:color="auto"/>
      </w:divBdr>
    </w:div>
    <w:div w:id="1016425559">
      <w:bodyDiv w:val="1"/>
      <w:marLeft w:val="0"/>
      <w:marRight w:val="0"/>
      <w:marTop w:val="0"/>
      <w:marBottom w:val="0"/>
      <w:divBdr>
        <w:top w:val="none" w:sz="0" w:space="0" w:color="auto"/>
        <w:left w:val="none" w:sz="0" w:space="0" w:color="auto"/>
        <w:bottom w:val="none" w:sz="0" w:space="0" w:color="auto"/>
        <w:right w:val="none" w:sz="0" w:space="0" w:color="auto"/>
      </w:divBdr>
    </w:div>
    <w:div w:id="1266034899">
      <w:bodyDiv w:val="1"/>
      <w:marLeft w:val="0"/>
      <w:marRight w:val="0"/>
      <w:marTop w:val="0"/>
      <w:marBottom w:val="0"/>
      <w:divBdr>
        <w:top w:val="none" w:sz="0" w:space="0" w:color="auto"/>
        <w:left w:val="none" w:sz="0" w:space="0" w:color="auto"/>
        <w:bottom w:val="none" w:sz="0" w:space="0" w:color="auto"/>
        <w:right w:val="none" w:sz="0" w:space="0" w:color="auto"/>
      </w:divBdr>
    </w:div>
    <w:div w:id="1363167014">
      <w:bodyDiv w:val="1"/>
      <w:marLeft w:val="0"/>
      <w:marRight w:val="0"/>
      <w:marTop w:val="0"/>
      <w:marBottom w:val="0"/>
      <w:divBdr>
        <w:top w:val="none" w:sz="0" w:space="0" w:color="auto"/>
        <w:left w:val="none" w:sz="0" w:space="0" w:color="auto"/>
        <w:bottom w:val="none" w:sz="0" w:space="0" w:color="auto"/>
        <w:right w:val="none" w:sz="0" w:space="0" w:color="auto"/>
      </w:divBdr>
    </w:div>
    <w:div w:id="1469980675">
      <w:bodyDiv w:val="1"/>
      <w:marLeft w:val="0"/>
      <w:marRight w:val="0"/>
      <w:marTop w:val="0"/>
      <w:marBottom w:val="0"/>
      <w:divBdr>
        <w:top w:val="none" w:sz="0" w:space="0" w:color="auto"/>
        <w:left w:val="none" w:sz="0" w:space="0" w:color="auto"/>
        <w:bottom w:val="none" w:sz="0" w:space="0" w:color="auto"/>
        <w:right w:val="none" w:sz="0" w:space="0" w:color="auto"/>
      </w:divBdr>
    </w:div>
    <w:div w:id="1519273605">
      <w:bodyDiv w:val="1"/>
      <w:marLeft w:val="0"/>
      <w:marRight w:val="0"/>
      <w:marTop w:val="0"/>
      <w:marBottom w:val="0"/>
      <w:divBdr>
        <w:top w:val="none" w:sz="0" w:space="0" w:color="auto"/>
        <w:left w:val="none" w:sz="0" w:space="0" w:color="auto"/>
        <w:bottom w:val="none" w:sz="0" w:space="0" w:color="auto"/>
        <w:right w:val="none" w:sz="0" w:space="0" w:color="auto"/>
      </w:divBdr>
    </w:div>
    <w:div w:id="1529490850">
      <w:bodyDiv w:val="1"/>
      <w:marLeft w:val="0"/>
      <w:marRight w:val="0"/>
      <w:marTop w:val="0"/>
      <w:marBottom w:val="0"/>
      <w:divBdr>
        <w:top w:val="none" w:sz="0" w:space="0" w:color="auto"/>
        <w:left w:val="none" w:sz="0" w:space="0" w:color="auto"/>
        <w:bottom w:val="none" w:sz="0" w:space="0" w:color="auto"/>
        <w:right w:val="none" w:sz="0" w:space="0" w:color="auto"/>
      </w:divBdr>
    </w:div>
    <w:div w:id="1629429306">
      <w:bodyDiv w:val="1"/>
      <w:marLeft w:val="0"/>
      <w:marRight w:val="0"/>
      <w:marTop w:val="0"/>
      <w:marBottom w:val="0"/>
      <w:divBdr>
        <w:top w:val="none" w:sz="0" w:space="0" w:color="auto"/>
        <w:left w:val="none" w:sz="0" w:space="0" w:color="auto"/>
        <w:bottom w:val="none" w:sz="0" w:space="0" w:color="auto"/>
        <w:right w:val="none" w:sz="0" w:space="0" w:color="auto"/>
      </w:divBdr>
    </w:div>
    <w:div w:id="1653674101">
      <w:bodyDiv w:val="1"/>
      <w:marLeft w:val="0"/>
      <w:marRight w:val="0"/>
      <w:marTop w:val="0"/>
      <w:marBottom w:val="0"/>
      <w:divBdr>
        <w:top w:val="none" w:sz="0" w:space="0" w:color="auto"/>
        <w:left w:val="none" w:sz="0" w:space="0" w:color="auto"/>
        <w:bottom w:val="none" w:sz="0" w:space="0" w:color="auto"/>
        <w:right w:val="none" w:sz="0" w:space="0" w:color="auto"/>
      </w:divBdr>
    </w:div>
    <w:div w:id="1728995919">
      <w:bodyDiv w:val="1"/>
      <w:marLeft w:val="0"/>
      <w:marRight w:val="0"/>
      <w:marTop w:val="0"/>
      <w:marBottom w:val="0"/>
      <w:divBdr>
        <w:top w:val="none" w:sz="0" w:space="0" w:color="auto"/>
        <w:left w:val="none" w:sz="0" w:space="0" w:color="auto"/>
        <w:bottom w:val="none" w:sz="0" w:space="0" w:color="auto"/>
        <w:right w:val="none" w:sz="0" w:space="0" w:color="auto"/>
      </w:divBdr>
    </w:div>
    <w:div w:id="1733502793">
      <w:bodyDiv w:val="1"/>
      <w:marLeft w:val="0"/>
      <w:marRight w:val="0"/>
      <w:marTop w:val="0"/>
      <w:marBottom w:val="0"/>
      <w:divBdr>
        <w:top w:val="none" w:sz="0" w:space="0" w:color="auto"/>
        <w:left w:val="none" w:sz="0" w:space="0" w:color="auto"/>
        <w:bottom w:val="none" w:sz="0" w:space="0" w:color="auto"/>
        <w:right w:val="none" w:sz="0" w:space="0" w:color="auto"/>
      </w:divBdr>
    </w:div>
    <w:div w:id="1855193472">
      <w:bodyDiv w:val="1"/>
      <w:marLeft w:val="0"/>
      <w:marRight w:val="0"/>
      <w:marTop w:val="0"/>
      <w:marBottom w:val="0"/>
      <w:divBdr>
        <w:top w:val="none" w:sz="0" w:space="0" w:color="auto"/>
        <w:left w:val="none" w:sz="0" w:space="0" w:color="auto"/>
        <w:bottom w:val="none" w:sz="0" w:space="0" w:color="auto"/>
        <w:right w:val="none" w:sz="0" w:space="0" w:color="auto"/>
      </w:divBdr>
    </w:div>
    <w:div w:id="1916041330">
      <w:bodyDiv w:val="1"/>
      <w:marLeft w:val="0"/>
      <w:marRight w:val="0"/>
      <w:marTop w:val="0"/>
      <w:marBottom w:val="0"/>
      <w:divBdr>
        <w:top w:val="none" w:sz="0" w:space="0" w:color="auto"/>
        <w:left w:val="none" w:sz="0" w:space="0" w:color="auto"/>
        <w:bottom w:val="none" w:sz="0" w:space="0" w:color="auto"/>
        <w:right w:val="none" w:sz="0" w:space="0" w:color="auto"/>
      </w:divBdr>
    </w:div>
    <w:div w:id="197009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Windows\Temporary%20Internet%20Files\Content.Outlook\U9E4V8E6\Papel%20impressao%202.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1208D-5A6C-4C35-8F5A-4F598B891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impressao 2</Template>
  <TotalTime>1</TotalTime>
  <Pages>2</Pages>
  <Words>330</Words>
  <Characters>1784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jonathan.wilke</cp:lastModifiedBy>
  <cp:revision>2</cp:revision>
  <cp:lastPrinted>2022-05-26T13:50:00Z</cp:lastPrinted>
  <dcterms:created xsi:type="dcterms:W3CDTF">2022-05-26T14:13:00Z</dcterms:created>
  <dcterms:modified xsi:type="dcterms:W3CDTF">2022-05-26T14:13:00Z</dcterms:modified>
</cp:coreProperties>
</file>