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7A8DE8F8" w:rsidR="004642B4" w:rsidRPr="00540BAA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1705009C" w14:textId="5E1D957F" w:rsidR="004642B4" w:rsidRPr="00540BAA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6962A1C4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40BAA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5940761F" w14:textId="2DAD15B4" w:rsidR="00F46BCF" w:rsidRDefault="00540BAA" w:rsidP="00F46BCF">
      <w:pPr>
        <w:ind w:left="2977"/>
        <w:jc w:val="both"/>
        <w:rPr>
          <w:rFonts w:eastAsia="Meiryo"/>
          <w:bCs/>
          <w:color w:val="auto"/>
          <w:sz w:val="24"/>
          <w:szCs w:val="24"/>
        </w:rPr>
      </w:pPr>
      <w:r w:rsidRPr="00540BAA">
        <w:rPr>
          <w:sz w:val="24"/>
          <w:szCs w:val="24"/>
        </w:rPr>
        <w:t xml:space="preserve">REQUER </w:t>
      </w:r>
      <w:r w:rsidR="00F46BCF" w:rsidRPr="00F46BCF">
        <w:rPr>
          <w:sz w:val="24"/>
          <w:szCs w:val="24"/>
        </w:rPr>
        <w:t>À CBT</w:t>
      </w:r>
      <w:r w:rsidR="00F46BCF">
        <w:rPr>
          <w:sz w:val="24"/>
          <w:szCs w:val="24"/>
        </w:rPr>
        <w:t xml:space="preserve">U </w:t>
      </w:r>
      <w:r w:rsidR="00F46BCF" w:rsidRPr="00F46BCF">
        <w:rPr>
          <w:sz w:val="24"/>
          <w:szCs w:val="24"/>
        </w:rPr>
        <w:t xml:space="preserve">ADOÇÃO DE CANCELAS, SINALIZAÇÃO, PRESENÇA DE </w:t>
      </w:r>
      <w:r w:rsidR="0069391E">
        <w:rPr>
          <w:sz w:val="24"/>
          <w:szCs w:val="24"/>
        </w:rPr>
        <w:t>AGENTES DE FISCALIZAÇÃO</w:t>
      </w:r>
      <w:r w:rsidR="00F46BCF" w:rsidRPr="00F46BCF">
        <w:rPr>
          <w:sz w:val="24"/>
          <w:szCs w:val="24"/>
        </w:rPr>
        <w:t xml:space="preserve"> E OUTRAS MEDIDAS PREVENTIVAS</w:t>
      </w:r>
      <w:r w:rsidR="00F46BCF">
        <w:rPr>
          <w:sz w:val="24"/>
          <w:szCs w:val="24"/>
        </w:rPr>
        <w:t xml:space="preserve"> NO TRECHO FERROVIÁRIO</w:t>
      </w:r>
      <w:r w:rsidR="00F46BCF" w:rsidRPr="00F46BCF">
        <w:rPr>
          <w:sz w:val="24"/>
          <w:szCs w:val="24"/>
        </w:rPr>
        <w:t>.</w:t>
      </w:r>
      <w:r w:rsidR="004642B4" w:rsidRPr="00540BAA">
        <w:rPr>
          <w:rFonts w:eastAsia="Meiryo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Cs/>
          <w:color w:val="auto"/>
          <w:sz w:val="24"/>
          <w:szCs w:val="24"/>
        </w:rPr>
        <w:tab/>
      </w:r>
    </w:p>
    <w:p w14:paraId="6922B536" w14:textId="3A1F2E50" w:rsidR="004642B4" w:rsidRPr="00540BAA" w:rsidRDefault="004642B4" w:rsidP="00F46BCF">
      <w:pPr>
        <w:ind w:left="2977"/>
        <w:jc w:val="both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4643EE73" w14:textId="64265A61" w:rsidR="004642B4" w:rsidRPr="0069391E" w:rsidRDefault="006E2917" w:rsidP="006939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2A489B63" w14:textId="5F2FDC16" w:rsidR="00F46BCF" w:rsidRPr="00DA47AB" w:rsidRDefault="004642B4" w:rsidP="00F46B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FA0B27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540BAA" w:rsidRPr="00FA0B27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540BAA" w:rsidRPr="00FA0B27">
        <w:rPr>
          <w:b w:val="0"/>
          <w:bCs/>
          <w:sz w:val="24"/>
          <w:szCs w:val="24"/>
        </w:rPr>
        <w:t>Tarcyana</w:t>
      </w:r>
      <w:proofErr w:type="spellEnd"/>
      <w:r w:rsidR="00540BAA" w:rsidRPr="00FA0B27">
        <w:rPr>
          <w:b w:val="0"/>
          <w:bCs/>
          <w:sz w:val="24"/>
          <w:szCs w:val="24"/>
        </w:rPr>
        <w:t xml:space="preserve"> Macedo Mota Leitão,</w:t>
      </w:r>
      <w:r w:rsidR="00F46BCF" w:rsidRPr="00F46BCF">
        <w:rPr>
          <w:b w:val="0"/>
          <w:bCs/>
          <w:sz w:val="24"/>
          <w:szCs w:val="24"/>
        </w:rPr>
        <w:t xml:space="preserve"> </w:t>
      </w:r>
      <w:r w:rsidR="00F46BCF" w:rsidRPr="00111385">
        <w:rPr>
          <w:b w:val="0"/>
          <w:bCs/>
          <w:sz w:val="24"/>
          <w:szCs w:val="24"/>
        </w:rPr>
        <w:t xml:space="preserve">ao Ilmo. Secretário Municipal de Infraestrutura, Jefferson </w:t>
      </w:r>
      <w:proofErr w:type="spellStart"/>
      <w:r w:rsidR="00F46BCF" w:rsidRPr="00111385">
        <w:rPr>
          <w:b w:val="0"/>
          <w:bCs/>
          <w:sz w:val="24"/>
          <w:szCs w:val="24"/>
        </w:rPr>
        <w:t>Kita</w:t>
      </w:r>
      <w:proofErr w:type="spellEnd"/>
      <w:r w:rsidR="00F46BCF" w:rsidRPr="00111385">
        <w:rPr>
          <w:b w:val="0"/>
          <w:bCs/>
          <w:sz w:val="24"/>
          <w:szCs w:val="24"/>
        </w:rPr>
        <w:t>,</w:t>
      </w:r>
      <w:r w:rsidR="00DA47AB">
        <w:rPr>
          <w:b w:val="0"/>
          <w:bCs/>
          <w:sz w:val="24"/>
          <w:szCs w:val="24"/>
        </w:rPr>
        <w:t xml:space="preserve">  ao </w:t>
      </w:r>
      <w:r w:rsidR="00DA47AB" w:rsidRPr="00540BAA">
        <w:rPr>
          <w:rFonts w:eastAsia="Meiryo"/>
          <w:b w:val="0"/>
          <w:color w:val="000000" w:themeColor="text1"/>
          <w:sz w:val="24"/>
          <w:szCs w:val="24"/>
        </w:rPr>
        <w:t>Ilm</w:t>
      </w:r>
      <w:r w:rsidR="00DA47AB">
        <w:rPr>
          <w:rFonts w:eastAsia="Meiryo"/>
          <w:b w:val="0"/>
          <w:color w:val="000000" w:themeColor="text1"/>
          <w:sz w:val="24"/>
          <w:szCs w:val="24"/>
        </w:rPr>
        <w:t xml:space="preserve">o. Superintendente de Mobilidade Urbana, </w:t>
      </w:r>
      <w:r w:rsidR="00DA47AB" w:rsidRPr="00607931">
        <w:rPr>
          <w:rFonts w:eastAsia="Meiryo"/>
          <w:b w:val="0"/>
          <w:color w:val="000000" w:themeColor="text1"/>
          <w:sz w:val="24"/>
          <w:szCs w:val="24"/>
        </w:rPr>
        <w:t>José Vicente Gomes de Lima Júnior</w:t>
      </w:r>
      <w:r w:rsidR="00DA47AB">
        <w:rPr>
          <w:rFonts w:eastAsia="Meiryo"/>
          <w:b w:val="0"/>
          <w:color w:val="000000" w:themeColor="text1"/>
          <w:sz w:val="24"/>
          <w:szCs w:val="24"/>
        </w:rPr>
        <w:t xml:space="preserve">, </w:t>
      </w:r>
      <w:r w:rsidR="00F46BCF" w:rsidRPr="00111385">
        <w:rPr>
          <w:b w:val="0"/>
          <w:bCs/>
          <w:sz w:val="24"/>
          <w:szCs w:val="24"/>
        </w:rPr>
        <w:t xml:space="preserve"> e </w:t>
      </w:r>
      <w:r w:rsidR="00F46BCF">
        <w:rPr>
          <w:b w:val="0"/>
          <w:bCs/>
          <w:sz w:val="24"/>
          <w:szCs w:val="24"/>
        </w:rPr>
        <w:t xml:space="preserve">ao </w:t>
      </w:r>
      <w:r w:rsidR="00F46BCF" w:rsidRPr="00F46BCF">
        <w:rPr>
          <w:b w:val="0"/>
          <w:bCs/>
          <w:sz w:val="24"/>
          <w:szCs w:val="24"/>
        </w:rPr>
        <w:t xml:space="preserve">Ilmo. Superintendente da Companhia Brasileira de Trens Urbanos (CBTU) de João Pessoa, Paulo Barreto, solicitando providências no sentido de reforçar a segurança de todo trecho ferroviário que corta a cidade de Bayeux, em especial no trecho da Avenida Petrônio Figueiredo, nas proximidades da Praça 6 de Junho, mediante a implantação de </w:t>
      </w:r>
      <w:r w:rsidR="0069391E">
        <w:rPr>
          <w:b w:val="0"/>
          <w:bCs/>
          <w:sz w:val="24"/>
          <w:szCs w:val="24"/>
        </w:rPr>
        <w:t>agentes de fiscalização</w:t>
      </w:r>
      <w:r w:rsidR="00F46BCF" w:rsidRPr="00F46BCF">
        <w:rPr>
          <w:b w:val="0"/>
          <w:bCs/>
          <w:sz w:val="24"/>
          <w:szCs w:val="24"/>
        </w:rPr>
        <w:t>, instalação de cancelas adequadas e sinalização eficiente.</w:t>
      </w:r>
    </w:p>
    <w:p w14:paraId="7CE14AE4" w14:textId="29B8F249" w:rsidR="00540BAA" w:rsidRPr="00540BAA" w:rsidRDefault="00540BAA" w:rsidP="00F46B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2BBDC19A" w14:textId="2E66253A" w:rsidR="00F46BCF" w:rsidRDefault="00540BAA" w:rsidP="00F46BCF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F46BCF" w:rsidRPr="00F46BCF">
        <w:rPr>
          <w:rFonts w:eastAsia="Meiryo"/>
          <w:b w:val="0"/>
          <w:bCs/>
          <w:color w:val="000000" w:themeColor="text1"/>
          <w:sz w:val="24"/>
          <w:szCs w:val="24"/>
        </w:rPr>
        <w:t>A presente solicitação se justifica diante das constantes reclamações da população de Bayeux, que enfrenta riscos diários</w:t>
      </w:r>
      <w:r w:rsidR="00F46BCF">
        <w:rPr>
          <w:rFonts w:eastAsia="Meiryo"/>
          <w:b w:val="0"/>
          <w:bCs/>
          <w:color w:val="000000" w:themeColor="text1"/>
          <w:sz w:val="24"/>
          <w:szCs w:val="24"/>
        </w:rPr>
        <w:t xml:space="preserve">, em razão da </w:t>
      </w:r>
      <w:r w:rsidR="00F46BCF" w:rsidRPr="00F46BCF">
        <w:rPr>
          <w:rFonts w:eastAsia="Meiryo"/>
          <w:b w:val="0"/>
          <w:bCs/>
          <w:color w:val="000000" w:themeColor="text1"/>
          <w:sz w:val="24"/>
          <w:szCs w:val="24"/>
        </w:rPr>
        <w:t xml:space="preserve">ausência de </w:t>
      </w:r>
      <w:r w:rsidR="0069391E">
        <w:rPr>
          <w:b w:val="0"/>
          <w:bCs/>
          <w:sz w:val="24"/>
          <w:szCs w:val="24"/>
        </w:rPr>
        <w:t>agentes de fiscalização</w:t>
      </w:r>
      <w:r w:rsidR="00F46BCF" w:rsidRPr="00F46BCF">
        <w:rPr>
          <w:rFonts w:eastAsia="Meiryo"/>
          <w:b w:val="0"/>
          <w:bCs/>
          <w:color w:val="000000" w:themeColor="text1"/>
          <w:sz w:val="24"/>
          <w:szCs w:val="24"/>
        </w:rPr>
        <w:t>, cancelas adequadas, sinalização eficiente e demais medidas de segurança tem exposto motoristas, ciclistas e pedestres a situações de extremo perigo. O fluxo intenso de veículos e pessoas nessa região exige providências urgentes por parte da Companhia Brasileira de Trens Urbanos (CBTU), a fim de prevenir acidentes e preservar vidas.</w:t>
      </w:r>
    </w:p>
    <w:p w14:paraId="2B6A4E5C" w14:textId="2B0CF91E" w:rsidR="004642B4" w:rsidRPr="00540BAA" w:rsidRDefault="004642B4" w:rsidP="00F46BCF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Dotum"/>
          <w:b w:val="0"/>
          <w:bCs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40BAA" w:rsidRDefault="004642B4" w:rsidP="00FA0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0680738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F46BCF">
        <w:rPr>
          <w:rFonts w:eastAsia="Meiryo"/>
          <w:b w:val="0"/>
          <w:bCs/>
          <w:color w:val="000000" w:themeColor="text1"/>
          <w:sz w:val="24"/>
          <w:szCs w:val="24"/>
        </w:rPr>
        <w:t>29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540BAA" w:rsidRPr="00540BAA">
        <w:rPr>
          <w:rFonts w:eastAsia="Meiryo"/>
          <w:b w:val="0"/>
          <w:bCs/>
          <w:color w:val="000000" w:themeColor="text1"/>
          <w:sz w:val="24"/>
          <w:szCs w:val="24"/>
        </w:rPr>
        <w:t>setembro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2025</w:t>
      </w:r>
    </w:p>
    <w:p w14:paraId="3873C074" w14:textId="2A5B613F" w:rsidR="004642B4" w:rsidRPr="00540BAA" w:rsidRDefault="00FA0B27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53AF3263">
            <wp:simplePos x="0" y="0"/>
            <wp:positionH relativeFrom="column">
              <wp:posOffset>1472565</wp:posOffset>
            </wp:positionH>
            <wp:positionV relativeFrom="paragraph">
              <wp:posOffset>0</wp:posOffset>
            </wp:positionV>
            <wp:extent cx="3055620" cy="82042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53C53971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2BAFE54E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74E83695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C21006">
      <w:headerReference w:type="default" r:id="rId8"/>
      <w:pgSz w:w="11906" w:h="16838"/>
      <w:pgMar w:top="1560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5CCAA" w14:textId="77777777" w:rsidR="000D65B5" w:rsidRDefault="000D65B5" w:rsidP="00773388">
      <w:r>
        <w:separator/>
      </w:r>
    </w:p>
  </w:endnote>
  <w:endnote w:type="continuationSeparator" w:id="0">
    <w:p w14:paraId="2EF1EBDD" w14:textId="77777777" w:rsidR="000D65B5" w:rsidRDefault="000D65B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B92CB" w14:textId="77777777" w:rsidR="000D65B5" w:rsidRDefault="000D65B5" w:rsidP="00773388">
      <w:r>
        <w:separator/>
      </w:r>
    </w:p>
  </w:footnote>
  <w:footnote w:type="continuationSeparator" w:id="0">
    <w:p w14:paraId="06809B9F" w14:textId="77777777" w:rsidR="000D65B5" w:rsidRDefault="000D65B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D0325"/>
    <w:multiLevelType w:val="multilevel"/>
    <w:tmpl w:val="8620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441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D65B5"/>
    <w:rsid w:val="00115FB7"/>
    <w:rsid w:val="001D1D11"/>
    <w:rsid w:val="001F0D94"/>
    <w:rsid w:val="001F7BEF"/>
    <w:rsid w:val="002F6CBA"/>
    <w:rsid w:val="00315561"/>
    <w:rsid w:val="00385619"/>
    <w:rsid w:val="003E5FC8"/>
    <w:rsid w:val="003F3E0F"/>
    <w:rsid w:val="004642B4"/>
    <w:rsid w:val="00540BAA"/>
    <w:rsid w:val="00560F6D"/>
    <w:rsid w:val="005C392B"/>
    <w:rsid w:val="00607931"/>
    <w:rsid w:val="006655EC"/>
    <w:rsid w:val="0067031E"/>
    <w:rsid w:val="0069391E"/>
    <w:rsid w:val="006E2917"/>
    <w:rsid w:val="00773388"/>
    <w:rsid w:val="00795F1B"/>
    <w:rsid w:val="008569ED"/>
    <w:rsid w:val="00862916"/>
    <w:rsid w:val="009F323A"/>
    <w:rsid w:val="00AE761F"/>
    <w:rsid w:val="00AE7E42"/>
    <w:rsid w:val="00B513F9"/>
    <w:rsid w:val="00BB0741"/>
    <w:rsid w:val="00BF3F21"/>
    <w:rsid w:val="00C21006"/>
    <w:rsid w:val="00D03B12"/>
    <w:rsid w:val="00D04870"/>
    <w:rsid w:val="00D728BB"/>
    <w:rsid w:val="00DA47AB"/>
    <w:rsid w:val="00E03970"/>
    <w:rsid w:val="00E4626A"/>
    <w:rsid w:val="00F46BCF"/>
    <w:rsid w:val="00FA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2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9</cp:revision>
  <dcterms:created xsi:type="dcterms:W3CDTF">2025-04-24T14:37:00Z</dcterms:created>
  <dcterms:modified xsi:type="dcterms:W3CDTF">2025-09-29T13:15:00Z</dcterms:modified>
</cp:coreProperties>
</file>