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AA0" w:rsidRPr="00426AA0" w:rsidRDefault="00426AA0" w:rsidP="00426AA0">
      <w:pPr>
        <w:rPr>
          <w:rFonts w:ascii="Times New Roman" w:hAnsi="Times New Roman" w:cs="Times New Roman"/>
          <w:b/>
          <w:sz w:val="24"/>
          <w:szCs w:val="24"/>
          <w:u w:val="single"/>
        </w:rPr>
      </w:pPr>
      <w:r w:rsidRPr="00426AA0">
        <w:rPr>
          <w:rFonts w:ascii="Times New Roman" w:hAnsi="Times New Roman" w:cs="Times New Roman"/>
          <w:b/>
          <w:sz w:val="24"/>
          <w:szCs w:val="24"/>
        </w:rPr>
        <w:t xml:space="preserve">             </w:t>
      </w:r>
      <w:bookmarkStart w:id="0" w:name="_GoBack"/>
      <w:bookmarkEnd w:id="0"/>
      <w:r w:rsidRPr="00426AA0">
        <w:rPr>
          <w:rFonts w:ascii="Times New Roman" w:hAnsi="Times New Roman" w:cs="Times New Roman"/>
          <w:b/>
          <w:sz w:val="24"/>
          <w:szCs w:val="24"/>
        </w:rPr>
        <w:t xml:space="preserve">                   </w:t>
      </w:r>
      <w:r w:rsidRPr="00426AA0">
        <w:rPr>
          <w:rFonts w:ascii="Times New Roman" w:hAnsi="Times New Roman" w:cs="Times New Roman"/>
          <w:b/>
          <w:sz w:val="24"/>
          <w:szCs w:val="24"/>
          <w:u w:val="single"/>
        </w:rPr>
        <w:t>PORTARIA Nº034/2018</w:t>
      </w:r>
    </w:p>
    <w:p w:rsidR="00426AA0" w:rsidRPr="00426AA0" w:rsidRDefault="00426AA0" w:rsidP="00426AA0">
      <w:pPr>
        <w:rPr>
          <w:rFonts w:ascii="Times New Roman" w:hAnsi="Times New Roman" w:cs="Times New Roman"/>
          <w:sz w:val="24"/>
          <w:szCs w:val="24"/>
        </w:rPr>
      </w:pPr>
    </w:p>
    <w:p w:rsidR="00426AA0" w:rsidRPr="00426AA0" w:rsidRDefault="00426AA0" w:rsidP="00426AA0">
      <w:pPr>
        <w:spacing w:before="120" w:after="120" w:line="276" w:lineRule="auto"/>
        <w:ind w:firstLine="708"/>
        <w:jc w:val="both"/>
        <w:rPr>
          <w:rFonts w:ascii="Times New Roman" w:hAnsi="Times New Roman" w:cs="Times New Roman"/>
          <w:sz w:val="24"/>
          <w:szCs w:val="24"/>
        </w:rPr>
      </w:pPr>
      <w:r w:rsidRPr="00426AA0">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426AA0" w:rsidRPr="00426AA0" w:rsidRDefault="00426AA0" w:rsidP="00426AA0">
      <w:pPr>
        <w:spacing w:before="120" w:after="120" w:line="276" w:lineRule="auto"/>
        <w:ind w:firstLine="708"/>
        <w:jc w:val="both"/>
        <w:rPr>
          <w:rFonts w:ascii="Times New Roman" w:hAnsi="Times New Roman" w:cs="Times New Roman"/>
          <w:b/>
          <w:sz w:val="24"/>
          <w:szCs w:val="24"/>
          <w:u w:val="single"/>
        </w:rPr>
      </w:pPr>
      <w:r w:rsidRPr="00426AA0">
        <w:rPr>
          <w:rFonts w:ascii="Times New Roman" w:hAnsi="Times New Roman" w:cs="Times New Roman"/>
          <w:b/>
          <w:sz w:val="24"/>
          <w:szCs w:val="24"/>
          <w:u w:val="single"/>
        </w:rPr>
        <w:t>Resolve:</w:t>
      </w:r>
    </w:p>
    <w:p w:rsidR="00426AA0" w:rsidRPr="00426AA0" w:rsidRDefault="00426AA0" w:rsidP="00426AA0">
      <w:pPr>
        <w:spacing w:before="120" w:after="120" w:line="288" w:lineRule="auto"/>
        <w:jc w:val="both"/>
        <w:rPr>
          <w:rFonts w:ascii="Times New Roman" w:hAnsi="Times New Roman" w:cs="Times New Roman"/>
          <w:b/>
          <w:i/>
          <w:sz w:val="24"/>
          <w:szCs w:val="24"/>
        </w:rPr>
      </w:pPr>
      <w:r w:rsidRPr="00426AA0">
        <w:rPr>
          <w:rFonts w:ascii="Times New Roman" w:hAnsi="Times New Roman" w:cs="Times New Roman"/>
          <w:sz w:val="24"/>
          <w:szCs w:val="24"/>
        </w:rPr>
        <w:tab/>
        <w:t xml:space="preserve">Art. 1º </w:t>
      </w:r>
      <w:r w:rsidRPr="00426AA0">
        <w:rPr>
          <w:rFonts w:ascii="Times New Roman" w:hAnsi="Times New Roman" w:cs="Times New Roman"/>
          <w:b/>
          <w:sz w:val="24"/>
          <w:szCs w:val="24"/>
        </w:rPr>
        <w:t>FIXAR</w:t>
      </w:r>
      <w:r w:rsidRPr="00426AA0">
        <w:rPr>
          <w:rFonts w:ascii="Times New Roman" w:hAnsi="Times New Roman" w:cs="Times New Roman"/>
          <w:sz w:val="24"/>
          <w:szCs w:val="24"/>
        </w:rPr>
        <w:t xml:space="preserve">, ao Presidente </w:t>
      </w:r>
      <w:r w:rsidRPr="00426AA0">
        <w:rPr>
          <w:rFonts w:ascii="Times New Roman" w:hAnsi="Times New Roman" w:cs="Times New Roman"/>
          <w:b/>
          <w:i/>
          <w:sz w:val="24"/>
          <w:szCs w:val="24"/>
        </w:rPr>
        <w:t>Mario Luiz Signor</w:t>
      </w:r>
      <w:r w:rsidRPr="00426AA0">
        <w:rPr>
          <w:rFonts w:ascii="Times New Roman" w:hAnsi="Times New Roman" w:cs="Times New Roman"/>
          <w:i/>
          <w:sz w:val="24"/>
          <w:szCs w:val="24"/>
        </w:rPr>
        <w:t>,</w:t>
      </w:r>
      <w:r w:rsidRPr="00426AA0">
        <w:rPr>
          <w:rFonts w:ascii="Times New Roman" w:hAnsi="Times New Roman" w:cs="Times New Roman"/>
          <w:sz w:val="24"/>
          <w:szCs w:val="24"/>
        </w:rPr>
        <w:t xml:space="preserve"> solicitar transporte com veículo oficial da Câmara de Vereadores de ida e volta,</w:t>
      </w:r>
      <w:r w:rsidRPr="00426AA0">
        <w:rPr>
          <w:rFonts w:ascii="Times New Roman" w:hAnsi="Times New Roman" w:cs="Times New Roman"/>
          <w:color w:val="000000"/>
          <w:sz w:val="24"/>
          <w:szCs w:val="24"/>
        </w:rPr>
        <w:t xml:space="preserve"> e concessão de 02 (duas) diárias, com destino à Chapecó- SC, nos </w:t>
      </w:r>
      <w:r w:rsidRPr="00426AA0">
        <w:rPr>
          <w:rFonts w:ascii="Times New Roman" w:hAnsi="Times New Roman" w:cs="Times New Roman"/>
          <w:sz w:val="24"/>
          <w:szCs w:val="24"/>
        </w:rPr>
        <w:t xml:space="preserve">dias 28 e 29 de junho </w:t>
      </w:r>
      <w:r w:rsidRPr="00426AA0">
        <w:rPr>
          <w:rFonts w:ascii="Times New Roman" w:hAnsi="Times New Roman" w:cs="Times New Roman"/>
          <w:color w:val="000000"/>
          <w:sz w:val="24"/>
          <w:szCs w:val="24"/>
        </w:rPr>
        <w:t>de 2018, para participar</w:t>
      </w:r>
      <w:r w:rsidRPr="00426AA0">
        <w:rPr>
          <w:rFonts w:ascii="Times New Roman" w:hAnsi="Times New Roman" w:cs="Times New Roman"/>
          <w:sz w:val="24"/>
          <w:szCs w:val="24"/>
        </w:rPr>
        <w:t xml:space="preserve"> do curso </w:t>
      </w:r>
      <w:r w:rsidRPr="00426AA0">
        <w:rPr>
          <w:rFonts w:ascii="Times New Roman" w:hAnsi="Times New Roman" w:cs="Times New Roman"/>
          <w:b/>
          <w:i/>
          <w:sz w:val="24"/>
          <w:szCs w:val="24"/>
        </w:rPr>
        <w:t>LEGISLATIVO EM AÇÃO</w:t>
      </w:r>
      <w:r w:rsidRPr="00426AA0">
        <w:rPr>
          <w:rFonts w:ascii="Times New Roman" w:hAnsi="Times New Roman" w:cs="Times New Roman"/>
          <w:sz w:val="24"/>
          <w:szCs w:val="24"/>
        </w:rPr>
        <w:t>, conforme convite e programação recebida pela Acamosc, a ser realizado pela Acamosc – Associação das Câmaras do Oeste de Santa Catarina, com palestras nos dias 28 e 29 de junho de 2018. A saída será no dia 28 de junho de 2018, pelas 05h00 da ma</w:t>
      </w:r>
      <w:r w:rsidR="00B22702">
        <w:rPr>
          <w:rFonts w:ascii="Times New Roman" w:hAnsi="Times New Roman" w:cs="Times New Roman"/>
          <w:sz w:val="24"/>
          <w:szCs w:val="24"/>
        </w:rPr>
        <w:t>nhã e o retorno dia 29 de junho</w:t>
      </w:r>
      <w:r w:rsidRPr="00426AA0">
        <w:rPr>
          <w:rFonts w:ascii="Times New Roman" w:hAnsi="Times New Roman" w:cs="Times New Roman"/>
          <w:sz w:val="24"/>
          <w:szCs w:val="24"/>
        </w:rPr>
        <w:t xml:space="preserve"> pelas 20h00min para o referido evento.</w:t>
      </w:r>
    </w:p>
    <w:p w:rsidR="00426AA0" w:rsidRPr="00426AA0" w:rsidRDefault="00426AA0" w:rsidP="00426AA0">
      <w:pPr>
        <w:spacing w:before="120" w:after="120" w:line="276" w:lineRule="auto"/>
        <w:ind w:firstLine="708"/>
        <w:jc w:val="both"/>
        <w:rPr>
          <w:rFonts w:ascii="Times New Roman" w:hAnsi="Times New Roman" w:cs="Times New Roman"/>
          <w:sz w:val="24"/>
          <w:szCs w:val="24"/>
        </w:rPr>
      </w:pPr>
      <w:r w:rsidRPr="00426AA0">
        <w:rPr>
          <w:rFonts w:ascii="Times New Roman" w:hAnsi="Times New Roman" w:cs="Times New Roman"/>
          <w:sz w:val="24"/>
          <w:szCs w:val="24"/>
        </w:rPr>
        <w:t>Art.2º Estabeleceu -se como nível de enquadramento para percepção da diária, o Decreto Legislativo nº002/2014, tendo como valor da diária R$ 2,71 UFRM, perfazendo o total de R$ 494,14 (quatrocentos e quatorze reais e quatorze centavos).</w:t>
      </w:r>
    </w:p>
    <w:p w:rsidR="00426AA0" w:rsidRPr="00426AA0" w:rsidRDefault="00426AA0" w:rsidP="00426AA0">
      <w:pPr>
        <w:spacing w:before="120" w:after="120" w:line="276" w:lineRule="auto"/>
        <w:ind w:firstLine="708"/>
        <w:jc w:val="both"/>
        <w:rPr>
          <w:rFonts w:ascii="Times New Roman" w:hAnsi="Times New Roman" w:cs="Times New Roman"/>
          <w:sz w:val="24"/>
          <w:szCs w:val="24"/>
        </w:rPr>
      </w:pPr>
      <w:r w:rsidRPr="00426AA0">
        <w:rPr>
          <w:rFonts w:ascii="Times New Roman" w:hAnsi="Times New Roman" w:cs="Times New Roman"/>
          <w:sz w:val="24"/>
          <w:szCs w:val="24"/>
        </w:rPr>
        <w:t>Art.3º Esta portaria entra em vigor na data da sua publicação.</w:t>
      </w:r>
    </w:p>
    <w:p w:rsidR="00426AA0" w:rsidRPr="00426AA0" w:rsidRDefault="00426AA0" w:rsidP="00426AA0">
      <w:pPr>
        <w:spacing w:before="120" w:after="120" w:line="276" w:lineRule="auto"/>
        <w:ind w:firstLine="708"/>
        <w:jc w:val="both"/>
        <w:rPr>
          <w:rFonts w:ascii="Times New Roman" w:hAnsi="Times New Roman" w:cs="Times New Roman"/>
          <w:sz w:val="24"/>
          <w:szCs w:val="24"/>
        </w:rPr>
      </w:pPr>
      <w:r w:rsidRPr="00426AA0">
        <w:rPr>
          <w:rFonts w:ascii="Times New Roman" w:hAnsi="Times New Roman" w:cs="Times New Roman"/>
          <w:sz w:val="24"/>
          <w:szCs w:val="24"/>
        </w:rPr>
        <w:t>Câmara Municipal de Vereadores de Anchieta, em 27 de junho de 2018.</w:t>
      </w:r>
    </w:p>
    <w:p w:rsidR="00426AA0" w:rsidRPr="00426AA0" w:rsidRDefault="00426AA0" w:rsidP="00426AA0">
      <w:pPr>
        <w:ind w:firstLine="708"/>
        <w:jc w:val="both"/>
        <w:rPr>
          <w:rFonts w:ascii="Times New Roman" w:hAnsi="Times New Roman" w:cs="Times New Roman"/>
          <w:sz w:val="24"/>
          <w:szCs w:val="24"/>
        </w:rPr>
      </w:pPr>
    </w:p>
    <w:p w:rsidR="00426AA0" w:rsidRPr="00426AA0" w:rsidRDefault="00426AA0" w:rsidP="00426AA0">
      <w:pPr>
        <w:jc w:val="both"/>
        <w:rPr>
          <w:rFonts w:ascii="Times New Roman" w:hAnsi="Times New Roman" w:cs="Times New Roman"/>
          <w:sz w:val="24"/>
          <w:szCs w:val="24"/>
        </w:rPr>
      </w:pPr>
    </w:p>
    <w:p w:rsidR="00426AA0" w:rsidRPr="00426AA0" w:rsidRDefault="00426AA0" w:rsidP="00426AA0">
      <w:pPr>
        <w:jc w:val="both"/>
        <w:rPr>
          <w:rFonts w:ascii="Times New Roman" w:hAnsi="Times New Roman" w:cs="Times New Roman"/>
          <w:sz w:val="24"/>
          <w:szCs w:val="24"/>
        </w:rPr>
      </w:pPr>
    </w:p>
    <w:p w:rsidR="00426AA0" w:rsidRPr="00426AA0" w:rsidRDefault="00426AA0" w:rsidP="00426AA0">
      <w:pPr>
        <w:ind w:firstLine="708"/>
        <w:jc w:val="both"/>
        <w:rPr>
          <w:rFonts w:ascii="Times New Roman" w:hAnsi="Times New Roman" w:cs="Times New Roman"/>
          <w:sz w:val="24"/>
          <w:szCs w:val="24"/>
        </w:rPr>
      </w:pPr>
    </w:p>
    <w:p w:rsidR="00426AA0" w:rsidRPr="00426AA0" w:rsidRDefault="00426AA0" w:rsidP="00426AA0">
      <w:pPr>
        <w:spacing w:after="0" w:line="240" w:lineRule="auto"/>
        <w:ind w:firstLine="709"/>
        <w:jc w:val="center"/>
        <w:rPr>
          <w:rFonts w:ascii="Times New Roman" w:hAnsi="Times New Roman" w:cs="Times New Roman"/>
          <w:sz w:val="24"/>
          <w:szCs w:val="24"/>
        </w:rPr>
      </w:pPr>
      <w:r w:rsidRPr="00426AA0">
        <w:rPr>
          <w:rFonts w:ascii="Times New Roman" w:hAnsi="Times New Roman" w:cs="Times New Roman"/>
          <w:sz w:val="24"/>
          <w:szCs w:val="24"/>
        </w:rPr>
        <w:t>MARIO LUIZ SIGNOR</w:t>
      </w:r>
    </w:p>
    <w:p w:rsidR="00426AA0" w:rsidRPr="00426AA0" w:rsidRDefault="00426AA0" w:rsidP="00426AA0">
      <w:pPr>
        <w:spacing w:after="0" w:line="240" w:lineRule="auto"/>
        <w:ind w:firstLine="709"/>
        <w:jc w:val="center"/>
        <w:rPr>
          <w:rFonts w:ascii="Times New Roman" w:hAnsi="Times New Roman" w:cs="Times New Roman"/>
          <w:sz w:val="24"/>
          <w:szCs w:val="24"/>
        </w:rPr>
      </w:pPr>
      <w:r w:rsidRPr="00426AA0">
        <w:rPr>
          <w:rFonts w:ascii="Times New Roman" w:hAnsi="Times New Roman" w:cs="Times New Roman"/>
          <w:sz w:val="24"/>
          <w:szCs w:val="24"/>
        </w:rPr>
        <w:t>Presidente da Câmara Municipal</w:t>
      </w:r>
    </w:p>
    <w:p w:rsidR="00426AA0" w:rsidRPr="00426AA0" w:rsidRDefault="00426AA0" w:rsidP="00426AA0">
      <w:pPr>
        <w:jc w:val="both"/>
        <w:rPr>
          <w:rFonts w:ascii="Times New Roman" w:hAnsi="Times New Roman" w:cs="Times New Roman"/>
          <w:sz w:val="24"/>
          <w:szCs w:val="24"/>
        </w:rPr>
      </w:pPr>
    </w:p>
    <w:p w:rsidR="00426AA0" w:rsidRPr="00426AA0" w:rsidRDefault="00426AA0" w:rsidP="00426AA0">
      <w:pPr>
        <w:rPr>
          <w:rFonts w:ascii="Times New Roman" w:hAnsi="Times New Roman" w:cs="Times New Roman"/>
          <w:sz w:val="24"/>
          <w:szCs w:val="24"/>
        </w:rPr>
      </w:pPr>
    </w:p>
    <w:p w:rsidR="00426AA0" w:rsidRPr="00426AA0" w:rsidRDefault="00426AA0" w:rsidP="00426AA0">
      <w:pPr>
        <w:rPr>
          <w:rFonts w:ascii="Times New Roman" w:hAnsi="Times New Roman" w:cs="Times New Roman"/>
          <w:sz w:val="24"/>
          <w:szCs w:val="24"/>
        </w:rPr>
      </w:pPr>
    </w:p>
    <w:p w:rsidR="00426AA0" w:rsidRPr="00426AA0" w:rsidRDefault="00426AA0" w:rsidP="00426AA0">
      <w:pPr>
        <w:rPr>
          <w:rFonts w:ascii="Times New Roman" w:hAnsi="Times New Roman" w:cs="Times New Roman"/>
          <w:sz w:val="24"/>
          <w:szCs w:val="24"/>
        </w:rPr>
      </w:pPr>
    </w:p>
    <w:p w:rsidR="00426AA0" w:rsidRPr="00426AA0" w:rsidRDefault="00426AA0" w:rsidP="00426AA0">
      <w:pPr>
        <w:spacing w:after="0" w:line="240" w:lineRule="auto"/>
        <w:rPr>
          <w:rFonts w:ascii="Times New Roman" w:hAnsi="Times New Roman" w:cs="Times New Roman"/>
        </w:rPr>
      </w:pPr>
      <w:r w:rsidRPr="00426AA0">
        <w:rPr>
          <w:rFonts w:ascii="Times New Roman" w:hAnsi="Times New Roman" w:cs="Times New Roman"/>
        </w:rPr>
        <w:t>Certifico que a presente Portaria</w:t>
      </w:r>
    </w:p>
    <w:p w:rsidR="00426AA0" w:rsidRPr="00426AA0" w:rsidRDefault="00426AA0" w:rsidP="00426AA0">
      <w:pPr>
        <w:spacing w:after="0" w:line="240" w:lineRule="auto"/>
        <w:rPr>
          <w:rFonts w:ascii="Times New Roman" w:hAnsi="Times New Roman" w:cs="Times New Roman"/>
        </w:rPr>
      </w:pPr>
      <w:r w:rsidRPr="00426AA0">
        <w:rPr>
          <w:rFonts w:ascii="Times New Roman" w:hAnsi="Times New Roman" w:cs="Times New Roman"/>
        </w:rPr>
        <w:t>Foi publicada na forma da Lei.</w:t>
      </w:r>
    </w:p>
    <w:p w:rsidR="00426AA0" w:rsidRPr="00426AA0" w:rsidRDefault="00426AA0" w:rsidP="00426AA0">
      <w:pPr>
        <w:rPr>
          <w:rFonts w:ascii="Times New Roman" w:hAnsi="Times New Roman" w:cs="Times New Roman"/>
        </w:rPr>
      </w:pPr>
    </w:p>
    <w:p w:rsidR="00426AA0" w:rsidRPr="00426AA0" w:rsidRDefault="00426AA0" w:rsidP="00426AA0">
      <w:pPr>
        <w:spacing w:after="0" w:line="240" w:lineRule="auto"/>
        <w:rPr>
          <w:rFonts w:ascii="Times New Roman" w:hAnsi="Times New Roman" w:cs="Times New Roman"/>
        </w:rPr>
      </w:pPr>
      <w:r w:rsidRPr="00426AA0">
        <w:rPr>
          <w:rFonts w:ascii="Times New Roman" w:hAnsi="Times New Roman" w:cs="Times New Roman"/>
        </w:rPr>
        <w:t>Edemar Luiz Griebler</w:t>
      </w:r>
    </w:p>
    <w:p w:rsidR="00426AA0" w:rsidRPr="00426AA0" w:rsidRDefault="00426AA0" w:rsidP="00426AA0">
      <w:pPr>
        <w:spacing w:after="0" w:line="240" w:lineRule="auto"/>
        <w:rPr>
          <w:rFonts w:ascii="Times New Roman" w:hAnsi="Times New Roman" w:cs="Times New Roman"/>
        </w:rPr>
      </w:pPr>
      <w:r w:rsidRPr="00426AA0">
        <w:rPr>
          <w:rFonts w:ascii="Times New Roman" w:hAnsi="Times New Roman" w:cs="Times New Roman"/>
        </w:rPr>
        <w:t>Contador do Legislativo</w:t>
      </w:r>
    </w:p>
    <w:sectPr w:rsidR="00426AA0" w:rsidRPr="00426AA0"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AA0"/>
    <w:rsid w:val="00426AA0"/>
    <w:rsid w:val="008A160A"/>
    <w:rsid w:val="00B227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F66483-ECF1-4DF5-93AB-5B6D06E9F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AA0"/>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26AA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26A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1217</Characters>
  <Application>Microsoft Office Word</Application>
  <DocSecurity>0</DocSecurity>
  <Lines>10</Lines>
  <Paragraphs>2</Paragraphs>
  <ScaleCrop>false</ScaleCrop>
  <Company/>
  <LinksUpToDate>false</LinksUpToDate>
  <CharactersWithSpaces>1440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cp:lastPrinted>2018-07-12T11:30:00Z</cp:lastPrinted>
  <dcterms:created xsi:type="dcterms:W3CDTF">2018-06-27T17:09:00Z</dcterms:created>
  <dcterms:modified xsi:type="dcterms:W3CDTF">2018-07-12T11:30:00Z</dcterms:modified>
</cp:coreProperties>
</file>