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29597B" w:rsidP="007D70B7">
      <w:pPr>
        <w:pStyle w:val="Cabealho"/>
        <w:jc w:val="center"/>
        <w:rPr>
          <w:rFonts w:ascii="Arial" w:hAnsi="Arial" w:cs="Arial"/>
          <w:color w:val="333300"/>
        </w:rPr>
      </w:pPr>
      <w:bookmarkStart w:id="0" w:name="_GoBack"/>
      <w:bookmarkEnd w:id="0"/>
    </w:p>
    <w:p w:rsidR="0029597B" w:rsidRDefault="00CB64CC" w:rsidP="007D70B7">
      <w:pPr>
        <w:pStyle w:val="Cabealho"/>
        <w:jc w:val="center"/>
        <w:rPr>
          <w:rFonts w:ascii="Arial" w:hAnsi="Arial" w:cs="Arial"/>
          <w:color w:val="333300"/>
        </w:rPr>
      </w:pPr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9.45pt;margin-top:8.35pt;width:54pt;height:46.35pt;z-index:251659264">
            <v:imagedata r:id="rId8" o:title=""/>
            <w10:wrap type="topAndBottom"/>
          </v:shape>
          <o:OLEObject Type="Embed" ProgID="PBrush" ShapeID="_x0000_s1026" DrawAspect="Content" ObjectID="_1644907271" r:id="rId9"/>
        </w:pict>
      </w:r>
    </w:p>
    <w:p w:rsidR="0066471C" w:rsidRPr="006103C1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6103C1">
        <w:rPr>
          <w:rFonts w:ascii="Arial" w:hAnsi="Arial" w:cs="Arial"/>
          <w:color w:val="333300"/>
        </w:rPr>
        <w:t>PREFEITURA MUNICIPAL DE ITAPUÃ DOOESTE</w:t>
      </w:r>
    </w:p>
    <w:p w:rsidR="0066471C" w:rsidRDefault="0066471C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6103C1">
        <w:rPr>
          <w:rFonts w:ascii="Arial" w:hAnsi="Arial" w:cs="Arial"/>
          <w:color w:val="333300"/>
        </w:rPr>
        <w:t>PODER EXECUTIVO – GABINETE MUNICIPAL</w:t>
      </w:r>
    </w:p>
    <w:p w:rsidR="0029597B" w:rsidRPr="006103C1" w:rsidRDefault="0029597B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</w:p>
    <w:p w:rsidR="0066471C" w:rsidRPr="002C2F73" w:rsidRDefault="006F6521" w:rsidP="007D70B7">
      <w:pPr>
        <w:pStyle w:val="Ttulo1"/>
        <w:rPr>
          <w:b/>
          <w:i/>
          <w:color w:val="000000" w:themeColor="text1"/>
        </w:rPr>
      </w:pPr>
      <w:r w:rsidRPr="002C2F73">
        <w:rPr>
          <w:b/>
          <w:color w:val="000000" w:themeColor="text1"/>
        </w:rPr>
        <w:t xml:space="preserve">Ofício Nº. </w:t>
      </w:r>
      <w:r w:rsidR="002C2F73" w:rsidRPr="002C2F73">
        <w:rPr>
          <w:b/>
          <w:color w:val="000000" w:themeColor="text1"/>
        </w:rPr>
        <w:t>022</w:t>
      </w:r>
      <w:r w:rsidR="001C4BC7" w:rsidRPr="002C2F73">
        <w:rPr>
          <w:b/>
          <w:color w:val="000000" w:themeColor="text1"/>
        </w:rPr>
        <w:t>/GAB-PMIO/20</w:t>
      </w:r>
      <w:r w:rsidR="002C2F73" w:rsidRPr="002C2F73">
        <w:rPr>
          <w:b/>
          <w:color w:val="000000" w:themeColor="text1"/>
        </w:rPr>
        <w:t>20</w:t>
      </w:r>
      <w:proofErr w:type="gramStart"/>
      <w:r w:rsidR="00355D90" w:rsidRPr="002C2F73">
        <w:rPr>
          <w:b/>
          <w:color w:val="000000" w:themeColor="text1"/>
        </w:rPr>
        <w:t xml:space="preserve">    </w:t>
      </w:r>
      <w:proofErr w:type="gramEnd"/>
      <w:r w:rsidR="0029597B" w:rsidRPr="002C2F73">
        <w:rPr>
          <w:b/>
          <w:color w:val="000000" w:themeColor="text1"/>
        </w:rPr>
        <w:t xml:space="preserve">Itapuã do Oeste, </w:t>
      </w:r>
      <w:r w:rsidR="00732228" w:rsidRPr="002C2F73">
        <w:rPr>
          <w:b/>
          <w:color w:val="000000" w:themeColor="text1"/>
        </w:rPr>
        <w:t>30</w:t>
      </w:r>
      <w:r w:rsidR="00735812" w:rsidRPr="002C2F73">
        <w:rPr>
          <w:b/>
          <w:color w:val="000000" w:themeColor="text1"/>
        </w:rPr>
        <w:t xml:space="preserve"> </w:t>
      </w:r>
      <w:r w:rsidRPr="002C2F73">
        <w:rPr>
          <w:b/>
          <w:color w:val="000000" w:themeColor="text1"/>
        </w:rPr>
        <w:t xml:space="preserve">de </w:t>
      </w:r>
      <w:r w:rsidR="00732228" w:rsidRPr="002C2F73">
        <w:rPr>
          <w:b/>
          <w:color w:val="000000" w:themeColor="text1"/>
        </w:rPr>
        <w:t>Janeiro de 2020</w:t>
      </w:r>
      <w:r w:rsidRPr="002C2F73">
        <w:rPr>
          <w:b/>
          <w:color w:val="000000" w:themeColor="text1"/>
        </w:rPr>
        <w:t>.</w:t>
      </w: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Cs/>
          <w:sz w:val="24"/>
          <w:szCs w:val="24"/>
        </w:rPr>
      </w:pPr>
    </w:p>
    <w:p w:rsidR="0029597B" w:rsidRPr="004E33B0" w:rsidRDefault="0029597B" w:rsidP="007D70B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E33B0">
        <w:rPr>
          <w:rFonts w:ascii="Arial" w:hAnsi="Arial" w:cs="Arial"/>
          <w:color w:val="000000" w:themeColor="text1"/>
          <w:sz w:val="24"/>
          <w:szCs w:val="24"/>
        </w:rPr>
        <w:t>Ao: Poder Legislativo Municipal</w:t>
      </w:r>
    </w:p>
    <w:p w:rsidR="00D0732C" w:rsidRPr="004E33B0" w:rsidRDefault="0029597B" w:rsidP="007D70B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E33B0">
        <w:rPr>
          <w:rFonts w:ascii="Arial" w:hAnsi="Arial" w:cs="Arial"/>
          <w:color w:val="000000" w:themeColor="text1"/>
          <w:sz w:val="24"/>
          <w:szCs w:val="24"/>
        </w:rPr>
        <w:t xml:space="preserve">Exmo. </w:t>
      </w:r>
      <w:r w:rsidR="00D0732C" w:rsidRPr="004E33B0">
        <w:rPr>
          <w:rFonts w:ascii="Arial" w:hAnsi="Arial" w:cs="Arial"/>
          <w:b/>
          <w:color w:val="000000" w:themeColor="text1"/>
          <w:sz w:val="24"/>
          <w:szCs w:val="24"/>
        </w:rPr>
        <w:t>Senhor Itamar José Felix</w:t>
      </w:r>
    </w:p>
    <w:p w:rsidR="0029597B" w:rsidRPr="004E33B0" w:rsidRDefault="0029597B" w:rsidP="007D70B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E33B0">
        <w:rPr>
          <w:rFonts w:ascii="Arial" w:hAnsi="Arial" w:cs="Arial"/>
          <w:color w:val="000000" w:themeColor="text1"/>
          <w:sz w:val="24"/>
          <w:szCs w:val="24"/>
        </w:rPr>
        <w:t>M.D. Presidente da Câmara Municipal.</w:t>
      </w:r>
    </w:p>
    <w:p w:rsidR="0029597B" w:rsidRPr="004E33B0" w:rsidRDefault="0029597B" w:rsidP="007D70B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E33B0">
        <w:rPr>
          <w:rFonts w:ascii="Arial" w:hAnsi="Arial" w:cs="Arial"/>
          <w:color w:val="000000" w:themeColor="text1"/>
          <w:sz w:val="24"/>
          <w:szCs w:val="24"/>
        </w:rPr>
        <w:t>Itapuã do Oeste – RO.</w:t>
      </w:r>
    </w:p>
    <w:p w:rsidR="0066471C" w:rsidRPr="003B1AF3" w:rsidRDefault="0066471C" w:rsidP="007D70B7">
      <w:pPr>
        <w:ind w:left="-426" w:firstLine="1844"/>
        <w:jc w:val="center"/>
        <w:rPr>
          <w:rFonts w:ascii="Arial" w:hAnsi="Arial" w:cs="Arial"/>
          <w:color w:val="FF0000"/>
          <w:sz w:val="24"/>
          <w:szCs w:val="24"/>
        </w:rPr>
      </w:pPr>
    </w:p>
    <w:p w:rsidR="0066471C" w:rsidRPr="003B1AF3" w:rsidRDefault="0066471C" w:rsidP="007D70B7">
      <w:pPr>
        <w:ind w:firstLine="1418"/>
        <w:jc w:val="center"/>
        <w:rPr>
          <w:rFonts w:ascii="Arial" w:hAnsi="Arial" w:cs="Arial"/>
          <w:i/>
          <w:color w:val="FF0000"/>
          <w:sz w:val="24"/>
          <w:szCs w:val="24"/>
        </w:rPr>
      </w:pPr>
    </w:p>
    <w:p w:rsidR="0066471C" w:rsidRPr="00575232" w:rsidRDefault="0066471C" w:rsidP="007D70B7">
      <w:pPr>
        <w:ind w:firstLine="1418"/>
        <w:jc w:val="center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66471C" w:rsidRPr="00575232" w:rsidRDefault="0066471C" w:rsidP="007D70B7">
      <w:pPr>
        <w:ind w:firstLine="1134"/>
        <w:rPr>
          <w:rFonts w:ascii="Arial" w:hAnsi="Arial" w:cs="Arial"/>
          <w:color w:val="000000" w:themeColor="text1"/>
          <w:sz w:val="24"/>
          <w:szCs w:val="24"/>
        </w:rPr>
      </w:pPr>
      <w:r w:rsidRPr="00575232">
        <w:rPr>
          <w:rFonts w:ascii="Arial" w:hAnsi="Arial" w:cs="Arial"/>
          <w:color w:val="000000" w:themeColor="text1"/>
          <w:sz w:val="24"/>
          <w:szCs w:val="24"/>
        </w:rPr>
        <w:t>Excelentíssimo Senhor Presidente,</w:t>
      </w:r>
    </w:p>
    <w:p w:rsidR="0066471C" w:rsidRPr="00575232" w:rsidRDefault="0066471C" w:rsidP="007D70B7">
      <w:pPr>
        <w:ind w:firstLine="141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575232" w:rsidRDefault="0066471C" w:rsidP="007D70B7">
      <w:pPr>
        <w:ind w:firstLine="141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575232" w:rsidRDefault="0066471C" w:rsidP="007D70B7">
      <w:pPr>
        <w:ind w:firstLine="141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177A1" w:rsidRPr="002177A1" w:rsidRDefault="0066471C" w:rsidP="00D04BFE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2177A1">
        <w:rPr>
          <w:rFonts w:ascii="Arial" w:hAnsi="Arial" w:cs="Arial"/>
          <w:color w:val="000000" w:themeColor="text1"/>
          <w:sz w:val="24"/>
          <w:szCs w:val="24"/>
        </w:rPr>
        <w:t xml:space="preserve">Com os nossos cordiais cumprimentos, vimos pelo presente encaminhar </w:t>
      </w:r>
      <w:r w:rsidRPr="002C2F73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CA1F60" w:rsidRPr="002C2F73">
        <w:rPr>
          <w:rFonts w:ascii="Arial" w:hAnsi="Arial" w:cs="Arial"/>
          <w:b/>
          <w:color w:val="000000" w:themeColor="text1"/>
          <w:sz w:val="24"/>
          <w:szCs w:val="24"/>
        </w:rPr>
        <w:t xml:space="preserve">Mensagem </w:t>
      </w:r>
      <w:r w:rsidR="00610634" w:rsidRPr="002C2F73">
        <w:rPr>
          <w:rFonts w:ascii="Arial" w:hAnsi="Arial" w:cs="Arial"/>
          <w:b/>
          <w:color w:val="000000" w:themeColor="text1"/>
          <w:sz w:val="24"/>
          <w:szCs w:val="24"/>
        </w:rPr>
        <w:t xml:space="preserve">N°. </w:t>
      </w:r>
      <w:r w:rsidR="008A358A" w:rsidRPr="002C2F73">
        <w:rPr>
          <w:rFonts w:ascii="Arial" w:hAnsi="Arial" w:cs="Arial"/>
          <w:b/>
          <w:color w:val="000000" w:themeColor="text1"/>
          <w:sz w:val="24"/>
          <w:szCs w:val="24"/>
        </w:rPr>
        <w:t>00</w:t>
      </w:r>
      <w:r w:rsidR="002C2F73" w:rsidRPr="002C2F73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Pr="002C2F73">
        <w:rPr>
          <w:rFonts w:ascii="Arial" w:hAnsi="Arial" w:cs="Arial"/>
          <w:color w:val="000000" w:themeColor="text1"/>
          <w:sz w:val="24"/>
          <w:szCs w:val="24"/>
        </w:rPr>
        <w:t>,</w:t>
      </w:r>
      <w:r w:rsidRPr="002177A1">
        <w:rPr>
          <w:rFonts w:ascii="Arial" w:hAnsi="Arial" w:cs="Arial"/>
          <w:color w:val="000000" w:themeColor="text1"/>
          <w:sz w:val="24"/>
          <w:szCs w:val="24"/>
        </w:rPr>
        <w:t xml:space="preserve"> q</w:t>
      </w:r>
      <w:r w:rsidR="00FC0078" w:rsidRPr="002177A1">
        <w:rPr>
          <w:rFonts w:ascii="Arial" w:hAnsi="Arial" w:cs="Arial"/>
          <w:color w:val="000000" w:themeColor="text1"/>
          <w:sz w:val="24"/>
          <w:szCs w:val="24"/>
        </w:rPr>
        <w:t>ue trata do Projeto de Lei que</w:t>
      </w:r>
      <w:r w:rsidR="00FF6B20" w:rsidRPr="002177A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6B20" w:rsidRPr="002177A1">
        <w:rPr>
          <w:rFonts w:ascii="Arial" w:hAnsi="Arial" w:cs="Arial"/>
          <w:b/>
          <w:color w:val="000000" w:themeColor="text1"/>
          <w:sz w:val="24"/>
          <w:szCs w:val="24"/>
        </w:rPr>
        <w:t>dispõe sobre</w:t>
      </w:r>
      <w:r w:rsidR="002177A1" w:rsidRPr="002177A1">
        <w:rPr>
          <w:rFonts w:ascii="Arial" w:hAnsi="Arial" w:cs="Arial"/>
          <w:b/>
          <w:color w:val="000000"/>
          <w:sz w:val="24"/>
          <w:szCs w:val="24"/>
        </w:rPr>
        <w:t xml:space="preserve"> a inclusão orçamentária no QDD do exercício corrente</w:t>
      </w:r>
      <w:r w:rsidR="002177A1">
        <w:rPr>
          <w:rFonts w:ascii="Arial" w:hAnsi="Arial" w:cs="Arial"/>
          <w:color w:val="000000"/>
          <w:sz w:val="24"/>
          <w:szCs w:val="24"/>
        </w:rPr>
        <w:t xml:space="preserve"> para atender as</w:t>
      </w:r>
      <w:proofErr w:type="gramStart"/>
      <w:r w:rsidR="002177A1" w:rsidRPr="002177A1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gramEnd"/>
      <w:r w:rsidR="002177A1" w:rsidRPr="002177A1">
        <w:rPr>
          <w:rFonts w:ascii="Arial" w:hAnsi="Arial" w:cs="Arial"/>
          <w:color w:val="000000"/>
          <w:sz w:val="24"/>
          <w:szCs w:val="24"/>
        </w:rPr>
        <w:t>diretrizes que serão adotadas pela Prefeitura Municipal de Itapuã do Oeste RO, visando à celebração de parceria com Organização da Sociedade Civil-OSC para ceder pessoal para prestar os serviços necessários na execução do “PROGRAMA ESCOLA MELHOR” que visa</w:t>
      </w:r>
      <w:r w:rsidR="002177A1">
        <w:rPr>
          <w:rFonts w:ascii="Arial" w:hAnsi="Arial" w:cs="Arial"/>
          <w:color w:val="000000"/>
          <w:sz w:val="24"/>
          <w:szCs w:val="24"/>
        </w:rPr>
        <w:t xml:space="preserve"> a</w:t>
      </w:r>
      <w:r w:rsidR="002177A1" w:rsidRPr="002177A1">
        <w:rPr>
          <w:rFonts w:ascii="Arial" w:hAnsi="Arial" w:cs="Arial"/>
          <w:color w:val="000000"/>
          <w:sz w:val="24"/>
          <w:szCs w:val="24"/>
        </w:rPr>
        <w:t xml:space="preserve"> melhoria da qualidade dos serviços prestados nas escolas do município quanto ao preparo da merenda, da limpeza geral e cuidado com alunos que necessitam de atenção especial. O </w:t>
      </w:r>
      <w:r w:rsidR="002177A1" w:rsidRPr="002177A1">
        <w:rPr>
          <w:rFonts w:ascii="Arial" w:hAnsi="Arial" w:cs="Arial"/>
          <w:b/>
          <w:color w:val="000000"/>
          <w:sz w:val="24"/>
          <w:szCs w:val="24"/>
        </w:rPr>
        <w:t>presente</w:t>
      </w:r>
      <w:r w:rsidR="002177A1" w:rsidRPr="002177A1">
        <w:rPr>
          <w:rFonts w:ascii="Arial" w:hAnsi="Arial" w:cs="Arial"/>
          <w:color w:val="000000"/>
          <w:sz w:val="24"/>
          <w:szCs w:val="24"/>
        </w:rPr>
        <w:t xml:space="preserve"> procedimento será regido pela Lei nº. 13.019 de 31 de julho de 2014, Decreto 8.726 de 27 de abril de 2016 da Presidência da República e no Decreto Municipal nº. 1730/2017 e pelos demais atos normativos aplicáveis.</w:t>
      </w:r>
    </w:p>
    <w:p w:rsidR="002177A1" w:rsidRDefault="002177A1" w:rsidP="00575232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2177A1" w:rsidRDefault="002177A1" w:rsidP="00575232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2177A1" w:rsidRDefault="002177A1" w:rsidP="00575232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66471C" w:rsidRPr="00575232" w:rsidRDefault="0066471C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575232" w:rsidRDefault="0066471C" w:rsidP="002177A1">
      <w:pPr>
        <w:ind w:firstLine="1134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75232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575232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575232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575232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</w:p>
    <w:p w:rsidR="0066471C" w:rsidRPr="00575232" w:rsidRDefault="0066471C" w:rsidP="002177A1">
      <w:pPr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75232">
        <w:rPr>
          <w:rFonts w:ascii="Arial" w:hAnsi="Arial" w:cs="Arial"/>
          <w:iCs/>
          <w:color w:val="000000" w:themeColor="text1"/>
          <w:sz w:val="24"/>
          <w:szCs w:val="24"/>
        </w:rPr>
        <w:t>Atenciosamente</w:t>
      </w:r>
      <w:r w:rsidRPr="00575232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</w:p>
    <w:p w:rsidR="0066471C" w:rsidRPr="00575232" w:rsidRDefault="0066471C" w:rsidP="002177A1">
      <w:pPr>
        <w:ind w:firstLine="1134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3B1AF3" w:rsidRDefault="0066471C" w:rsidP="002177A1">
      <w:pPr>
        <w:ind w:firstLine="1134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6471C" w:rsidRPr="003B1AF3" w:rsidRDefault="0066471C" w:rsidP="002177A1">
      <w:pPr>
        <w:ind w:firstLine="1134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6471C" w:rsidRPr="003B1AF3" w:rsidRDefault="0066471C" w:rsidP="002177A1">
      <w:pPr>
        <w:ind w:firstLine="1134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6471C" w:rsidRPr="00575232" w:rsidRDefault="0066471C" w:rsidP="002177A1">
      <w:pPr>
        <w:ind w:firstLine="1134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575232" w:rsidRDefault="0066471C" w:rsidP="002177A1">
      <w:pPr>
        <w:ind w:firstLine="1134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575232" w:rsidRDefault="00FD53A2" w:rsidP="002177A1">
      <w:pPr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575232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66471C" w:rsidRPr="00575232" w:rsidRDefault="00FD53A2" w:rsidP="002177A1">
      <w:pPr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575232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A10353" w:rsidRPr="003B1AF3" w:rsidRDefault="00A10353" w:rsidP="00F90109">
      <w:pPr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F6521" w:rsidRPr="003B1AF3" w:rsidRDefault="006F6521" w:rsidP="007D70B7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FC0078" w:rsidRPr="003B1AF3" w:rsidRDefault="00FC0078" w:rsidP="007D70B7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FC0078" w:rsidRPr="003B1AF3" w:rsidRDefault="00FC0078" w:rsidP="00355D90">
      <w:pPr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29597B" w:rsidRPr="003B1AF3" w:rsidRDefault="00CB64CC" w:rsidP="007D70B7">
      <w:pPr>
        <w:pStyle w:val="Cabealh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noProof/>
          <w:color w:val="FF0000"/>
          <w:sz w:val="20"/>
          <w:szCs w:val="20"/>
        </w:rPr>
        <w:lastRenderedPageBreak/>
        <w:pict>
          <v:shape id="_x0000_s1027" type="#_x0000_t75" style="position:absolute;left:0;text-align:left;margin-left:163.8pt;margin-top:11.1pt;width:54pt;height:46.35pt;z-index:251661312">
            <v:imagedata r:id="rId8" o:title=""/>
            <w10:wrap type="topAndBottom"/>
          </v:shape>
          <o:OLEObject Type="Embed" ProgID="PBrush" ShapeID="_x0000_s1027" DrawAspect="Content" ObjectID="_1644907272" r:id="rId10"/>
        </w:pict>
      </w:r>
    </w:p>
    <w:p w:rsidR="0066471C" w:rsidRPr="00CA2CCA" w:rsidRDefault="0066471C" w:rsidP="007D70B7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CA2CCA">
        <w:rPr>
          <w:rFonts w:ascii="Arial" w:hAnsi="Arial" w:cs="Arial"/>
          <w:b/>
          <w:color w:val="000000" w:themeColor="text1"/>
        </w:rPr>
        <w:t>PREFEITURA MUNICIPAL DE ITAPUÃ DOOESTE</w:t>
      </w:r>
    </w:p>
    <w:p w:rsidR="00FC0078" w:rsidRPr="00CA2CCA" w:rsidRDefault="0066471C" w:rsidP="00FC007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CA2CCA">
        <w:rPr>
          <w:rFonts w:ascii="Arial" w:hAnsi="Arial" w:cs="Arial"/>
          <w:b/>
          <w:color w:val="000000" w:themeColor="text1"/>
        </w:rPr>
        <w:t>PODER EXECUTIVO – GABINETE MUNICIPAL</w:t>
      </w:r>
    </w:p>
    <w:p w:rsidR="0066471C" w:rsidRPr="002C2F73" w:rsidRDefault="00514A47" w:rsidP="007D70B7">
      <w:pPr>
        <w:pStyle w:val="Ttulo4"/>
        <w:rPr>
          <w:rFonts w:ascii="Arial" w:hAnsi="Arial" w:cs="Arial"/>
          <w:color w:val="000000" w:themeColor="text1"/>
          <w:sz w:val="24"/>
          <w:szCs w:val="24"/>
        </w:rPr>
      </w:pPr>
      <w:r w:rsidRPr="002C2F73">
        <w:rPr>
          <w:rFonts w:ascii="Arial" w:hAnsi="Arial" w:cs="Arial"/>
          <w:color w:val="000000" w:themeColor="text1"/>
          <w:sz w:val="24"/>
          <w:szCs w:val="24"/>
        </w:rPr>
        <w:t xml:space="preserve">MENSAGEM Nº. </w:t>
      </w:r>
      <w:r w:rsidR="002C2F73" w:rsidRPr="002C2F73">
        <w:rPr>
          <w:rFonts w:ascii="Arial" w:hAnsi="Arial" w:cs="Arial"/>
          <w:color w:val="000000" w:themeColor="text1"/>
          <w:sz w:val="24"/>
          <w:szCs w:val="24"/>
        </w:rPr>
        <w:t>006</w:t>
      </w:r>
      <w:r w:rsidR="00FC0078" w:rsidRPr="002C2F73">
        <w:rPr>
          <w:rFonts w:ascii="Arial" w:hAnsi="Arial" w:cs="Arial"/>
          <w:color w:val="000000" w:themeColor="text1"/>
          <w:sz w:val="24"/>
          <w:szCs w:val="24"/>
        </w:rPr>
        <w:t>/20</w:t>
      </w:r>
      <w:r w:rsidR="002C2F73" w:rsidRPr="002C2F73">
        <w:rPr>
          <w:rFonts w:ascii="Arial" w:hAnsi="Arial" w:cs="Arial"/>
          <w:color w:val="000000" w:themeColor="text1"/>
          <w:sz w:val="24"/>
          <w:szCs w:val="24"/>
        </w:rPr>
        <w:t>20</w:t>
      </w:r>
    </w:p>
    <w:p w:rsidR="0066471C" w:rsidRPr="00CA2CCA" w:rsidRDefault="0066471C" w:rsidP="007D70B7">
      <w:pPr>
        <w:tabs>
          <w:tab w:val="left" w:pos="5387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66A12" w:rsidRPr="00CA2CCA" w:rsidRDefault="00066A12" w:rsidP="007D70B7">
      <w:pPr>
        <w:pStyle w:val="Ttulo1"/>
        <w:rPr>
          <w:color w:val="000000" w:themeColor="text1"/>
        </w:rPr>
      </w:pPr>
    </w:p>
    <w:p w:rsidR="0066471C" w:rsidRPr="00CA2CCA" w:rsidRDefault="0066471C" w:rsidP="007D70B7">
      <w:pPr>
        <w:pStyle w:val="Ttulo1"/>
        <w:rPr>
          <w:color w:val="000000" w:themeColor="text1"/>
        </w:rPr>
      </w:pPr>
      <w:r w:rsidRPr="00CA2CCA">
        <w:rPr>
          <w:color w:val="000000" w:themeColor="text1"/>
        </w:rPr>
        <w:t>Excelentíssimo Senhor Presidente,</w:t>
      </w:r>
    </w:p>
    <w:p w:rsidR="0066471C" w:rsidRPr="00CA2CCA" w:rsidRDefault="0066471C" w:rsidP="007D70B7">
      <w:pPr>
        <w:pStyle w:val="Ttulo1"/>
        <w:rPr>
          <w:color w:val="000000" w:themeColor="text1"/>
        </w:rPr>
      </w:pPr>
      <w:r w:rsidRPr="00CA2CCA">
        <w:rPr>
          <w:color w:val="000000" w:themeColor="text1"/>
        </w:rPr>
        <w:t xml:space="preserve">Nobres </w:t>
      </w:r>
      <w:proofErr w:type="gramStart"/>
      <w:r w:rsidRPr="00CA2CCA">
        <w:rPr>
          <w:color w:val="000000" w:themeColor="text1"/>
        </w:rPr>
        <w:t>Edis</w:t>
      </w:r>
      <w:proofErr w:type="gramEnd"/>
      <w:r w:rsidRPr="00CA2CCA">
        <w:rPr>
          <w:color w:val="000000" w:themeColor="text1"/>
        </w:rPr>
        <w:t>,</w:t>
      </w:r>
    </w:p>
    <w:p w:rsidR="0066471C" w:rsidRPr="00CA2CCA" w:rsidRDefault="0066471C" w:rsidP="007D70B7">
      <w:pPr>
        <w:pStyle w:val="Ttulo1"/>
        <w:rPr>
          <w:color w:val="000000" w:themeColor="text1"/>
        </w:rPr>
      </w:pPr>
    </w:p>
    <w:p w:rsidR="00066A12" w:rsidRPr="00CA2CCA" w:rsidRDefault="00066A12" w:rsidP="00066A12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2177A1" w:rsidRPr="002177A1" w:rsidRDefault="0066471C" w:rsidP="00D04BF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A2CCA">
        <w:rPr>
          <w:rFonts w:ascii="Arial" w:hAnsi="Arial" w:cs="Arial"/>
          <w:color w:val="000000" w:themeColor="text1"/>
          <w:sz w:val="24"/>
          <w:szCs w:val="24"/>
        </w:rPr>
        <w:t xml:space="preserve">Encaminhamos em anexo, o Projeto de Lei </w:t>
      </w:r>
      <w:r w:rsidR="00066A12" w:rsidRPr="00CA2CCA">
        <w:rPr>
          <w:rFonts w:ascii="Arial" w:hAnsi="Arial" w:cs="Arial"/>
          <w:color w:val="000000" w:themeColor="text1"/>
          <w:sz w:val="24"/>
          <w:szCs w:val="24"/>
        </w:rPr>
        <w:t xml:space="preserve">que dispõe sobre </w:t>
      </w:r>
      <w:r w:rsidR="002177A1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2177A1" w:rsidRPr="002177A1">
        <w:rPr>
          <w:rFonts w:ascii="Arial" w:hAnsi="Arial" w:cs="Arial"/>
          <w:b/>
          <w:color w:val="000000"/>
          <w:sz w:val="24"/>
          <w:szCs w:val="24"/>
        </w:rPr>
        <w:t>inclusão orçamentária no QDD do exercício corrente</w:t>
      </w:r>
      <w:r w:rsidR="002177A1">
        <w:rPr>
          <w:rFonts w:ascii="Arial" w:hAnsi="Arial" w:cs="Arial"/>
          <w:color w:val="000000"/>
          <w:sz w:val="24"/>
          <w:szCs w:val="24"/>
        </w:rPr>
        <w:t xml:space="preserve"> para atender as</w:t>
      </w:r>
      <w:proofErr w:type="gramStart"/>
      <w:r w:rsidR="002177A1" w:rsidRPr="002177A1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gramEnd"/>
      <w:r w:rsidR="002177A1" w:rsidRPr="002177A1">
        <w:rPr>
          <w:rFonts w:ascii="Arial" w:hAnsi="Arial" w:cs="Arial"/>
          <w:color w:val="000000"/>
          <w:sz w:val="24"/>
          <w:szCs w:val="24"/>
        </w:rPr>
        <w:t>diretrizes que serão adotadas pela Prefeitura Municipal de Itapuã do Oeste RO, visando à celebração de parceria com Organização da Sociedade Civil-OSC para ceder pessoal para prestar os serviços necessários na execução do “PROGRAMA ESCOLA MELHOR” que visa</w:t>
      </w:r>
      <w:r w:rsidR="002177A1">
        <w:rPr>
          <w:rFonts w:ascii="Arial" w:hAnsi="Arial" w:cs="Arial"/>
          <w:color w:val="000000"/>
          <w:sz w:val="24"/>
          <w:szCs w:val="24"/>
        </w:rPr>
        <w:t xml:space="preserve"> a</w:t>
      </w:r>
      <w:r w:rsidR="002177A1" w:rsidRPr="002177A1">
        <w:rPr>
          <w:rFonts w:ascii="Arial" w:hAnsi="Arial" w:cs="Arial"/>
          <w:color w:val="000000"/>
          <w:sz w:val="24"/>
          <w:szCs w:val="24"/>
        </w:rPr>
        <w:t xml:space="preserve"> melhoria da qualidade dos serviços prestados nas escolas do município quanto ao preparo da merenda, da limpeza geral e cuidado com alunos que necessitam de atenção especial. O </w:t>
      </w:r>
      <w:r w:rsidR="002177A1" w:rsidRPr="002177A1">
        <w:rPr>
          <w:rFonts w:ascii="Arial" w:hAnsi="Arial" w:cs="Arial"/>
          <w:b/>
          <w:color w:val="000000"/>
          <w:sz w:val="24"/>
          <w:szCs w:val="24"/>
        </w:rPr>
        <w:t>presente</w:t>
      </w:r>
      <w:r w:rsidR="002177A1" w:rsidRPr="002177A1">
        <w:rPr>
          <w:rFonts w:ascii="Arial" w:hAnsi="Arial" w:cs="Arial"/>
          <w:color w:val="000000"/>
          <w:sz w:val="24"/>
          <w:szCs w:val="24"/>
        </w:rPr>
        <w:t xml:space="preserve"> procedimento será regido pela Lei nº. 13.019 de 31 de julho de 2014, Decreto 8.726 de 27 de abril de 2016 da Presidência da República e no Decreto Municipal nº. 1730/2017 e pelos demais atos normativos aplicáveis.</w:t>
      </w:r>
    </w:p>
    <w:p w:rsidR="002177A1" w:rsidRDefault="002177A1" w:rsidP="00D04BFE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355D90" w:rsidRDefault="00355D90" w:rsidP="00D04BFE">
      <w:pPr>
        <w:tabs>
          <w:tab w:val="left" w:pos="481"/>
        </w:tabs>
        <w:spacing w:line="232" w:lineRule="auto"/>
        <w:ind w:right="60"/>
        <w:jc w:val="both"/>
        <w:rPr>
          <w:rFonts w:ascii="Calibri" w:eastAsia="Arial" w:hAnsi="Calibri" w:cs="Calibri"/>
          <w:b/>
          <w:sz w:val="22"/>
          <w:szCs w:val="22"/>
        </w:rPr>
      </w:pPr>
      <w:r>
        <w:rPr>
          <w:rFonts w:ascii="Calibri" w:eastAsia="Arial" w:hAnsi="Calibri" w:cs="Calibri"/>
          <w:b/>
          <w:sz w:val="22"/>
          <w:szCs w:val="22"/>
        </w:rPr>
        <w:t>-</w:t>
      </w:r>
      <w:r w:rsidRPr="006E3EE1">
        <w:rPr>
          <w:rFonts w:ascii="Calibri" w:eastAsia="Arial" w:hAnsi="Calibri" w:cs="Calibri"/>
          <w:b/>
          <w:sz w:val="22"/>
          <w:szCs w:val="22"/>
        </w:rPr>
        <w:t xml:space="preserve">JUSTIFICATIVA </w:t>
      </w:r>
    </w:p>
    <w:p w:rsidR="00355D90" w:rsidRPr="006E3EE1" w:rsidRDefault="00355D90" w:rsidP="00D04BFE">
      <w:pPr>
        <w:tabs>
          <w:tab w:val="left" w:pos="481"/>
        </w:tabs>
        <w:spacing w:line="232" w:lineRule="auto"/>
        <w:ind w:right="60"/>
        <w:jc w:val="both"/>
        <w:rPr>
          <w:rFonts w:ascii="Calibri" w:eastAsia="Arial" w:hAnsi="Calibri" w:cs="Calibri"/>
          <w:b/>
          <w:sz w:val="22"/>
          <w:szCs w:val="22"/>
        </w:rPr>
      </w:pPr>
    </w:p>
    <w:p w:rsidR="00355D90" w:rsidRPr="00355D90" w:rsidRDefault="00355D90" w:rsidP="00D04BFE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355D90">
        <w:rPr>
          <w:rFonts w:ascii="Arial" w:hAnsi="Arial" w:cs="Arial"/>
          <w:color w:val="000000"/>
          <w:sz w:val="24"/>
          <w:szCs w:val="24"/>
        </w:rPr>
        <w:t>A Secretaria Municipal de Educação, Cultura, Desporto e Lazer - SEMECE tem como uma das suas atribuições fomentarem a Política Nacional de Educação no âmbito das escolas municipais, implantado e estruturando as escolas com intuído de melhorar as condições de higiene das escolas quanto a sua limpeza e a manutenção de alimentação escolar ao aluno e o cuidado com aqueles que necessitam de acompanhamento especial.</w:t>
      </w:r>
    </w:p>
    <w:p w:rsidR="00355D90" w:rsidRPr="00355D90" w:rsidRDefault="00355D90" w:rsidP="00D04BFE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355D90">
        <w:rPr>
          <w:rFonts w:ascii="Arial" w:hAnsi="Arial" w:cs="Arial"/>
          <w:color w:val="000000"/>
          <w:sz w:val="24"/>
          <w:szCs w:val="24"/>
        </w:rPr>
        <w:t xml:space="preserve">            </w:t>
      </w:r>
    </w:p>
    <w:p w:rsidR="00355D90" w:rsidRPr="00355D90" w:rsidRDefault="00355D90" w:rsidP="00D04BFE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355D90">
        <w:rPr>
          <w:rFonts w:ascii="Arial" w:hAnsi="Arial" w:cs="Arial"/>
          <w:color w:val="000000"/>
          <w:sz w:val="24"/>
          <w:szCs w:val="24"/>
        </w:rPr>
        <w:t xml:space="preserve">Neste sentido, a colaboração dos partícipes na execução do “PROGRAMA ESCOLA MELHOR” tem o propósito de atender a demanda das escolas municipais no atendimento aos alunos matriculados, com foco na promoção das atividades preparação de merenda de qualidade aos alunos dentro do cardápio estabelecido pela SEMECE, manter a limpeza dos espaços físicos do estabelecimento de ensino e cuidar dos alunos que necessitam de acompanhamento especial. </w:t>
      </w:r>
    </w:p>
    <w:p w:rsidR="00355D90" w:rsidRPr="00355D90" w:rsidRDefault="00355D90" w:rsidP="00D04BFE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355D90" w:rsidRPr="00355D90" w:rsidRDefault="00355D90" w:rsidP="00D04BFE">
      <w:pPr>
        <w:jc w:val="both"/>
        <w:rPr>
          <w:rFonts w:ascii="Arial" w:hAnsi="Arial" w:cs="Arial"/>
          <w:sz w:val="24"/>
          <w:szCs w:val="24"/>
        </w:rPr>
      </w:pPr>
      <w:r w:rsidRPr="00355D90">
        <w:rPr>
          <w:rFonts w:ascii="Arial" w:hAnsi="Arial" w:cs="Arial"/>
          <w:sz w:val="24"/>
          <w:szCs w:val="24"/>
        </w:rPr>
        <w:t xml:space="preserve"> </w:t>
      </w:r>
      <w:r w:rsidRPr="00355D90">
        <w:rPr>
          <w:rFonts w:ascii="Arial" w:hAnsi="Arial" w:cs="Arial"/>
          <w:sz w:val="24"/>
          <w:szCs w:val="24"/>
          <w:shd w:val="clear" w:color="auto" w:fill="FFFFFF"/>
        </w:rPr>
        <w:t>A Lei de Diretrizes e Bases da Educação - LDB (Lei 9.394/96) afirma que aos municípios cabe prover o Ensino Infantil (creche e pré-escola) e priorizar o Ensino Fundamental. Caso estas autoridades não cumpram o que a lei determina, elas podem ser responsabilizadas judicialmente por isso. De acordo também com a Lei supracitada</w:t>
      </w:r>
      <w:r w:rsidRPr="00355D90">
        <w:rPr>
          <w:rFonts w:ascii="Arial" w:hAnsi="Arial" w:cs="Arial"/>
          <w:sz w:val="24"/>
          <w:szCs w:val="24"/>
        </w:rPr>
        <w:t>, em seu artigo 1°, propõe uma nova concepção de educação, que passa, doravante, a ser definida como processo abrangente, voltado à formação global do indivíduo, vinculada ao mundo do trabalho e à prática social, na perspectiva da construção de uma sociedade justa e democrática.</w:t>
      </w:r>
    </w:p>
    <w:p w:rsidR="00586473" w:rsidRDefault="00355D90" w:rsidP="00D04BFE">
      <w:pPr>
        <w:jc w:val="both"/>
        <w:rPr>
          <w:rFonts w:ascii="Arial" w:hAnsi="Arial" w:cs="Arial"/>
          <w:sz w:val="24"/>
          <w:szCs w:val="24"/>
        </w:rPr>
      </w:pPr>
      <w:r w:rsidRPr="00355D90"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355D90" w:rsidRPr="00355D90" w:rsidRDefault="00355D90" w:rsidP="00D04BFE">
      <w:pPr>
        <w:jc w:val="both"/>
        <w:rPr>
          <w:rFonts w:ascii="Arial" w:hAnsi="Arial" w:cs="Arial"/>
          <w:sz w:val="24"/>
          <w:szCs w:val="24"/>
        </w:rPr>
      </w:pPr>
      <w:r w:rsidRPr="00355D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Declara também que na Modalidade de Educação Especial, deverá ser oferecido atendimento educacional especializado gratuito aos educandos com deficiência, transtornos globais do desenvolvimento e altas habilidades ou </w:t>
      </w:r>
      <w:proofErr w:type="spellStart"/>
      <w:r w:rsidRPr="00355D90">
        <w:rPr>
          <w:rFonts w:ascii="Arial" w:hAnsi="Arial" w:cs="Arial"/>
          <w:color w:val="000000"/>
          <w:sz w:val="24"/>
          <w:szCs w:val="24"/>
          <w:shd w:val="clear" w:color="auto" w:fill="FFFFFF"/>
        </w:rPr>
        <w:t>superdotação</w:t>
      </w:r>
      <w:proofErr w:type="spellEnd"/>
      <w:r w:rsidRPr="00355D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transversal a todos os níveis, etapas e modalidades, preferencialmente na Rede Regular de Ensino. </w:t>
      </w:r>
      <w:r w:rsidRPr="00355D90">
        <w:rPr>
          <w:rFonts w:ascii="Arial" w:hAnsi="Arial" w:cs="Arial"/>
          <w:sz w:val="24"/>
          <w:szCs w:val="24"/>
        </w:rPr>
        <w:t xml:space="preserve">Conforme a lei n° 12.764/12, Estatuto da Pessoa com Transtorno Global, nos termos do art. 3°, Parágrafo único declara que “em casos de comprovada necessidade, a pessoa com transtorno do espectro autista incluída nas classes comuns de ensino regular terá direito a acompanhante especializado” (BRASIL, 2016c p. 02), bem como, a lei n° 13.146/15, Estatuto da Pessoa com Deficiência, nos termos do art. 39°, § 2° “Os serviços </w:t>
      </w:r>
      <w:proofErr w:type="spellStart"/>
      <w:r w:rsidRPr="00355D90">
        <w:rPr>
          <w:rFonts w:ascii="Arial" w:hAnsi="Arial" w:cs="Arial"/>
          <w:sz w:val="24"/>
          <w:szCs w:val="24"/>
        </w:rPr>
        <w:t>socioassistenciais</w:t>
      </w:r>
      <w:proofErr w:type="spellEnd"/>
      <w:r w:rsidRPr="00355D90">
        <w:rPr>
          <w:rFonts w:ascii="Arial" w:hAnsi="Arial" w:cs="Arial"/>
          <w:sz w:val="24"/>
          <w:szCs w:val="24"/>
        </w:rPr>
        <w:t xml:space="preserve"> destinados à pessoa com deficiência em situação de dependência deverão contar com cuidadores sociais para prestar-lhe cuidados básicos e instrumentais” (BRASIL, 2016c p. 11). </w:t>
      </w:r>
    </w:p>
    <w:p w:rsidR="00355D90" w:rsidRPr="00355D90" w:rsidRDefault="00355D90" w:rsidP="00D04BFE">
      <w:pPr>
        <w:jc w:val="both"/>
        <w:rPr>
          <w:rFonts w:ascii="Arial" w:hAnsi="Arial" w:cs="Arial"/>
          <w:sz w:val="24"/>
          <w:szCs w:val="24"/>
        </w:rPr>
      </w:pPr>
    </w:p>
    <w:p w:rsidR="00355D90" w:rsidRPr="00355D90" w:rsidRDefault="00355D90" w:rsidP="00D04BF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55D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Também de acordo com a Lei Municipal Nº566/2015 que dispõe sobre o Plano Municipal de Educação deste Município para o período de 2015 a 2024, no mesmo contem 20 (vinte) Metas a serem cumpridas, e em suas estratégias que precisam ser colocadas em ação com relação ao provimento de profissionais para a educação, na Meta 04, no que tange assistência a Educação Especial, Estratégia, criar e garantir o trabalho de profissionais como: cuidadores de alunos nas Salas de Aulas e de Professores para as salas de atendimento </w:t>
      </w:r>
      <w:proofErr w:type="gramStart"/>
      <w:r w:rsidRPr="00355D90">
        <w:rPr>
          <w:rFonts w:ascii="Arial" w:hAnsi="Arial" w:cs="Arial"/>
          <w:color w:val="000000"/>
          <w:sz w:val="24"/>
          <w:szCs w:val="24"/>
          <w:shd w:val="clear" w:color="auto" w:fill="FFFFFF"/>
        </w:rPr>
        <w:t>Educacional Especializados</w:t>
      </w:r>
      <w:proofErr w:type="gramEnd"/>
      <w:r w:rsidRPr="00355D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Quanto a Meta </w:t>
      </w:r>
      <w:proofErr w:type="gramStart"/>
      <w:r w:rsidRPr="00355D90">
        <w:rPr>
          <w:rFonts w:ascii="Arial" w:hAnsi="Arial" w:cs="Arial"/>
          <w:color w:val="000000"/>
          <w:sz w:val="24"/>
          <w:szCs w:val="24"/>
          <w:shd w:val="clear" w:color="auto" w:fill="FFFFFF"/>
        </w:rPr>
        <w:t>7</w:t>
      </w:r>
      <w:proofErr w:type="gramEnd"/>
      <w:r w:rsidRPr="00355D90">
        <w:rPr>
          <w:rFonts w:ascii="Arial" w:hAnsi="Arial" w:cs="Arial"/>
          <w:color w:val="000000"/>
          <w:sz w:val="24"/>
          <w:szCs w:val="24"/>
          <w:shd w:val="clear" w:color="auto" w:fill="FFFFFF"/>
        </w:rPr>
        <w:t>(sete) que frisa sobre a melhoria dos Indicadores da Educação Municipal, na Estratégia 7.11 afirma que devemos formalizar e executar os planos de ações articuladas dando cumprimento ás metas de qualidade estabelecidas para a educação básica pública e ás estratégias de apoio técnico e financeiro voltadas à melhoria da gestão educacional, a formação de professores e profissionais de serviços e apoio escolares, a ampliação e ao desenvolvimento de recursos pedagógicos, e a melhoria e expansão da infraestrutura física da rede escolar. Percebe-se que essa estratégia reforça também a responsabilidade da Gestão Municipal em prover e disponibilizar os profissionais para laborar e apoiar todas as ações da educação para que o acolhimento das crianças matriculadas possa estar conforme as legislações supracitadas, e que as práticas pedagógicas possam alcançar os objetivos propostos, sendo a aprendizagem de todos com equidade, com seus direitos respeitados e fazendo cumprir o que preconiza a Constituição Federal e LDB/96 e demais legislações.</w:t>
      </w:r>
    </w:p>
    <w:p w:rsidR="00355D90" w:rsidRPr="00355D90" w:rsidRDefault="00355D90" w:rsidP="00D04BFE">
      <w:pPr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55D90" w:rsidRPr="00355D90" w:rsidRDefault="00355D90" w:rsidP="00D04BFE">
      <w:pPr>
        <w:jc w:val="both"/>
        <w:rPr>
          <w:rFonts w:ascii="Arial" w:hAnsi="Arial" w:cs="Arial"/>
          <w:sz w:val="24"/>
          <w:szCs w:val="24"/>
        </w:rPr>
      </w:pPr>
      <w:r w:rsidRPr="00355D90">
        <w:rPr>
          <w:rFonts w:ascii="Arial" w:hAnsi="Arial" w:cs="Arial"/>
          <w:sz w:val="24"/>
          <w:szCs w:val="24"/>
        </w:rPr>
        <w:t>Portanto, diante do exposto salienta que a Rede Municipal de Educação de Itapuã do Oeste atualmente encontra-se com seu quadro de profissionais da Educação com um grande déficit em virtude do último concurso público realizado foi no ano de 2008, e consequentemente vem diminuindo o número de profissionais de Apoio da Rede Municipal de Ensino, por diversas razões: óbitos, aposentadorias, afastamento por doenças e etc. Destacamos a seguir os quantitativos de profissionais concursados na atividade meio e as necessidades existentes no ano de 2020 para completar o Quadro de profissionais:</w:t>
      </w:r>
    </w:p>
    <w:p w:rsidR="00355D90" w:rsidRPr="00355D90" w:rsidRDefault="00355D90" w:rsidP="00D04BFE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66471C" w:rsidRPr="00355D90" w:rsidRDefault="0066471C" w:rsidP="00D04BFE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355D90">
        <w:rPr>
          <w:rFonts w:ascii="Arial" w:hAnsi="Arial" w:cs="Arial"/>
          <w:i w:val="0"/>
          <w:color w:val="000000" w:themeColor="text1"/>
          <w:sz w:val="24"/>
          <w:szCs w:val="24"/>
        </w:rPr>
        <w:t>Itapuã</w:t>
      </w:r>
      <w:r w:rsidR="006F6521" w:rsidRPr="00355D90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do Oeste, </w:t>
      </w:r>
      <w:r w:rsidR="002177A1" w:rsidRPr="00355D90">
        <w:rPr>
          <w:rFonts w:ascii="Arial" w:hAnsi="Arial" w:cs="Arial"/>
          <w:i w:val="0"/>
          <w:color w:val="000000" w:themeColor="text1"/>
          <w:sz w:val="24"/>
          <w:szCs w:val="24"/>
        </w:rPr>
        <w:t>30</w:t>
      </w:r>
      <w:r w:rsidRPr="00355D90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 </w:t>
      </w:r>
      <w:r w:rsidR="002177A1" w:rsidRPr="00355D90">
        <w:rPr>
          <w:rFonts w:ascii="Arial" w:hAnsi="Arial" w:cs="Arial"/>
          <w:i w:val="0"/>
          <w:color w:val="000000" w:themeColor="text1"/>
          <w:sz w:val="24"/>
          <w:szCs w:val="24"/>
        </w:rPr>
        <w:t>Janeiro de 2020</w:t>
      </w:r>
      <w:r w:rsidRPr="00355D90">
        <w:rPr>
          <w:rFonts w:ascii="Arial" w:hAnsi="Arial" w:cs="Arial"/>
          <w:i w:val="0"/>
          <w:color w:val="000000" w:themeColor="text1"/>
          <w:sz w:val="24"/>
          <w:szCs w:val="24"/>
        </w:rPr>
        <w:t>.</w:t>
      </w:r>
    </w:p>
    <w:p w:rsidR="0066471C" w:rsidRPr="00355D90" w:rsidRDefault="0066471C" w:rsidP="00D04BFE">
      <w:pPr>
        <w:pStyle w:val="Recuodecorpodetexto"/>
        <w:rPr>
          <w:rFonts w:ascii="Arial" w:hAnsi="Arial" w:cs="Arial"/>
          <w:color w:val="FF0000"/>
          <w:sz w:val="24"/>
          <w:szCs w:val="24"/>
        </w:rPr>
      </w:pPr>
    </w:p>
    <w:p w:rsidR="0066471C" w:rsidRPr="00355D90" w:rsidRDefault="0066471C" w:rsidP="00D04BFE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4B37B1" w:rsidRPr="00355D90" w:rsidRDefault="004B37B1" w:rsidP="00355D90">
      <w:pPr>
        <w:pStyle w:val="Recuodecorpodetexto"/>
        <w:ind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FD53A2" w:rsidRPr="00DD57B5" w:rsidRDefault="00FD53A2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FD53A2" w:rsidRPr="00DD57B5" w:rsidRDefault="00FD53A2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DD57B5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FD53A2" w:rsidRPr="00DD57B5" w:rsidRDefault="00FD53A2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DD57B5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066A12" w:rsidRPr="003B1AF3" w:rsidRDefault="00066A12" w:rsidP="002177A1">
      <w:pPr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066A12" w:rsidRPr="003B1AF3" w:rsidRDefault="00066A12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066A12" w:rsidRPr="003B1AF3" w:rsidRDefault="00066A12" w:rsidP="009172DF">
      <w:pPr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B6643E" w:rsidRPr="00235078" w:rsidRDefault="00CB64CC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</w:rPr>
        <w:pict>
          <v:shape id="_x0000_s1028" type="#_x0000_t75" style="position:absolute;left:0;text-align:left;margin-left:172.5pt;margin-top:12.15pt;width:54pt;height:46.35pt;z-index:251663360">
            <v:imagedata r:id="rId8" o:title=""/>
            <w10:wrap type="topAndBottom"/>
          </v:shape>
          <o:OLEObject Type="Embed" ProgID="PBrush" ShapeID="_x0000_s1028" DrawAspect="Content" ObjectID="_1644907273" r:id="rId11"/>
        </w:pict>
      </w:r>
    </w:p>
    <w:p w:rsidR="0066471C" w:rsidRPr="00235078" w:rsidRDefault="0066471C" w:rsidP="007D70B7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235078">
        <w:rPr>
          <w:rFonts w:ascii="Arial" w:hAnsi="Arial" w:cs="Arial"/>
          <w:b/>
          <w:color w:val="000000" w:themeColor="text1"/>
        </w:rPr>
        <w:t>PREFEITURA MUNICIPAL DE ITAPUÃ DOOESTE</w:t>
      </w:r>
    </w:p>
    <w:p w:rsidR="00062C56" w:rsidRPr="00235078" w:rsidRDefault="0066471C" w:rsidP="00FE7783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235078">
        <w:rPr>
          <w:rFonts w:ascii="Arial" w:hAnsi="Arial" w:cs="Arial"/>
          <w:b/>
          <w:color w:val="000000" w:themeColor="text1"/>
        </w:rPr>
        <w:t>PODER EXECUTIVO – GABINETE MUNICIPAL</w:t>
      </w:r>
    </w:p>
    <w:p w:rsidR="00DD06A7" w:rsidRPr="003B1AF3" w:rsidRDefault="00DD06A7" w:rsidP="007D70B7">
      <w:pPr>
        <w:pStyle w:val="Corpodetexto"/>
        <w:ind w:left="-180"/>
        <w:jc w:val="both"/>
        <w:rPr>
          <w:rFonts w:ascii="Arial" w:hAnsi="Arial" w:cs="Arial"/>
          <w:b/>
          <w:color w:val="FF0000"/>
        </w:rPr>
      </w:pPr>
    </w:p>
    <w:p w:rsidR="0066471C" w:rsidRPr="00235078" w:rsidRDefault="004B37B1" w:rsidP="007D70B7">
      <w:pPr>
        <w:pStyle w:val="Corpodetexto"/>
        <w:ind w:left="-180"/>
        <w:jc w:val="both"/>
        <w:rPr>
          <w:rFonts w:ascii="Arial" w:hAnsi="Arial" w:cs="Arial"/>
          <w:b/>
          <w:color w:val="000000" w:themeColor="text1"/>
        </w:rPr>
      </w:pPr>
      <w:r w:rsidRPr="00235078">
        <w:rPr>
          <w:rFonts w:ascii="Arial" w:hAnsi="Arial" w:cs="Arial"/>
          <w:b/>
          <w:color w:val="000000" w:themeColor="text1"/>
        </w:rPr>
        <w:t xml:space="preserve">PROJETO DE LEI Nº       </w:t>
      </w:r>
    </w:p>
    <w:p w:rsidR="0066471C" w:rsidRPr="00235078" w:rsidRDefault="0066471C" w:rsidP="00FE7783">
      <w:pPr>
        <w:pStyle w:val="Corpodetexto"/>
        <w:ind w:left="4395"/>
        <w:jc w:val="both"/>
        <w:rPr>
          <w:rFonts w:ascii="Arial" w:hAnsi="Arial" w:cs="Arial"/>
          <w:b/>
          <w:color w:val="000000" w:themeColor="text1"/>
        </w:rPr>
      </w:pPr>
      <w:r w:rsidRPr="00235078">
        <w:rPr>
          <w:rFonts w:ascii="Arial" w:hAnsi="Arial" w:cs="Arial"/>
          <w:b/>
          <w:color w:val="000000" w:themeColor="text1"/>
        </w:rPr>
        <w:t>“DISPÕE SOBRE A ABERTURA DE CRÉDITO ADICIONAL ESPECIAL NO ORÇAMENTO DE 20</w:t>
      </w:r>
      <w:r w:rsidR="00732228">
        <w:rPr>
          <w:rFonts w:ascii="Arial" w:hAnsi="Arial" w:cs="Arial"/>
          <w:b/>
          <w:color w:val="000000" w:themeColor="text1"/>
        </w:rPr>
        <w:t>20</w:t>
      </w:r>
      <w:r w:rsidRPr="00235078">
        <w:rPr>
          <w:rFonts w:ascii="Arial" w:hAnsi="Arial" w:cs="Arial"/>
          <w:b/>
          <w:color w:val="000000" w:themeColor="text1"/>
        </w:rPr>
        <w:t xml:space="preserve"> E DÁ OUTRAS PROVIDÊNCIAS”.</w:t>
      </w:r>
    </w:p>
    <w:p w:rsidR="0066471C" w:rsidRPr="00235078" w:rsidRDefault="0066471C" w:rsidP="007D70B7">
      <w:pPr>
        <w:pStyle w:val="Corpodetexto"/>
        <w:spacing w:after="0"/>
        <w:jc w:val="both"/>
        <w:rPr>
          <w:rFonts w:ascii="Arial" w:hAnsi="Arial" w:cs="Arial"/>
          <w:b/>
          <w:i/>
          <w:snapToGrid w:val="0"/>
          <w:color w:val="000000" w:themeColor="text1"/>
        </w:rPr>
      </w:pPr>
    </w:p>
    <w:p w:rsidR="0066471C" w:rsidRPr="00235078" w:rsidRDefault="00A154DE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  <w:r w:rsidRPr="00235078">
        <w:rPr>
          <w:rFonts w:ascii="Arial" w:hAnsi="Arial" w:cs="Arial"/>
          <w:b/>
          <w:snapToGrid w:val="0"/>
          <w:color w:val="000000" w:themeColor="text1"/>
          <w:lang w:val="pt-PT"/>
        </w:rPr>
        <w:tab/>
      </w:r>
      <w:r w:rsidR="00D91904" w:rsidRPr="00235078">
        <w:rPr>
          <w:rFonts w:ascii="Arial" w:hAnsi="Arial" w:cs="Arial"/>
          <w:b/>
          <w:snapToGrid w:val="0"/>
          <w:color w:val="000000" w:themeColor="text1"/>
          <w:lang w:val="pt-PT"/>
        </w:rPr>
        <w:t>O PREFEITO DO MUNICÍPIO DE ITAPUÃ DO OESTE FAZ SABER QUE A CÂMARA MUNICIPAL APROVOU E EU SANCIONO A SEGUINTE LEI:</w:t>
      </w:r>
      <w:r w:rsidR="00D91904" w:rsidRPr="00235078">
        <w:rPr>
          <w:rFonts w:ascii="Arial" w:hAnsi="Arial" w:cs="Arial"/>
          <w:b/>
          <w:snapToGrid w:val="0"/>
          <w:color w:val="000000" w:themeColor="text1"/>
          <w:lang w:val="pt-PT"/>
        </w:rPr>
        <w:tab/>
      </w:r>
    </w:p>
    <w:p w:rsidR="0066471C" w:rsidRPr="00235078" w:rsidRDefault="0066471C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</w:p>
    <w:p w:rsidR="006103C1" w:rsidRPr="001A3206" w:rsidRDefault="0066471C" w:rsidP="00DD06A7">
      <w:pPr>
        <w:pStyle w:val="Recuodecorpodetexto"/>
        <w:ind w:firstLine="1134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  <w:r w:rsidRPr="001A3206">
        <w:rPr>
          <w:rFonts w:ascii="Arial" w:hAnsi="Arial" w:cs="Arial"/>
          <w:b/>
          <w:i w:val="0"/>
          <w:snapToGrid w:val="0"/>
          <w:color w:val="000000" w:themeColor="text1"/>
          <w:sz w:val="24"/>
          <w:szCs w:val="24"/>
          <w:lang w:val="pt-PT"/>
        </w:rPr>
        <w:t>Art. 1º</w:t>
      </w:r>
      <w:r w:rsidRPr="001A3206">
        <w:rPr>
          <w:rFonts w:ascii="Arial" w:hAnsi="Arial" w:cs="Arial"/>
          <w:i w:val="0"/>
          <w:snapToGrid w:val="0"/>
          <w:color w:val="000000" w:themeColor="text1"/>
          <w:sz w:val="24"/>
          <w:szCs w:val="24"/>
          <w:lang w:val="pt-PT"/>
        </w:rPr>
        <w:t xml:space="preserve"> - Fica o Poder Executivo Municipal autorizado a abrir </w:t>
      </w:r>
      <w:r w:rsidRPr="001A3206">
        <w:rPr>
          <w:rFonts w:ascii="Arial" w:hAnsi="Arial" w:cs="Arial"/>
          <w:b/>
          <w:i w:val="0"/>
          <w:snapToGrid w:val="0"/>
          <w:color w:val="000000" w:themeColor="text1"/>
          <w:sz w:val="24"/>
          <w:szCs w:val="24"/>
          <w:lang w:val="pt-PT"/>
        </w:rPr>
        <w:t xml:space="preserve">Crédito Adicional Especial </w:t>
      </w:r>
      <w:r w:rsidR="00B84EF6" w:rsidRPr="001A3206">
        <w:rPr>
          <w:rFonts w:ascii="Arial" w:hAnsi="Arial" w:cs="Arial"/>
          <w:i w:val="0"/>
          <w:snapToGrid w:val="0"/>
          <w:color w:val="000000" w:themeColor="text1"/>
          <w:sz w:val="24"/>
          <w:szCs w:val="24"/>
          <w:lang w:val="pt-PT"/>
        </w:rPr>
        <w:t>no o</w:t>
      </w:r>
      <w:r w:rsidRPr="001A3206">
        <w:rPr>
          <w:rFonts w:ascii="Arial" w:hAnsi="Arial" w:cs="Arial"/>
          <w:i w:val="0"/>
          <w:snapToGrid w:val="0"/>
          <w:color w:val="000000" w:themeColor="text1"/>
          <w:sz w:val="24"/>
          <w:szCs w:val="24"/>
          <w:lang w:val="pt-PT"/>
        </w:rPr>
        <w:t xml:space="preserve">rçamento vigente, </w:t>
      </w:r>
      <w:r w:rsidR="00235078" w:rsidRPr="001A320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no valor global de </w:t>
      </w:r>
      <w:r w:rsidR="00235078" w:rsidRPr="001A3206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R$ </w:t>
      </w:r>
      <w:r w:rsidR="001A3206" w:rsidRPr="001A320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400</w:t>
      </w:r>
      <w:r w:rsidR="00235078" w:rsidRPr="001A320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.</w:t>
      </w:r>
      <w:r w:rsidR="001A3206" w:rsidRPr="001A320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00</w:t>
      </w:r>
      <w:r w:rsidR="00B00C2C">
        <w:rPr>
          <w:rFonts w:ascii="Arial" w:hAnsi="Arial" w:cs="Arial"/>
          <w:bCs/>
          <w:i w:val="0"/>
          <w:color w:val="000000" w:themeColor="text1"/>
          <w:sz w:val="24"/>
          <w:szCs w:val="24"/>
        </w:rPr>
        <w:t>0</w:t>
      </w:r>
      <w:r w:rsidR="00235078" w:rsidRPr="001A320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,00 (</w:t>
      </w:r>
      <w:r w:rsidR="001A3206" w:rsidRPr="001A320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quatrocentos mil reais</w:t>
      </w:r>
      <w:r w:rsidR="00235078" w:rsidRPr="001A320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)</w:t>
      </w:r>
      <w:r w:rsidR="00B84EF6" w:rsidRPr="001A320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;</w:t>
      </w:r>
      <w:r w:rsidR="00DD06A7" w:rsidRPr="001A3206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alocados nos projetos/atividades conforme </w:t>
      </w:r>
      <w:r w:rsidR="00DD06A7" w:rsidRPr="001A3206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anexo I</w:t>
      </w:r>
      <w:r w:rsidR="00DD06A7" w:rsidRPr="001A3206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do presente projeto.</w:t>
      </w:r>
    </w:p>
    <w:p w:rsidR="00DD06A7" w:rsidRPr="00235078" w:rsidRDefault="00DD06A7" w:rsidP="00DD06A7">
      <w:pPr>
        <w:pStyle w:val="Recuodecorpodetexto"/>
        <w:ind w:firstLine="1134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5258FF" w:rsidRPr="00ED6F74" w:rsidRDefault="00B84EF6" w:rsidP="00B84EF6">
      <w:pPr>
        <w:tabs>
          <w:tab w:val="left" w:pos="1134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D6F7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5258FF" w:rsidRPr="00ED6F74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="005258FF" w:rsidRPr="00ED6F74">
        <w:rPr>
          <w:rFonts w:ascii="Arial" w:hAnsi="Arial" w:cs="Arial"/>
          <w:color w:val="000000" w:themeColor="text1"/>
          <w:sz w:val="24"/>
          <w:szCs w:val="24"/>
        </w:rPr>
        <w:t xml:space="preserve"> - Para dar cobertura orçamentária ao presente </w:t>
      </w:r>
      <w:proofErr w:type="spellStart"/>
      <w:proofErr w:type="gramStart"/>
      <w:r w:rsidR="005258FF" w:rsidRPr="00ED6F74">
        <w:rPr>
          <w:rFonts w:ascii="Arial" w:hAnsi="Arial" w:cs="Arial"/>
          <w:color w:val="000000" w:themeColor="text1"/>
          <w:sz w:val="24"/>
          <w:szCs w:val="24"/>
        </w:rPr>
        <w:t>crédito,</w:t>
      </w:r>
      <w:proofErr w:type="gramEnd"/>
      <w:r w:rsidR="005258FF" w:rsidRPr="00ED6F74">
        <w:rPr>
          <w:rFonts w:ascii="Arial" w:hAnsi="Arial" w:cs="Arial"/>
          <w:color w:val="000000" w:themeColor="text1"/>
          <w:sz w:val="24"/>
          <w:szCs w:val="24"/>
        </w:rPr>
        <w:t>o</w:t>
      </w:r>
      <w:proofErr w:type="spellEnd"/>
      <w:r w:rsidR="005258FF" w:rsidRPr="00ED6F74">
        <w:rPr>
          <w:rFonts w:ascii="Arial" w:hAnsi="Arial" w:cs="Arial"/>
          <w:color w:val="000000" w:themeColor="text1"/>
          <w:sz w:val="24"/>
          <w:szCs w:val="24"/>
        </w:rPr>
        <w:t xml:space="preserve"> recurso </w:t>
      </w:r>
      <w:r w:rsidR="00892004" w:rsidRPr="00ED6F74">
        <w:rPr>
          <w:rFonts w:ascii="Arial" w:hAnsi="Arial" w:cs="Arial"/>
          <w:color w:val="000000" w:themeColor="text1"/>
          <w:sz w:val="24"/>
          <w:szCs w:val="24"/>
        </w:rPr>
        <w:t xml:space="preserve">advirão </w:t>
      </w:r>
      <w:r w:rsidR="005258FF" w:rsidRPr="00ED6F74">
        <w:rPr>
          <w:rFonts w:ascii="Arial" w:hAnsi="Arial" w:cs="Arial"/>
          <w:color w:val="000000" w:themeColor="text1"/>
          <w:sz w:val="24"/>
          <w:szCs w:val="24"/>
        </w:rPr>
        <w:t xml:space="preserve">de  anulação parcial de dotação,  Previstos no Art. 43 § 1º Item III da Lei 4.320/64, </w:t>
      </w:r>
    </w:p>
    <w:p w:rsidR="006915F6" w:rsidRPr="003B1AF3" w:rsidRDefault="00FE3718" w:rsidP="007D70B7">
      <w:pPr>
        <w:pStyle w:val="Corpodetexto"/>
        <w:spacing w:after="0"/>
        <w:jc w:val="both"/>
        <w:rPr>
          <w:rFonts w:ascii="Arial" w:hAnsi="Arial"/>
          <w:color w:val="FF0000"/>
        </w:rPr>
      </w:pPr>
      <w:r>
        <w:rPr>
          <w:rFonts w:ascii="Arial" w:hAnsi="Arial"/>
          <w:color w:val="FF0000"/>
        </w:rPr>
        <w:t xml:space="preserve">  </w:t>
      </w:r>
    </w:p>
    <w:p w:rsidR="0066471C" w:rsidRPr="00235078" w:rsidRDefault="00B84EF6" w:rsidP="00B84EF6">
      <w:pPr>
        <w:pStyle w:val="Corpodetexto"/>
        <w:tabs>
          <w:tab w:val="left" w:pos="1134"/>
          <w:tab w:val="left" w:pos="1276"/>
        </w:tabs>
        <w:spacing w:after="0"/>
        <w:jc w:val="both"/>
        <w:rPr>
          <w:rFonts w:ascii="Arial" w:hAnsi="Arial" w:cs="Arial"/>
          <w:color w:val="000000" w:themeColor="text1"/>
        </w:rPr>
      </w:pPr>
      <w:r w:rsidRPr="00235078">
        <w:rPr>
          <w:rFonts w:ascii="Arial" w:hAnsi="Arial" w:cs="Arial"/>
          <w:b/>
          <w:color w:val="000000" w:themeColor="text1"/>
        </w:rPr>
        <w:tab/>
      </w:r>
      <w:r w:rsidR="0066471C" w:rsidRPr="00235078">
        <w:rPr>
          <w:rFonts w:ascii="Arial" w:hAnsi="Arial" w:cs="Arial"/>
          <w:b/>
          <w:color w:val="000000" w:themeColor="text1"/>
        </w:rPr>
        <w:t xml:space="preserve">Art. 3º - </w:t>
      </w:r>
      <w:r w:rsidR="0066471C" w:rsidRPr="00235078">
        <w:rPr>
          <w:rFonts w:ascii="Arial" w:hAnsi="Arial" w:cs="Arial"/>
          <w:color w:val="000000" w:themeColor="text1"/>
        </w:rPr>
        <w:t>Os créditos que trata a presente lei serão abertos por Decreto do Executivo, em conformidade com as disposições do artigo 42 c/c o artigo 46 da Lei Federal n.º 4.320/64.</w:t>
      </w:r>
    </w:p>
    <w:p w:rsidR="007D70B7" w:rsidRPr="003B1AF3" w:rsidRDefault="007D70B7" w:rsidP="007D70B7">
      <w:pPr>
        <w:jc w:val="both"/>
        <w:rPr>
          <w:rFonts w:ascii="Arial" w:hAnsi="Arial" w:cs="Arial"/>
          <w:b/>
          <w:color w:val="FF0000"/>
          <w:sz w:val="24"/>
          <w:szCs w:val="24"/>
          <w:lang w:val="pt-PT"/>
        </w:rPr>
      </w:pPr>
    </w:p>
    <w:p w:rsidR="006F6521" w:rsidRPr="00235078" w:rsidRDefault="00235078" w:rsidP="00B84EF6">
      <w:pPr>
        <w:tabs>
          <w:tab w:val="left" w:pos="1134"/>
          <w:tab w:val="left" w:pos="1276"/>
          <w:tab w:val="left" w:pos="1560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ab/>
      </w:r>
      <w:r w:rsidR="0066471C" w:rsidRPr="00235078"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>Art. 4º</w:t>
      </w:r>
      <w:r w:rsidR="0066471C" w:rsidRPr="00235078">
        <w:rPr>
          <w:rFonts w:ascii="Arial" w:hAnsi="Arial" w:cs="Arial"/>
          <w:color w:val="000000" w:themeColor="text1"/>
          <w:sz w:val="24"/>
          <w:szCs w:val="24"/>
          <w:lang w:val="pt-PT"/>
        </w:rPr>
        <w:t xml:space="preserve"> - Esta lei entrará em vigor na data de sua publicação, </w:t>
      </w:r>
      <w:r w:rsidR="00A23930" w:rsidRPr="00235078">
        <w:rPr>
          <w:rFonts w:ascii="Arial" w:hAnsi="Arial" w:cs="Arial"/>
          <w:color w:val="000000" w:themeColor="text1"/>
          <w:sz w:val="24"/>
          <w:szCs w:val="24"/>
        </w:rPr>
        <w:t>revogando</w:t>
      </w:r>
      <w:r w:rsidR="0066471C" w:rsidRPr="00235078">
        <w:rPr>
          <w:rFonts w:ascii="Arial" w:hAnsi="Arial" w:cs="Arial"/>
          <w:color w:val="000000" w:themeColor="text1"/>
          <w:sz w:val="24"/>
          <w:szCs w:val="24"/>
        </w:rPr>
        <w:t xml:space="preserve"> as disposições em contrário.</w:t>
      </w:r>
    </w:p>
    <w:p w:rsidR="00B84EF6" w:rsidRPr="003B1AF3" w:rsidRDefault="00B84EF6" w:rsidP="007D70B7">
      <w:pPr>
        <w:pStyle w:val="Corpodetexto"/>
        <w:jc w:val="right"/>
        <w:rPr>
          <w:rFonts w:ascii="Arial" w:hAnsi="Arial" w:cs="Arial"/>
          <w:color w:val="FF0000"/>
        </w:rPr>
      </w:pPr>
    </w:p>
    <w:p w:rsidR="00E14F71" w:rsidRPr="003B1AF3" w:rsidRDefault="00E14F71" w:rsidP="007D70B7">
      <w:pPr>
        <w:pStyle w:val="Corpodetexto"/>
        <w:jc w:val="right"/>
        <w:rPr>
          <w:rFonts w:ascii="Arial" w:hAnsi="Arial" w:cs="Arial"/>
          <w:color w:val="FF0000"/>
        </w:rPr>
      </w:pPr>
    </w:p>
    <w:p w:rsidR="009D7E4B" w:rsidRPr="00235078" w:rsidRDefault="0066471C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  <w:r w:rsidRPr="00235078">
        <w:rPr>
          <w:rFonts w:ascii="Arial" w:hAnsi="Arial" w:cs="Arial"/>
          <w:color w:val="000000" w:themeColor="text1"/>
        </w:rPr>
        <w:t xml:space="preserve">Itapuã do Oeste - RO, </w:t>
      </w:r>
      <w:r w:rsidR="00732228">
        <w:rPr>
          <w:rFonts w:ascii="Arial" w:hAnsi="Arial" w:cs="Arial"/>
          <w:color w:val="000000" w:themeColor="text1"/>
        </w:rPr>
        <w:t>30</w:t>
      </w:r>
      <w:r w:rsidRPr="00235078">
        <w:rPr>
          <w:rFonts w:ascii="Arial" w:hAnsi="Arial" w:cs="Arial"/>
          <w:color w:val="000000" w:themeColor="text1"/>
        </w:rPr>
        <w:t xml:space="preserve"> de </w:t>
      </w:r>
      <w:r w:rsidR="00732228">
        <w:rPr>
          <w:rFonts w:ascii="Arial" w:hAnsi="Arial" w:cs="Arial"/>
          <w:color w:val="000000" w:themeColor="text1"/>
        </w:rPr>
        <w:t>Janeiro de 2020</w:t>
      </w:r>
      <w:r w:rsidRPr="00235078">
        <w:rPr>
          <w:rFonts w:ascii="Arial" w:hAnsi="Arial" w:cs="Arial"/>
          <w:color w:val="000000" w:themeColor="text1"/>
        </w:rPr>
        <w:t>.</w:t>
      </w:r>
    </w:p>
    <w:p w:rsidR="00DD06A7" w:rsidRPr="003B1AF3" w:rsidRDefault="00DD06A7" w:rsidP="007D70B7">
      <w:pPr>
        <w:pStyle w:val="Corpodetexto"/>
        <w:jc w:val="right"/>
        <w:rPr>
          <w:rFonts w:ascii="Arial" w:hAnsi="Arial" w:cs="Arial"/>
          <w:color w:val="FF0000"/>
        </w:rPr>
      </w:pPr>
    </w:p>
    <w:p w:rsidR="00DD06A7" w:rsidRPr="003B1AF3" w:rsidRDefault="00DD06A7" w:rsidP="007D70B7">
      <w:pPr>
        <w:pStyle w:val="Corpodetexto"/>
        <w:jc w:val="right"/>
        <w:rPr>
          <w:rFonts w:ascii="Arial" w:hAnsi="Arial" w:cs="Arial"/>
          <w:color w:val="FF0000"/>
        </w:rPr>
      </w:pPr>
    </w:p>
    <w:p w:rsidR="00DD06A7" w:rsidRPr="00235078" w:rsidRDefault="00DD06A7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FF1DB6" w:rsidRPr="00235078" w:rsidRDefault="00FF1DB6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235078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203050" w:rsidRPr="00235078" w:rsidRDefault="00FF1DB6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235078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DD06A7" w:rsidRPr="003B1AF3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B1AF3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B1AF3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B1AF3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B1AF3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B1AF3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B1AF3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B1AF3" w:rsidRDefault="00CB64CC" w:rsidP="002177A1">
      <w:pPr>
        <w:tabs>
          <w:tab w:val="left" w:pos="567"/>
          <w:tab w:val="left" w:pos="709"/>
        </w:tabs>
        <w:rPr>
          <w:rFonts w:ascii="Arial" w:hAnsi="Arial" w:cs="Arial"/>
          <w:b/>
          <w:iCs/>
          <w:color w:val="FF0000"/>
          <w:sz w:val="24"/>
          <w:szCs w:val="24"/>
        </w:rPr>
      </w:pPr>
      <w:r>
        <w:rPr>
          <w:rFonts w:ascii="Arial" w:hAnsi="Arial" w:cs="Arial"/>
          <w:b/>
          <w:iCs/>
          <w:noProof/>
          <w:color w:val="FF0000"/>
          <w:sz w:val="24"/>
          <w:szCs w:val="24"/>
        </w:rPr>
        <w:lastRenderedPageBreak/>
        <w:pict>
          <v:shape id="_x0000_s1029" type="#_x0000_t75" style="position:absolute;margin-left:184.5pt;margin-top:35.95pt;width:54pt;height:46.35pt;z-index:251664384">
            <v:imagedata r:id="rId8" o:title=""/>
            <w10:wrap type="topAndBottom"/>
          </v:shape>
          <o:OLEObject Type="Embed" ProgID="PBrush" ShapeID="_x0000_s1029" DrawAspect="Content" ObjectID="_1644907274" r:id="rId12"/>
        </w:pict>
      </w:r>
    </w:p>
    <w:p w:rsidR="00E14F71" w:rsidRPr="004E33B0" w:rsidRDefault="00E14F71" w:rsidP="00E14F71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E14F71" w:rsidRPr="004E33B0" w:rsidRDefault="00E14F71" w:rsidP="00E14F71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4E33B0">
        <w:rPr>
          <w:rFonts w:ascii="Arial" w:hAnsi="Arial" w:cs="Arial"/>
          <w:b/>
          <w:color w:val="000000" w:themeColor="text1"/>
        </w:rPr>
        <w:t>PREFEITURA MUNICIPAL DE ITAPUÃ DOOESTE</w:t>
      </w:r>
    </w:p>
    <w:p w:rsidR="00E14F71" w:rsidRPr="004E33B0" w:rsidRDefault="00E14F71" w:rsidP="00E14F71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4E33B0">
        <w:rPr>
          <w:rFonts w:ascii="Arial" w:hAnsi="Arial" w:cs="Arial"/>
          <w:b/>
          <w:color w:val="000000" w:themeColor="text1"/>
        </w:rPr>
        <w:t>PODER EXECUTIVO – GABINETE MUNICIPAL</w:t>
      </w:r>
    </w:p>
    <w:p w:rsidR="00E14F71" w:rsidRPr="004E33B0" w:rsidRDefault="00E14F71" w:rsidP="00E14F71">
      <w:pPr>
        <w:pStyle w:val="Cabealho"/>
        <w:pBdr>
          <w:bottom w:val="single" w:sz="4" w:space="1" w:color="auto"/>
        </w:pBdr>
        <w:rPr>
          <w:rFonts w:ascii="Arial" w:hAnsi="Arial" w:cs="Arial"/>
          <w:color w:val="000000" w:themeColor="text1"/>
        </w:rPr>
      </w:pPr>
    </w:p>
    <w:p w:rsidR="00E14F71" w:rsidRPr="00B00C2C" w:rsidRDefault="00E14F71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DD06A7" w:rsidRPr="00B00C2C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B00C2C">
        <w:rPr>
          <w:rFonts w:ascii="Arial" w:hAnsi="Arial" w:cs="Arial"/>
          <w:b/>
          <w:iCs/>
          <w:color w:val="000000" w:themeColor="text1"/>
          <w:sz w:val="24"/>
          <w:szCs w:val="24"/>
        </w:rPr>
        <w:t xml:space="preserve">ANEXO I </w:t>
      </w:r>
    </w:p>
    <w:p w:rsidR="00DD06A7" w:rsidRPr="00B00C2C" w:rsidRDefault="00DD06A7" w:rsidP="00DD06A7">
      <w:pPr>
        <w:tabs>
          <w:tab w:val="left" w:pos="257"/>
          <w:tab w:val="left" w:pos="567"/>
          <w:tab w:val="left" w:pos="709"/>
        </w:tabs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400450" w:rsidRPr="00732228" w:rsidRDefault="00400450" w:rsidP="00DD06A7">
      <w:pPr>
        <w:widowControl w:val="0"/>
        <w:tabs>
          <w:tab w:val="left" w:pos="3038"/>
        </w:tabs>
        <w:jc w:val="both"/>
        <w:rPr>
          <w:rFonts w:ascii="Arial" w:hAnsi="Arial" w:cs="Arial"/>
          <w:color w:val="FF0000"/>
          <w:sz w:val="24"/>
          <w:szCs w:val="24"/>
        </w:rPr>
      </w:pPr>
    </w:p>
    <w:p w:rsidR="00742B83" w:rsidRPr="00742B83" w:rsidRDefault="00742B83" w:rsidP="00742B83">
      <w:pPr>
        <w:tabs>
          <w:tab w:val="left" w:pos="1843"/>
        </w:tabs>
        <w:spacing w:line="276" w:lineRule="auto"/>
        <w:ind w:right="-1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742B83">
        <w:rPr>
          <w:rFonts w:ascii="Arial" w:hAnsi="Arial" w:cs="Arial"/>
          <w:b/>
          <w:color w:val="000000" w:themeColor="text1"/>
          <w:sz w:val="24"/>
          <w:szCs w:val="24"/>
        </w:rPr>
        <w:t>Para transferência:</w:t>
      </w:r>
    </w:p>
    <w:p w:rsidR="00742B83" w:rsidRDefault="00742B83" w:rsidP="00742B83">
      <w:pPr>
        <w:tabs>
          <w:tab w:val="left" w:pos="1843"/>
        </w:tabs>
        <w:spacing w:line="276" w:lineRule="auto"/>
        <w:ind w:right="-14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De:</w:t>
      </w:r>
    </w:p>
    <w:tbl>
      <w:tblPr>
        <w:tblW w:w="9328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8"/>
      </w:tblGrid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A030C5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150</w:t>
            </w:r>
            <w:proofErr w:type="gramStart"/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</w:p>
        </w:tc>
        <w:proofErr w:type="gramEnd"/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A030C5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12.361.0007.0001.0000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REMUNERAÇÃO DE PESSOAL E ENCARGOS SOCIAL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A030C5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3.1.90.11.00</w:t>
            </w:r>
            <w:r w:rsidRPr="00156FE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VENCIMENTOS E VANTAGENS FIXAS – PESSOAL CIVIL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A030C5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45.000,00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151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12.361.0007.0001.0000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REMUNERAÇÃO DE PESSOAL E ENCARGOS SOCIAL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3.1.90.13.00</w:t>
            </w:r>
            <w:r w:rsidRPr="00156FE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OBRIGAÇÕES PATRONAIS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157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12.361.0007.0045.0000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MANUTENÇÃO E AMPLIAÇÃO DA FROTA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3.3.90.39.00</w:t>
            </w:r>
            <w:r w:rsidRPr="00156FE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OUTROS SERVIÇOS DE TERCEIROS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R$ 140.000,00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162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12.361.0007.0047.0000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MANUTENÇÃO E COORDENAÇÃO DAS ATIVIDADES DO ENSINO FUNDAMENTAL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3.3.90.30.00 MATERIAL DE CONSUMO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165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12.361.0007.0050.0000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CONSTRUÇÃO, AMPLIAÇÃO E MELHORIA DAS ESCOLAS DA REDE DE ENSINO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FUNDAMENTAL</w:t>
            </w:r>
            <w:proofErr w:type="gramEnd"/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3.3.90.30.00 MATERIAL DE CONSUMO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170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12.361.0007.0051.0000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INSTITUIR PROGRAMAS DE FORMAÇÃO INICIAL E CONTINUADA DOS PROFISSIONAIS DA EDUCAÇÃO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3.3.90.30.00 MATERIAL DE CONSUMO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189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12.365.0007.0058.0000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MANUTENÇÃO E COORDENAÇÃO DAS ATIVIDADES DO ENSINO INFANTIL - CRECHE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3.3.90.30.00 MATERIAL DE CONSUMO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191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12.365.0007.0058.0000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MANUTENÇÃO E COORDENAÇÃO DAS ATIVIDADES DO ENSINO INFANTIL - CRECHE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3.3.90.39.00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OUTROS SERVIÇOS DE TERCEIROS – PESSOA JURÍDICA</w:t>
            </w:r>
            <w:proofErr w:type="gramEnd"/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193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12.365.0007.0058.0000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MANUTENÇÃO E COORDENAÇÃO DAS ATIVIDADES DO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ENSINO INFANTIL - CRECHE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4.4.90.52.00 EQUIPAMENTOS E MATERIAIS PERMANENTES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194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12.365.0007.0059.0000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MANUTENÇÃO E COORDENAÇÃO DAS ATIVIDADES DO ENSINO INFANTIL - PRÉ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3.3.90.30.00 MATERIAL DE CONSUMO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195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12.365.0007.0059.0000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MANUTENÇÃO E COORDENAÇÃO DAS ATIVIDADES DO ENSINO INFANTIL - PRÉ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3.3.90.39.00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SERVIÇOS DE TERCEIROS – PESSOA JURÍDICA</w:t>
            </w:r>
            <w:proofErr w:type="gramEnd"/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197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12.365.0007.0059.0000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MANUTENÇÃO E COORDENAÇÃO DAS ATIVIDADES DO ENSINO INFANTIL - PRÉ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4.4.90.52.00 EQUIPAMENTOS E MATERIAL PERMANENTE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201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12.366.0007.0064.0000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MANUTENÇÃO E COORDENAÇÃO DAS ATIVIDADES DA EDUCAÇÃO DE JOVENS E ADULTOS - EJA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3.3.90.30.00 MATERIAL DE CONSUMO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41F5">
              <w:rPr>
                <w:rFonts w:ascii="Arial" w:hAnsi="Arial" w:cs="Arial"/>
                <w:b/>
                <w:sz w:val="24"/>
                <w:szCs w:val="24"/>
              </w:rPr>
              <w:t>Total d</w:t>
            </w:r>
            <w:r>
              <w:rPr>
                <w:rFonts w:ascii="Arial" w:hAnsi="Arial" w:cs="Arial"/>
                <w:b/>
                <w:sz w:val="24"/>
                <w:szCs w:val="24"/>
              </w:rPr>
              <w:t>o Remanejamento                                                                      R$ 322.000,00</w:t>
            </w:r>
          </w:p>
        </w:tc>
      </w:tr>
    </w:tbl>
    <w:p w:rsidR="00742B83" w:rsidRDefault="00742B83" w:rsidP="00742B83">
      <w:pPr>
        <w:tabs>
          <w:tab w:val="left" w:pos="1843"/>
        </w:tabs>
        <w:spacing w:line="276" w:lineRule="auto"/>
        <w:ind w:right="-143"/>
        <w:jc w:val="both"/>
        <w:rPr>
          <w:rFonts w:ascii="Arial" w:hAnsi="Arial" w:cs="Arial"/>
          <w:b/>
          <w:sz w:val="24"/>
          <w:szCs w:val="24"/>
        </w:rPr>
      </w:pPr>
    </w:p>
    <w:p w:rsidR="00742B83" w:rsidRDefault="00742B83" w:rsidP="00742B83">
      <w:pPr>
        <w:tabs>
          <w:tab w:val="left" w:pos="1843"/>
        </w:tabs>
        <w:spacing w:line="276" w:lineRule="auto"/>
        <w:ind w:right="-14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Para:</w:t>
      </w:r>
    </w:p>
    <w:tbl>
      <w:tblPr>
        <w:tblW w:w="9328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8"/>
      </w:tblGrid>
      <w:tr w:rsidR="00742B83" w:rsidRPr="00653C4D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653C4D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163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653C4D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653C4D" w:rsidRDefault="00742B83" w:rsidP="004E1094">
            <w:pPr>
              <w:tabs>
                <w:tab w:val="left" w:pos="1899"/>
                <w:tab w:val="left" w:pos="425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12.361.0007.0047.0000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MANUTENÇÃO E COORDENAÇÃO DAS ATIVIDADES DO ENSINO FUNDAMENTAL</w:t>
            </w:r>
          </w:p>
        </w:tc>
      </w:tr>
      <w:tr w:rsidR="00742B83" w:rsidRPr="00A030C5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A030C5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3.3.90.39.00</w:t>
            </w:r>
            <w:r w:rsidRPr="00156F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SERVIÇOS DE TERCEIROS – PESSOA JURÍDICA</w:t>
            </w:r>
            <w:proofErr w:type="gramEnd"/>
          </w:p>
        </w:tc>
      </w:tr>
      <w:tr w:rsidR="00742B83" w:rsidRPr="00653C4D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653C4D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</w:tr>
    </w:tbl>
    <w:p w:rsidR="00742B83" w:rsidRDefault="00742B83" w:rsidP="00742B83">
      <w:pPr>
        <w:tabs>
          <w:tab w:val="left" w:pos="1843"/>
        </w:tabs>
        <w:spacing w:line="276" w:lineRule="auto"/>
        <w:ind w:right="-143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328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8"/>
      </w:tblGrid>
      <w:tr w:rsidR="00742B83" w:rsidRPr="00653C4D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sz w:val="24"/>
                <w:szCs w:val="24"/>
              </w:rPr>
            </w:pP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FICHA: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174</w:t>
            </w:r>
            <w:r w:rsidRPr="00A030C5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</w:tc>
      </w:tr>
      <w:tr w:rsidR="00742B83" w:rsidRPr="00653C4D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12.361.0007.0054.0000</w:t>
            </w:r>
            <w:r w:rsidRPr="00653C4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CONTRIBUIÇÕES PARA ENTIDADES SEM FINS LUCRATIVOS</w:t>
            </w:r>
          </w:p>
        </w:tc>
      </w:tr>
      <w:tr w:rsidR="00742B83" w:rsidRPr="00653C4D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3.3.50.41.00</w:t>
            </w:r>
            <w:r w:rsidRPr="00156FE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CONTRIBUIÇÕES</w:t>
            </w:r>
          </w:p>
        </w:tc>
      </w:tr>
      <w:tr w:rsidR="00742B83" w:rsidRPr="00653C4D" w:rsidTr="004E1094"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B83" w:rsidRPr="00BC7CE1" w:rsidRDefault="00742B83" w:rsidP="004E1094">
            <w:pPr>
              <w:tabs>
                <w:tab w:val="left" w:pos="1899"/>
                <w:tab w:val="left" w:pos="425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C7CE1">
              <w:rPr>
                <w:rFonts w:ascii="Arial" w:hAnsi="Arial" w:cs="Arial"/>
                <w:sz w:val="24"/>
                <w:szCs w:val="24"/>
              </w:rPr>
              <w:t xml:space="preserve">R$ </w:t>
            </w:r>
            <w:r>
              <w:rPr>
                <w:rFonts w:ascii="Arial" w:hAnsi="Arial" w:cs="Arial"/>
                <w:sz w:val="24"/>
                <w:szCs w:val="24"/>
              </w:rPr>
              <w:t>282.000,00</w:t>
            </w:r>
          </w:p>
        </w:tc>
      </w:tr>
    </w:tbl>
    <w:p w:rsidR="00742B83" w:rsidRDefault="00742B83" w:rsidP="00742B83">
      <w:pPr>
        <w:tabs>
          <w:tab w:val="left" w:pos="1843"/>
        </w:tabs>
        <w:spacing w:line="276" w:lineRule="auto"/>
        <w:ind w:right="-143"/>
        <w:jc w:val="both"/>
        <w:rPr>
          <w:rFonts w:ascii="Arial" w:hAnsi="Arial" w:cs="Arial"/>
          <w:b/>
          <w:sz w:val="24"/>
          <w:szCs w:val="24"/>
        </w:rPr>
      </w:pPr>
    </w:p>
    <w:p w:rsidR="00742B83" w:rsidRDefault="00742B83" w:rsidP="00742B83">
      <w:pPr>
        <w:tabs>
          <w:tab w:val="left" w:pos="1843"/>
        </w:tabs>
        <w:spacing w:line="276" w:lineRule="auto"/>
        <w:ind w:right="-143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B83" w:rsidRPr="000F41F5" w:rsidTr="004E1094">
        <w:tc>
          <w:tcPr>
            <w:tcW w:w="9356" w:type="dxa"/>
            <w:shd w:val="clear" w:color="auto" w:fill="auto"/>
          </w:tcPr>
          <w:p w:rsidR="00742B83" w:rsidRPr="000F41F5" w:rsidRDefault="00742B83" w:rsidP="004E1094">
            <w:pPr>
              <w:tabs>
                <w:tab w:val="left" w:pos="3617"/>
              </w:tabs>
              <w:spacing w:line="276" w:lineRule="auto"/>
              <w:ind w:right="28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F41F5">
              <w:rPr>
                <w:rFonts w:ascii="Arial" w:hAnsi="Arial" w:cs="Arial"/>
                <w:b/>
                <w:sz w:val="24"/>
                <w:szCs w:val="24"/>
              </w:rPr>
              <w:t xml:space="preserve">Total de </w:t>
            </w:r>
            <w:r>
              <w:rPr>
                <w:rFonts w:ascii="Arial" w:hAnsi="Arial" w:cs="Arial"/>
                <w:b/>
                <w:sz w:val="24"/>
                <w:szCs w:val="24"/>
              </w:rPr>
              <w:t>Transferência                                                                      R$ 322.000,00</w:t>
            </w:r>
          </w:p>
        </w:tc>
      </w:tr>
    </w:tbl>
    <w:p w:rsidR="00742B83" w:rsidRDefault="00742B83" w:rsidP="00742B83">
      <w:pPr>
        <w:tabs>
          <w:tab w:val="left" w:pos="1843"/>
        </w:tabs>
        <w:spacing w:line="276" w:lineRule="auto"/>
        <w:ind w:right="-143"/>
        <w:jc w:val="both"/>
        <w:rPr>
          <w:rFonts w:ascii="Arial" w:hAnsi="Arial" w:cs="Arial"/>
          <w:b/>
          <w:sz w:val="24"/>
          <w:szCs w:val="24"/>
        </w:rPr>
      </w:pPr>
    </w:p>
    <w:p w:rsidR="00742B83" w:rsidRDefault="00742B83" w:rsidP="00742B83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742B83" w:rsidRDefault="00742B83" w:rsidP="00742B83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DD06A7" w:rsidRPr="0073222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575FB4" w:rsidRPr="00742B83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742B83" w:rsidRDefault="00575FB4" w:rsidP="00742B83">
      <w:pPr>
        <w:tabs>
          <w:tab w:val="left" w:pos="567"/>
          <w:tab w:val="left" w:pos="709"/>
        </w:tabs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742B83" w:rsidRDefault="00575FB4" w:rsidP="00575FB4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742B83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575FB4" w:rsidRPr="00742B83" w:rsidRDefault="00575FB4" w:rsidP="00575FB4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742B83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575FB4" w:rsidRPr="00742B83" w:rsidRDefault="00575FB4" w:rsidP="00575FB4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B47098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sectPr w:rsidR="00575FB4" w:rsidRPr="00B47098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4CC" w:rsidRDefault="00CB64CC" w:rsidP="00511901">
      <w:r>
        <w:separator/>
      </w:r>
    </w:p>
  </w:endnote>
  <w:endnote w:type="continuationSeparator" w:id="0">
    <w:p w:rsidR="00CB64CC" w:rsidRDefault="00CB64CC" w:rsidP="00511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4CC" w:rsidRDefault="00CB64CC" w:rsidP="00511901">
      <w:r>
        <w:separator/>
      </w:r>
    </w:p>
  </w:footnote>
  <w:footnote w:type="continuationSeparator" w:id="0">
    <w:p w:rsidR="00CB64CC" w:rsidRDefault="00CB64CC" w:rsidP="005119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1C"/>
    <w:rsid w:val="00021B7C"/>
    <w:rsid w:val="00045E51"/>
    <w:rsid w:val="000550B1"/>
    <w:rsid w:val="00056C45"/>
    <w:rsid w:val="00057C17"/>
    <w:rsid w:val="00062C56"/>
    <w:rsid w:val="00066A12"/>
    <w:rsid w:val="000708BA"/>
    <w:rsid w:val="000A552B"/>
    <w:rsid w:val="000E1CA5"/>
    <w:rsid w:val="000F0C3D"/>
    <w:rsid w:val="00103720"/>
    <w:rsid w:val="001150B4"/>
    <w:rsid w:val="00126314"/>
    <w:rsid w:val="00151D49"/>
    <w:rsid w:val="0016746E"/>
    <w:rsid w:val="0018135E"/>
    <w:rsid w:val="0018183C"/>
    <w:rsid w:val="00182569"/>
    <w:rsid w:val="001829A8"/>
    <w:rsid w:val="0019106A"/>
    <w:rsid w:val="001A3206"/>
    <w:rsid w:val="001B39C5"/>
    <w:rsid w:val="001B6BED"/>
    <w:rsid w:val="001C4BC7"/>
    <w:rsid w:val="001E1626"/>
    <w:rsid w:val="001F185D"/>
    <w:rsid w:val="001F601A"/>
    <w:rsid w:val="00203050"/>
    <w:rsid w:val="00203750"/>
    <w:rsid w:val="002177A1"/>
    <w:rsid w:val="00217F04"/>
    <w:rsid w:val="00224F19"/>
    <w:rsid w:val="002253FE"/>
    <w:rsid w:val="00235078"/>
    <w:rsid w:val="00285132"/>
    <w:rsid w:val="0029597B"/>
    <w:rsid w:val="002C2F73"/>
    <w:rsid w:val="002C53C6"/>
    <w:rsid w:val="002D3D18"/>
    <w:rsid w:val="002E4FFE"/>
    <w:rsid w:val="00310DFC"/>
    <w:rsid w:val="00335009"/>
    <w:rsid w:val="00355D90"/>
    <w:rsid w:val="003618E3"/>
    <w:rsid w:val="00364548"/>
    <w:rsid w:val="00381045"/>
    <w:rsid w:val="00394A5C"/>
    <w:rsid w:val="00395FA0"/>
    <w:rsid w:val="003A78FD"/>
    <w:rsid w:val="003B1AF3"/>
    <w:rsid w:val="003B32B4"/>
    <w:rsid w:val="003C2D3E"/>
    <w:rsid w:val="003E14EA"/>
    <w:rsid w:val="003F3E98"/>
    <w:rsid w:val="00400450"/>
    <w:rsid w:val="0040373B"/>
    <w:rsid w:val="004114C7"/>
    <w:rsid w:val="004301BB"/>
    <w:rsid w:val="00443F55"/>
    <w:rsid w:val="00452146"/>
    <w:rsid w:val="00455E35"/>
    <w:rsid w:val="00467178"/>
    <w:rsid w:val="004B37B1"/>
    <w:rsid w:val="004D0891"/>
    <w:rsid w:val="004D232F"/>
    <w:rsid w:val="004D7C11"/>
    <w:rsid w:val="004E33B0"/>
    <w:rsid w:val="0050370D"/>
    <w:rsid w:val="00505FEE"/>
    <w:rsid w:val="00511901"/>
    <w:rsid w:val="0051445D"/>
    <w:rsid w:val="00514A47"/>
    <w:rsid w:val="00514DE7"/>
    <w:rsid w:val="005152E6"/>
    <w:rsid w:val="00517C66"/>
    <w:rsid w:val="00520A9F"/>
    <w:rsid w:val="005240DD"/>
    <w:rsid w:val="005258FF"/>
    <w:rsid w:val="00535BCF"/>
    <w:rsid w:val="00554FBE"/>
    <w:rsid w:val="0056128F"/>
    <w:rsid w:val="00565798"/>
    <w:rsid w:val="00575232"/>
    <w:rsid w:val="00575FB4"/>
    <w:rsid w:val="00586473"/>
    <w:rsid w:val="00597126"/>
    <w:rsid w:val="005B55FB"/>
    <w:rsid w:val="006103C1"/>
    <w:rsid w:val="00610634"/>
    <w:rsid w:val="00622002"/>
    <w:rsid w:val="00627955"/>
    <w:rsid w:val="00632863"/>
    <w:rsid w:val="00635AEA"/>
    <w:rsid w:val="0066471C"/>
    <w:rsid w:val="0067330A"/>
    <w:rsid w:val="0068621C"/>
    <w:rsid w:val="006915F6"/>
    <w:rsid w:val="006A5CD2"/>
    <w:rsid w:val="006A7F5B"/>
    <w:rsid w:val="006F177A"/>
    <w:rsid w:val="006F6521"/>
    <w:rsid w:val="00714B63"/>
    <w:rsid w:val="00714D94"/>
    <w:rsid w:val="00714DB4"/>
    <w:rsid w:val="00724B72"/>
    <w:rsid w:val="00730BDC"/>
    <w:rsid w:val="00732228"/>
    <w:rsid w:val="00735812"/>
    <w:rsid w:val="0073656D"/>
    <w:rsid w:val="00742B83"/>
    <w:rsid w:val="00747CD8"/>
    <w:rsid w:val="0078019B"/>
    <w:rsid w:val="0079655F"/>
    <w:rsid w:val="007A58A0"/>
    <w:rsid w:val="007D70B7"/>
    <w:rsid w:val="007F20AA"/>
    <w:rsid w:val="00803A95"/>
    <w:rsid w:val="00816318"/>
    <w:rsid w:val="00832C71"/>
    <w:rsid w:val="0083562F"/>
    <w:rsid w:val="0084351D"/>
    <w:rsid w:val="008708BF"/>
    <w:rsid w:val="00892004"/>
    <w:rsid w:val="008A358A"/>
    <w:rsid w:val="008D439A"/>
    <w:rsid w:val="008D592B"/>
    <w:rsid w:val="008E0658"/>
    <w:rsid w:val="008F330D"/>
    <w:rsid w:val="00913F36"/>
    <w:rsid w:val="00914D56"/>
    <w:rsid w:val="009172DF"/>
    <w:rsid w:val="0092762D"/>
    <w:rsid w:val="00937EA8"/>
    <w:rsid w:val="00963A6B"/>
    <w:rsid w:val="00970521"/>
    <w:rsid w:val="00974775"/>
    <w:rsid w:val="0099649E"/>
    <w:rsid w:val="009974F0"/>
    <w:rsid w:val="009C31E3"/>
    <w:rsid w:val="009C3348"/>
    <w:rsid w:val="009C5E93"/>
    <w:rsid w:val="009D7E4B"/>
    <w:rsid w:val="00A10353"/>
    <w:rsid w:val="00A108B2"/>
    <w:rsid w:val="00A154DE"/>
    <w:rsid w:val="00A23930"/>
    <w:rsid w:val="00A26CE8"/>
    <w:rsid w:val="00A27C72"/>
    <w:rsid w:val="00A8280C"/>
    <w:rsid w:val="00A86136"/>
    <w:rsid w:val="00A929A8"/>
    <w:rsid w:val="00A944D5"/>
    <w:rsid w:val="00A962A1"/>
    <w:rsid w:val="00A97372"/>
    <w:rsid w:val="00AD584E"/>
    <w:rsid w:val="00AD7E3F"/>
    <w:rsid w:val="00B00C2C"/>
    <w:rsid w:val="00B05950"/>
    <w:rsid w:val="00B17852"/>
    <w:rsid w:val="00B21849"/>
    <w:rsid w:val="00B2513A"/>
    <w:rsid w:val="00B30158"/>
    <w:rsid w:val="00B42B52"/>
    <w:rsid w:val="00B45ACA"/>
    <w:rsid w:val="00B47098"/>
    <w:rsid w:val="00B65BD2"/>
    <w:rsid w:val="00B65DBE"/>
    <w:rsid w:val="00B6643E"/>
    <w:rsid w:val="00B84EF6"/>
    <w:rsid w:val="00B94AA1"/>
    <w:rsid w:val="00BB0CB3"/>
    <w:rsid w:val="00BB3E88"/>
    <w:rsid w:val="00BD348E"/>
    <w:rsid w:val="00BD65BC"/>
    <w:rsid w:val="00BF2998"/>
    <w:rsid w:val="00C1558A"/>
    <w:rsid w:val="00C1620E"/>
    <w:rsid w:val="00C16E38"/>
    <w:rsid w:val="00C17F7B"/>
    <w:rsid w:val="00C2353C"/>
    <w:rsid w:val="00C251E6"/>
    <w:rsid w:val="00C35E1B"/>
    <w:rsid w:val="00C6065E"/>
    <w:rsid w:val="00C61CA7"/>
    <w:rsid w:val="00CA1F60"/>
    <w:rsid w:val="00CA2CCA"/>
    <w:rsid w:val="00CB64CC"/>
    <w:rsid w:val="00CE3D56"/>
    <w:rsid w:val="00CE50AA"/>
    <w:rsid w:val="00D04BFE"/>
    <w:rsid w:val="00D0732C"/>
    <w:rsid w:val="00D17FF5"/>
    <w:rsid w:val="00D30464"/>
    <w:rsid w:val="00D45287"/>
    <w:rsid w:val="00D50A6B"/>
    <w:rsid w:val="00D711FF"/>
    <w:rsid w:val="00D91904"/>
    <w:rsid w:val="00D93686"/>
    <w:rsid w:val="00DA1F49"/>
    <w:rsid w:val="00DB4538"/>
    <w:rsid w:val="00DC525A"/>
    <w:rsid w:val="00DD06A7"/>
    <w:rsid w:val="00DD57B5"/>
    <w:rsid w:val="00DF6487"/>
    <w:rsid w:val="00E14F71"/>
    <w:rsid w:val="00E1636C"/>
    <w:rsid w:val="00E72C6B"/>
    <w:rsid w:val="00E759BC"/>
    <w:rsid w:val="00E84231"/>
    <w:rsid w:val="00EC1E75"/>
    <w:rsid w:val="00EC5BF8"/>
    <w:rsid w:val="00ED6F74"/>
    <w:rsid w:val="00EE0A77"/>
    <w:rsid w:val="00F07F6D"/>
    <w:rsid w:val="00F5565F"/>
    <w:rsid w:val="00F90109"/>
    <w:rsid w:val="00F94779"/>
    <w:rsid w:val="00FA0D4C"/>
    <w:rsid w:val="00FA374A"/>
    <w:rsid w:val="00FC0078"/>
    <w:rsid w:val="00FD53A2"/>
    <w:rsid w:val="00FE3718"/>
    <w:rsid w:val="00FE38C1"/>
    <w:rsid w:val="00FE7783"/>
    <w:rsid w:val="00FF1DB6"/>
    <w:rsid w:val="00FF6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B55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742B83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5119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1190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B55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742B83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5119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1190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79770-48AD-4EEF-A6D8-BECAD77FC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2</cp:revision>
  <cp:lastPrinted>2017-09-18T15:39:00Z</cp:lastPrinted>
  <dcterms:created xsi:type="dcterms:W3CDTF">2020-03-05T13:55:00Z</dcterms:created>
  <dcterms:modified xsi:type="dcterms:W3CDTF">2020-03-05T13:55:00Z</dcterms:modified>
</cp:coreProperties>
</file>