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911238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Município de </w:t>
      </w:r>
      <w:r w:rsidR="008D0BE2">
        <w:rPr>
          <w:rFonts w:ascii="Arial" w:hAnsi="Arial" w:cs="Arial"/>
          <w:szCs w:val="24"/>
        </w:rPr>
        <w:t xml:space="preserve">Terra Boa, </w:t>
      </w:r>
      <w:r>
        <w:rPr>
          <w:rFonts w:ascii="Arial" w:hAnsi="Arial" w:cs="Arial"/>
          <w:szCs w:val="24"/>
        </w:rPr>
        <w:t>12</w:t>
      </w:r>
      <w:r w:rsidR="00F04B85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fevereiro</w:t>
      </w:r>
      <w:r w:rsidR="00F04B85">
        <w:rPr>
          <w:rFonts w:ascii="Arial" w:hAnsi="Arial" w:cs="Arial"/>
          <w:szCs w:val="24"/>
        </w:rPr>
        <w:t xml:space="preserve"> de 2021</w:t>
      </w:r>
      <w:r w:rsidR="008D0BE2"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Mesa Diretiva 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>o Projeto de Lei</w:t>
      </w:r>
      <w:r w:rsidR="00650D28">
        <w:rPr>
          <w:rFonts w:ascii="Arial" w:hAnsi="Arial" w:cs="Arial"/>
          <w:szCs w:val="24"/>
        </w:rPr>
        <w:t xml:space="preserve"> nº </w:t>
      </w:r>
      <w:r w:rsidR="00A31415">
        <w:rPr>
          <w:rFonts w:ascii="Arial" w:hAnsi="Arial" w:cs="Arial"/>
          <w:szCs w:val="24"/>
        </w:rPr>
        <w:t>02</w:t>
      </w:r>
      <w:r w:rsidR="00F04B85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é a concessão da revisão </w:t>
      </w:r>
      <w:proofErr w:type="gramStart"/>
      <w:r w:rsidR="00172AFB">
        <w:rPr>
          <w:rFonts w:ascii="Arial" w:hAnsi="Arial" w:cs="Arial"/>
          <w:szCs w:val="24"/>
        </w:rPr>
        <w:t>geral anual</w:t>
      </w:r>
      <w:r w:rsidR="0076780A">
        <w:rPr>
          <w:rFonts w:ascii="Arial" w:hAnsi="Arial" w:cs="Arial"/>
          <w:szCs w:val="24"/>
        </w:rPr>
        <w:t xml:space="preserve"> dos vencimentos dos servidores públicos municipais da Câmara Municipal de Terra Boa, na mesma data e no mesmo índice da revisão concedida aos servidores públicos pertencentes aos quadros do Poder Executivo Municipal</w:t>
      </w:r>
      <w:proofErr w:type="gramEnd"/>
      <w:r w:rsidR="00650D28">
        <w:rPr>
          <w:rFonts w:ascii="Arial" w:hAnsi="Arial" w:cs="Arial"/>
          <w:szCs w:val="24"/>
        </w:rPr>
        <w:t>.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CF034C">
        <w:rPr>
          <w:rFonts w:ascii="Arial" w:hAnsi="Arial" w:cs="Arial"/>
          <w:szCs w:val="24"/>
        </w:rPr>
        <w:t>37</w:t>
      </w:r>
      <w:r w:rsidR="00D056CA">
        <w:rPr>
          <w:rFonts w:ascii="Arial" w:hAnsi="Arial" w:cs="Arial"/>
          <w:szCs w:val="24"/>
        </w:rPr>
        <w:t xml:space="preserve">, inciso </w:t>
      </w:r>
      <w:r w:rsidR="00CF034C">
        <w:rPr>
          <w:rFonts w:ascii="Arial" w:hAnsi="Arial" w:cs="Arial"/>
          <w:szCs w:val="24"/>
        </w:rPr>
        <w:t>X</w:t>
      </w:r>
      <w:r>
        <w:rPr>
          <w:rFonts w:ascii="Arial" w:hAnsi="Arial" w:cs="Arial"/>
          <w:szCs w:val="24"/>
        </w:rPr>
        <w:t>,</w:t>
      </w:r>
      <w:r w:rsidR="00CF034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da </w:t>
      </w:r>
      <w:r w:rsidR="00CF034C">
        <w:rPr>
          <w:rFonts w:ascii="Arial" w:hAnsi="Arial" w:cs="Arial"/>
          <w:szCs w:val="24"/>
        </w:rPr>
        <w:t>Constituição Federal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CF034C" w:rsidP="00650D2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  <w:i/>
          <w:sz w:val="22"/>
        </w:rPr>
        <w:t>Art. 37</w:t>
      </w:r>
      <w:r w:rsidR="00650D28" w:rsidRPr="00275551">
        <w:rPr>
          <w:rFonts w:ascii="Arial" w:hAnsi="Arial" w:cs="Arial"/>
          <w:b/>
          <w:i/>
          <w:sz w:val="22"/>
        </w:rPr>
        <w:t>.</w:t>
      </w:r>
      <w:r w:rsidR="00650D28" w:rsidRPr="00275551">
        <w:rPr>
          <w:rFonts w:ascii="Arial" w:hAnsi="Arial" w:cs="Arial"/>
          <w:i/>
          <w:sz w:val="22"/>
        </w:rPr>
        <w:t xml:space="preserve"> </w:t>
      </w:r>
      <w:r w:rsidRPr="00CF034C">
        <w:rPr>
          <w:rFonts w:ascii="Arial" w:hAnsi="Arial" w:cs="Arial"/>
          <w:i/>
          <w:sz w:val="22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</w:t>
      </w:r>
      <w:r w:rsidR="00650D28" w:rsidRPr="00531E11">
        <w:rPr>
          <w:rFonts w:ascii="Arial" w:hAnsi="Arial" w:cs="Arial"/>
          <w:i/>
          <w:sz w:val="22"/>
        </w:rPr>
        <w:t>:</w:t>
      </w:r>
    </w:p>
    <w:p w:rsidR="00CF034C" w:rsidRPr="00CF034C" w:rsidRDefault="00CF034C" w:rsidP="00650D2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CF034C">
        <w:rPr>
          <w:rFonts w:ascii="Arial" w:hAnsi="Arial" w:cs="Arial"/>
          <w:i/>
          <w:sz w:val="22"/>
        </w:rPr>
        <w:t>(...)</w:t>
      </w:r>
    </w:p>
    <w:p w:rsidR="00531E11" w:rsidRPr="00531E11" w:rsidRDefault="00CF034C" w:rsidP="00CF034C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CF034C">
        <w:rPr>
          <w:rFonts w:ascii="Arial" w:hAnsi="Arial" w:cs="Arial"/>
          <w:b/>
          <w:i/>
          <w:sz w:val="22"/>
        </w:rPr>
        <w:t>X -</w:t>
      </w:r>
      <w:r w:rsidRPr="00CF034C">
        <w:rPr>
          <w:rFonts w:ascii="Arial" w:hAnsi="Arial" w:cs="Arial"/>
          <w:i/>
          <w:sz w:val="22"/>
        </w:rPr>
        <w:t xml:space="preserve"> a remuneração dos servidores públicos e o subsídio de que trata o § 4º do art. 39 somente poderão ser fixados ou alterados por lei específica, </w:t>
      </w:r>
      <w:r w:rsidRPr="00C9256F">
        <w:rPr>
          <w:rFonts w:ascii="Arial" w:hAnsi="Arial" w:cs="Arial"/>
          <w:b/>
          <w:i/>
          <w:sz w:val="22"/>
          <w:u w:val="single"/>
        </w:rPr>
        <w:t>observada a iniciativa privativa em cada caso</w:t>
      </w:r>
      <w:r w:rsidRPr="00CF034C">
        <w:rPr>
          <w:rFonts w:ascii="Arial" w:hAnsi="Arial" w:cs="Arial"/>
          <w:i/>
          <w:sz w:val="22"/>
        </w:rPr>
        <w:t xml:space="preserve">, </w:t>
      </w:r>
      <w:r w:rsidRPr="00C9256F">
        <w:rPr>
          <w:rFonts w:ascii="Arial" w:hAnsi="Arial" w:cs="Arial"/>
          <w:b/>
          <w:i/>
          <w:sz w:val="22"/>
          <w:u w:val="single"/>
        </w:rPr>
        <w:t>assegurada revisão geral anual, sempre na mesma data e sem distinção de índices</w:t>
      </w:r>
      <w:r>
        <w:rPr>
          <w:rFonts w:ascii="Arial" w:hAnsi="Arial" w:cs="Arial"/>
          <w:i/>
          <w:sz w:val="22"/>
        </w:rPr>
        <w:t xml:space="preserve">. 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A31415" w:rsidRPr="00A31415" w:rsidRDefault="00A31415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proofErr w:type="gramStart"/>
      <w:r w:rsidRPr="00A31415">
        <w:rPr>
          <w:rFonts w:ascii="Arial" w:hAnsi="Arial" w:cs="Arial"/>
          <w:szCs w:val="24"/>
        </w:rPr>
        <w:t>Isto posto</w:t>
      </w:r>
      <w:proofErr w:type="gramEnd"/>
      <w:r w:rsidRPr="00A31415">
        <w:rPr>
          <w:rFonts w:ascii="Arial" w:hAnsi="Arial" w:cs="Arial"/>
          <w:szCs w:val="24"/>
        </w:rPr>
        <w:t xml:space="preserve"> e considerando o proeminente interesse municipal na </w:t>
      </w:r>
      <w:proofErr w:type="gramStart"/>
      <w:r w:rsidRPr="00A31415">
        <w:rPr>
          <w:rFonts w:ascii="Arial" w:hAnsi="Arial" w:cs="Arial"/>
          <w:szCs w:val="24"/>
        </w:rPr>
        <w:t>regulamentação</w:t>
      </w:r>
      <w:proofErr w:type="gramEnd"/>
      <w:r w:rsidRPr="00A31415">
        <w:rPr>
          <w:rFonts w:ascii="Arial" w:hAnsi="Arial" w:cs="Arial"/>
          <w:szCs w:val="24"/>
        </w:rPr>
        <w:t xml:space="preserve"> </w:t>
      </w:r>
      <w:r w:rsidR="002D15B3">
        <w:rPr>
          <w:rFonts w:ascii="Arial" w:hAnsi="Arial" w:cs="Arial"/>
          <w:szCs w:val="24"/>
        </w:rPr>
        <w:t>da matéria</w:t>
      </w:r>
      <w:r w:rsidRPr="00A31415">
        <w:rPr>
          <w:rFonts w:ascii="Arial" w:hAnsi="Arial" w:cs="Arial"/>
          <w:szCs w:val="24"/>
        </w:rPr>
        <w:t>, solicitamos aos nobres pares a aprovação da presente proposta</w:t>
      </w:r>
    </w:p>
    <w:p w:rsidR="00A31415" w:rsidRPr="00A31415" w:rsidRDefault="00A31415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  <w:r w:rsidR="00A62DE5">
        <w:rPr>
          <w:rFonts w:ascii="Arial" w:hAnsi="Arial" w:cs="Arial"/>
          <w:szCs w:val="24"/>
        </w:rPr>
        <w:t xml:space="preserve"> Mesa Diretiva. </w:t>
      </w:r>
    </w:p>
    <w:p w:rsidR="002D15B3" w:rsidRDefault="002D15B3" w:rsidP="00650D28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650D28" w:rsidRDefault="00650D28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C47C6B" w:rsidRDefault="00C47C6B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="00650D28">
        <w:rPr>
          <w:rFonts w:ascii="Arial" w:hAnsi="Arial" w:cs="Arial"/>
          <w:b/>
          <w:szCs w:val="24"/>
        </w:rPr>
        <w:t xml:space="preserve"> 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650D28" w:rsidRPr="00A73E44" w:rsidRDefault="003926A2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91123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</w:t>
      </w:r>
      <w:r w:rsidR="004F485A">
        <w:rPr>
          <w:rFonts w:ascii="Arial" w:hAnsi="Arial" w:cs="Arial"/>
          <w:b/>
          <w:szCs w:val="24"/>
        </w:rPr>
        <w:t>S PEREIRA NETO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F7936" w:rsidRDefault="001F7936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D6364" w:rsidRDefault="003D6364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31CEC" w:rsidRDefault="00731CEC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E21E20">
        <w:rPr>
          <w:rFonts w:ascii="Arial" w:hAnsi="Arial" w:cs="Arial"/>
          <w:b/>
          <w:szCs w:val="24"/>
        </w:rPr>
        <w:t>02</w:t>
      </w:r>
      <w:r w:rsidR="005230EA">
        <w:rPr>
          <w:rFonts w:ascii="Arial" w:hAnsi="Arial" w:cs="Arial"/>
          <w:b/>
          <w:szCs w:val="24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Autoria: </w:t>
      </w:r>
      <w:r w:rsidR="007807AC" w:rsidRPr="006A2A91">
        <w:rPr>
          <w:rFonts w:ascii="Arial" w:hAnsi="Arial" w:cs="Arial"/>
          <w:szCs w:val="24"/>
        </w:rPr>
        <w:t>Mesa Diretiva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6A2A91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 w:rsidRPr="006A2A91">
        <w:rPr>
          <w:rFonts w:ascii="Arial" w:hAnsi="Arial" w:cs="Arial"/>
          <w:b/>
          <w:szCs w:val="24"/>
        </w:rPr>
        <w:t xml:space="preserve">Autoriza o Chefe do Poder </w:t>
      </w:r>
      <w:proofErr w:type="gramStart"/>
      <w:r>
        <w:rPr>
          <w:rFonts w:ascii="Arial" w:hAnsi="Arial" w:cs="Arial"/>
          <w:b/>
          <w:szCs w:val="24"/>
        </w:rPr>
        <w:t>Legislativo</w:t>
      </w:r>
      <w:r w:rsidRPr="006A2A91">
        <w:rPr>
          <w:rFonts w:ascii="Arial" w:hAnsi="Arial" w:cs="Arial"/>
          <w:b/>
          <w:szCs w:val="24"/>
        </w:rPr>
        <w:t xml:space="preserve"> a recompor os vencimentos dos S</w:t>
      </w:r>
      <w:r>
        <w:rPr>
          <w:rFonts w:ascii="Arial" w:hAnsi="Arial" w:cs="Arial"/>
          <w:b/>
          <w:szCs w:val="24"/>
        </w:rPr>
        <w:t xml:space="preserve">ervidores Públicos Municipais da Câmara Municipal de </w:t>
      </w:r>
      <w:r w:rsidRPr="006A2A91">
        <w:rPr>
          <w:rFonts w:ascii="Arial" w:hAnsi="Arial" w:cs="Arial"/>
          <w:b/>
          <w:szCs w:val="24"/>
        </w:rPr>
        <w:t>Terra Boa, pelo Índice Nacional de Preços ao Consumidor Amplo (IPCA),</w:t>
      </w:r>
      <w:proofErr w:type="gramEnd"/>
      <w:r w:rsidRPr="006A2A91">
        <w:rPr>
          <w:rFonts w:ascii="Arial" w:hAnsi="Arial" w:cs="Arial"/>
          <w:b/>
          <w:szCs w:val="24"/>
        </w:rPr>
        <w:t xml:space="preserve"> e dá outras providências</w:t>
      </w:r>
      <w:r w:rsidR="00C86B9C" w:rsidRPr="00F20254">
        <w:rPr>
          <w:rFonts w:ascii="Arial" w:hAnsi="Arial" w:cs="Arial"/>
          <w:b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D199B" w:rsidRPr="00E3116C" w:rsidRDefault="00AC7CCF" w:rsidP="00E3116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6A2A91" w:rsidRPr="006A2A91">
        <w:rPr>
          <w:rFonts w:ascii="Arial" w:hAnsi="Arial" w:cs="Arial"/>
          <w:szCs w:val="24"/>
        </w:rPr>
        <w:t xml:space="preserve">Fica o Chefe do Poder </w:t>
      </w:r>
      <w:r w:rsidR="00BB1DBC">
        <w:rPr>
          <w:rFonts w:ascii="Arial" w:hAnsi="Arial" w:cs="Arial"/>
          <w:szCs w:val="24"/>
        </w:rPr>
        <w:t>Legislativo</w:t>
      </w:r>
      <w:r w:rsidR="006A2A91" w:rsidRPr="006A2A91">
        <w:rPr>
          <w:rFonts w:ascii="Arial" w:hAnsi="Arial" w:cs="Arial"/>
          <w:szCs w:val="24"/>
        </w:rPr>
        <w:t xml:space="preserve"> autorizado a recompor os vencimentos dos servidores </w:t>
      </w:r>
      <w:r w:rsidR="00BB1DBC">
        <w:rPr>
          <w:rFonts w:ascii="Arial" w:hAnsi="Arial" w:cs="Arial"/>
          <w:szCs w:val="24"/>
        </w:rPr>
        <w:t>públicos municipais da Câmara Municipal de Terra Boa</w:t>
      </w:r>
      <w:r w:rsidR="006A2A91" w:rsidRPr="006A2A91">
        <w:rPr>
          <w:rFonts w:ascii="Arial" w:hAnsi="Arial" w:cs="Arial"/>
          <w:szCs w:val="24"/>
        </w:rPr>
        <w:t>, Est</w:t>
      </w:r>
      <w:r w:rsidR="00E96051">
        <w:rPr>
          <w:rFonts w:ascii="Arial" w:hAnsi="Arial" w:cs="Arial"/>
          <w:szCs w:val="24"/>
        </w:rPr>
        <w:t>ado do Paraná</w:t>
      </w:r>
      <w:r w:rsidR="006A2A91" w:rsidRPr="006A2A91">
        <w:rPr>
          <w:rFonts w:ascii="Arial" w:hAnsi="Arial" w:cs="Arial"/>
          <w:szCs w:val="24"/>
        </w:rPr>
        <w:t xml:space="preserve">, nos termos do artigo 37, inciso X, da Constituição Federal, aplicando a título de recomposição salarial o índice de 4,52% (quatro vírgula cinquenta e dois por cento) sobre o salário-base do mês de dezembro de 2020, com base na variação da inflação medida pelo Índice Nacional de Preços ao Consumidor Amplo (IPCA), observada a preservação do poder </w:t>
      </w:r>
      <w:proofErr w:type="gramStart"/>
      <w:r w:rsidR="006A2A91" w:rsidRPr="006A2A91">
        <w:rPr>
          <w:rFonts w:ascii="Arial" w:hAnsi="Arial" w:cs="Arial"/>
          <w:szCs w:val="24"/>
        </w:rPr>
        <w:t>aqui</w:t>
      </w:r>
      <w:r w:rsidR="00C270D1">
        <w:rPr>
          <w:rFonts w:ascii="Arial" w:hAnsi="Arial" w:cs="Arial"/>
          <w:szCs w:val="24"/>
        </w:rPr>
        <w:t>sitivo referida</w:t>
      </w:r>
      <w:proofErr w:type="gramEnd"/>
      <w:r w:rsidR="00C270D1">
        <w:rPr>
          <w:rFonts w:ascii="Arial" w:hAnsi="Arial" w:cs="Arial"/>
          <w:szCs w:val="24"/>
        </w:rPr>
        <w:t xml:space="preserve"> no inciso IV, </w:t>
      </w:r>
      <w:r w:rsidR="006A2A91" w:rsidRPr="006A2A91">
        <w:rPr>
          <w:rFonts w:ascii="Arial" w:hAnsi="Arial" w:cs="Arial"/>
          <w:szCs w:val="24"/>
        </w:rPr>
        <w:t>do art. 7º da Constituição Federal, medida entre os meses de janeiro a dezembro de 2020, constante da Tabela de Vencimentos, a partir de 1º janeiro de 2021</w:t>
      </w:r>
      <w:r w:rsidR="007D199B" w:rsidRPr="00E3116C">
        <w:rPr>
          <w:rFonts w:ascii="Arial" w:hAnsi="Arial" w:cs="Arial"/>
          <w:szCs w:val="24"/>
        </w:rPr>
        <w:t xml:space="preserve">. 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>Esta Lei entrará em vigor na data de sua publicação, revogando-se as disposições em contrário, com efeitos retroativos a 1º de janeiro de 2021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52573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Município de </w:t>
      </w:r>
      <w:r w:rsidR="00295EFC" w:rsidRPr="00295EFC">
        <w:rPr>
          <w:rFonts w:ascii="Arial" w:hAnsi="Arial" w:cs="Arial"/>
          <w:szCs w:val="24"/>
        </w:rPr>
        <w:t xml:space="preserve">Terra Boa, </w:t>
      </w:r>
      <w:r w:rsidR="00922BEB">
        <w:rPr>
          <w:rFonts w:ascii="Arial" w:hAnsi="Arial" w:cs="Arial"/>
          <w:szCs w:val="24"/>
        </w:rPr>
        <w:t>12 de fevereiro</w:t>
      </w:r>
      <w:r w:rsidR="00295EFC" w:rsidRPr="00295EFC">
        <w:rPr>
          <w:rFonts w:ascii="Arial" w:hAnsi="Arial" w:cs="Arial"/>
          <w:szCs w:val="24"/>
        </w:rPr>
        <w:t xml:space="preserve"> 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2573A" w:rsidRDefault="0052573A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295EFC" w:rsidRPr="00A73E44" w:rsidRDefault="00295EFC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295EFC" w:rsidRPr="00A73E44" w:rsidRDefault="00295EFC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0E37EB" w:rsidRPr="00D07D59" w:rsidRDefault="000E37EB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295EFC" w:rsidRPr="00A73E44" w:rsidRDefault="003926A2" w:rsidP="00295EFC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295EFC" w:rsidRPr="00D07D59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295EFC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E37EB" w:rsidRDefault="000E37EB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295EFC" w:rsidRDefault="00911238" w:rsidP="00295EF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</w:t>
      </w:r>
      <w:r w:rsidR="00295EFC">
        <w:rPr>
          <w:rFonts w:ascii="Arial" w:hAnsi="Arial" w:cs="Arial"/>
          <w:b/>
          <w:szCs w:val="24"/>
        </w:rPr>
        <w:t>S PEREIRA NETO</w:t>
      </w:r>
    </w:p>
    <w:p w:rsidR="00072CBC" w:rsidRPr="00727254" w:rsidRDefault="00295EFC" w:rsidP="00727254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71F" w:rsidRDefault="00ED271F" w:rsidP="00A939E4">
      <w:pPr>
        <w:spacing w:after="0" w:line="240" w:lineRule="auto"/>
      </w:pPr>
      <w:r>
        <w:separator/>
      </w:r>
    </w:p>
  </w:endnote>
  <w:endnote w:type="continuationSeparator" w:id="0">
    <w:p w:rsidR="00ED271F" w:rsidRDefault="00ED271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F2699B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0E37EB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71F" w:rsidRDefault="00ED271F" w:rsidP="00A939E4">
      <w:pPr>
        <w:spacing w:after="0" w:line="240" w:lineRule="auto"/>
      </w:pPr>
      <w:r>
        <w:separator/>
      </w:r>
    </w:p>
  </w:footnote>
  <w:footnote w:type="continuationSeparator" w:id="0">
    <w:p w:rsidR="00ED271F" w:rsidRDefault="00ED271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77F5"/>
    <w:rsid w:val="000404B1"/>
    <w:rsid w:val="00053329"/>
    <w:rsid w:val="0005423D"/>
    <w:rsid w:val="00055B96"/>
    <w:rsid w:val="000726A1"/>
    <w:rsid w:val="00072CBC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104BA0"/>
    <w:rsid w:val="00105923"/>
    <w:rsid w:val="001219EA"/>
    <w:rsid w:val="0014196D"/>
    <w:rsid w:val="00147978"/>
    <w:rsid w:val="00151C08"/>
    <w:rsid w:val="00154CC6"/>
    <w:rsid w:val="00156033"/>
    <w:rsid w:val="001571C2"/>
    <w:rsid w:val="0016506B"/>
    <w:rsid w:val="00172AFB"/>
    <w:rsid w:val="00195C25"/>
    <w:rsid w:val="001C402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C1980"/>
    <w:rsid w:val="002D15B3"/>
    <w:rsid w:val="002D48F8"/>
    <w:rsid w:val="002D4E2C"/>
    <w:rsid w:val="002D6990"/>
    <w:rsid w:val="002F2911"/>
    <w:rsid w:val="003048C6"/>
    <w:rsid w:val="00304972"/>
    <w:rsid w:val="00311D88"/>
    <w:rsid w:val="003250E6"/>
    <w:rsid w:val="00326101"/>
    <w:rsid w:val="00332A5D"/>
    <w:rsid w:val="00347EA0"/>
    <w:rsid w:val="0035178E"/>
    <w:rsid w:val="0035501A"/>
    <w:rsid w:val="003568A3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776AF"/>
    <w:rsid w:val="005925C6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21AEC"/>
    <w:rsid w:val="00727254"/>
    <w:rsid w:val="00731700"/>
    <w:rsid w:val="00731CEC"/>
    <w:rsid w:val="00732637"/>
    <w:rsid w:val="007349FF"/>
    <w:rsid w:val="00744F4C"/>
    <w:rsid w:val="0074640C"/>
    <w:rsid w:val="0075418E"/>
    <w:rsid w:val="00757582"/>
    <w:rsid w:val="0076780A"/>
    <w:rsid w:val="00772D92"/>
    <w:rsid w:val="007807AC"/>
    <w:rsid w:val="0078452A"/>
    <w:rsid w:val="00785636"/>
    <w:rsid w:val="00785BB6"/>
    <w:rsid w:val="007B0C4B"/>
    <w:rsid w:val="007B207C"/>
    <w:rsid w:val="007B5969"/>
    <w:rsid w:val="007C2CFC"/>
    <w:rsid w:val="007C56D6"/>
    <w:rsid w:val="007C71C6"/>
    <w:rsid w:val="007C7F38"/>
    <w:rsid w:val="007D199B"/>
    <w:rsid w:val="007E3A75"/>
    <w:rsid w:val="007E5985"/>
    <w:rsid w:val="007F29F1"/>
    <w:rsid w:val="007F469A"/>
    <w:rsid w:val="00812887"/>
    <w:rsid w:val="00843357"/>
    <w:rsid w:val="00851C69"/>
    <w:rsid w:val="008525BC"/>
    <w:rsid w:val="00856DDE"/>
    <w:rsid w:val="00862A10"/>
    <w:rsid w:val="0086385F"/>
    <w:rsid w:val="008A4467"/>
    <w:rsid w:val="008B2FCB"/>
    <w:rsid w:val="008C3B7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9C0"/>
    <w:rsid w:val="00922BEB"/>
    <w:rsid w:val="009265A0"/>
    <w:rsid w:val="009268F6"/>
    <w:rsid w:val="009330FD"/>
    <w:rsid w:val="00936514"/>
    <w:rsid w:val="00940C20"/>
    <w:rsid w:val="009516F3"/>
    <w:rsid w:val="009542CA"/>
    <w:rsid w:val="009751D7"/>
    <w:rsid w:val="009804F3"/>
    <w:rsid w:val="00980BC2"/>
    <w:rsid w:val="00980F4D"/>
    <w:rsid w:val="009957D0"/>
    <w:rsid w:val="009A0F1C"/>
    <w:rsid w:val="009A77A5"/>
    <w:rsid w:val="009B144C"/>
    <w:rsid w:val="009B64AD"/>
    <w:rsid w:val="009C2326"/>
    <w:rsid w:val="009C329F"/>
    <w:rsid w:val="009C5129"/>
    <w:rsid w:val="009D0F0F"/>
    <w:rsid w:val="009D4850"/>
    <w:rsid w:val="009F0AD0"/>
    <w:rsid w:val="009F7B12"/>
    <w:rsid w:val="00A00355"/>
    <w:rsid w:val="00A04967"/>
    <w:rsid w:val="00A0679A"/>
    <w:rsid w:val="00A118E7"/>
    <w:rsid w:val="00A16128"/>
    <w:rsid w:val="00A262BE"/>
    <w:rsid w:val="00A31415"/>
    <w:rsid w:val="00A341C9"/>
    <w:rsid w:val="00A62DE5"/>
    <w:rsid w:val="00A76AA6"/>
    <w:rsid w:val="00A90CF7"/>
    <w:rsid w:val="00A939E4"/>
    <w:rsid w:val="00AA1E46"/>
    <w:rsid w:val="00AA270E"/>
    <w:rsid w:val="00AB026B"/>
    <w:rsid w:val="00AB0BD8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57574"/>
    <w:rsid w:val="00B76D3B"/>
    <w:rsid w:val="00B90B50"/>
    <w:rsid w:val="00BA0F0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A625D"/>
    <w:rsid w:val="00CB61C0"/>
    <w:rsid w:val="00CC4776"/>
    <w:rsid w:val="00CE2AC4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E0206A"/>
    <w:rsid w:val="00E1430D"/>
    <w:rsid w:val="00E21E20"/>
    <w:rsid w:val="00E24640"/>
    <w:rsid w:val="00E24CAA"/>
    <w:rsid w:val="00E3116C"/>
    <w:rsid w:val="00E32CD1"/>
    <w:rsid w:val="00E409CA"/>
    <w:rsid w:val="00E41402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5094"/>
    <w:rsid w:val="00ED271F"/>
    <w:rsid w:val="00EE0695"/>
    <w:rsid w:val="00EF228E"/>
    <w:rsid w:val="00EF7732"/>
    <w:rsid w:val="00F041E3"/>
    <w:rsid w:val="00F04B85"/>
    <w:rsid w:val="00F0575E"/>
    <w:rsid w:val="00F170BB"/>
    <w:rsid w:val="00F20254"/>
    <w:rsid w:val="00F2699B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433A0-7977-4AE2-AB0E-1E1A26B6D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448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2021-02-12T17:23:00Z</dcterms:created>
  <dcterms:modified xsi:type="dcterms:W3CDTF">2021-02-12T17:23:00Z</dcterms:modified>
</cp:coreProperties>
</file>