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FF3E38">
        <w:t>834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>
        <w:rPr>
          <w:lang w:val="pt-PT"/>
        </w:rPr>
        <w:t xml:space="preserve">       </w:t>
      </w:r>
      <w:r w:rsidRPr="00AD6635">
        <w:rPr>
          <w:lang w:val="pt-PT"/>
        </w:rPr>
        <w:t xml:space="preserve">Esteio, </w:t>
      </w:r>
      <w:r w:rsidR="00390ECA">
        <w:rPr>
          <w:lang w:val="pt-PT"/>
        </w:rPr>
        <w:t>20</w:t>
      </w:r>
      <w:r w:rsidR="00244823">
        <w:rPr>
          <w:lang w:val="pt-PT"/>
        </w:rPr>
        <w:t xml:space="preserve"> de julho </w:t>
      </w:r>
      <w:r>
        <w:rPr>
          <w:lang w:val="pt-PT"/>
        </w:rPr>
        <w:t xml:space="preserve">de </w:t>
      </w:r>
      <w:r w:rsidRPr="00AD6635">
        <w:rPr>
          <w:lang w:val="pt-PT"/>
        </w:rPr>
        <w:t>201</w:t>
      </w:r>
      <w:r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Default="00FF3E38" w:rsidP="00FA0AD5">
      <w:pPr>
        <w:jc w:val="both"/>
      </w:pPr>
      <w:r>
        <w:t>Ilmo. Sr. Luciano Brandão,</w:t>
      </w:r>
    </w:p>
    <w:p w:rsidR="00FF3E38" w:rsidRDefault="00FF3E38" w:rsidP="00FA0AD5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de Esteio,</w:t>
      </w:r>
    </w:p>
    <w:p w:rsidR="00FF3E38" w:rsidRDefault="00FF3E38" w:rsidP="00FA0AD5">
      <w:pPr>
        <w:jc w:val="both"/>
      </w:pPr>
      <w:r>
        <w:t>Av. Dom Pedro, 299</w:t>
      </w:r>
    </w:p>
    <w:p w:rsidR="00FF3E38" w:rsidRPr="0069555D" w:rsidRDefault="00FF3E38" w:rsidP="00FA0AD5">
      <w:pPr>
        <w:jc w:val="both"/>
      </w:pPr>
      <w:r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045749">
        <w:rPr>
          <w:rFonts w:ascii="Times New Roman" w:hAnsi="Times New Roman"/>
          <w:sz w:val="24"/>
        </w:rPr>
        <w:t>1</w:t>
      </w:r>
      <w:r w:rsidR="00390ECA">
        <w:rPr>
          <w:rFonts w:ascii="Times New Roman" w:hAnsi="Times New Roman"/>
          <w:sz w:val="24"/>
        </w:rPr>
        <w:t>9</w:t>
      </w:r>
      <w:r w:rsidR="00045749">
        <w:rPr>
          <w:rFonts w:ascii="Times New Roman" w:hAnsi="Times New Roman"/>
          <w:sz w:val="24"/>
        </w:rPr>
        <w:t xml:space="preserve"> de julho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AA5EEA">
        <w:rPr>
          <w:rFonts w:ascii="Times New Roman" w:hAnsi="Times New Roman"/>
          <w:sz w:val="24"/>
        </w:rPr>
        <w:t xml:space="preserve"> </w:t>
      </w:r>
      <w:r w:rsidR="00B22D16">
        <w:rPr>
          <w:rFonts w:ascii="Times New Roman" w:hAnsi="Times New Roman"/>
          <w:sz w:val="24"/>
        </w:rPr>
        <w:t xml:space="preserve">o </w:t>
      </w:r>
      <w:r w:rsidR="00FF3E38">
        <w:rPr>
          <w:rFonts w:ascii="Times New Roman" w:hAnsi="Times New Roman"/>
          <w:sz w:val="24"/>
        </w:rPr>
        <w:t>conserto da tampa de inspeção na Rua Osmar Fortes Barcelos, número 442</w:t>
      </w:r>
      <w:r w:rsidR="0066598C">
        <w:rPr>
          <w:rFonts w:ascii="Times New Roman" w:hAnsi="Times New Roman"/>
          <w:sz w:val="24"/>
        </w:rPr>
        <w:t>.</w:t>
      </w:r>
      <w:r w:rsidR="00FF3E38">
        <w:rPr>
          <w:rFonts w:ascii="Times New Roman" w:hAnsi="Times New Roman"/>
          <w:sz w:val="24"/>
        </w:rPr>
        <w:t xml:space="preserve"> Foto em anexo.</w:t>
      </w:r>
    </w:p>
    <w:p w:rsidR="00FF3E38" w:rsidRDefault="00FF3E38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F3E38" w:rsidRDefault="00FF3E38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tampa cedeu colocando em risco quem transita no local.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67FA3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509D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2D16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  <w:rsid w:val="00FF3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2016-07-13T20:57:00Z</cp:lastPrinted>
  <dcterms:created xsi:type="dcterms:W3CDTF">2016-07-20T13:36:00Z</dcterms:created>
  <dcterms:modified xsi:type="dcterms:W3CDTF">2016-07-20T20:09:00Z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