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D7E5A" w14:textId="7DBE5A5E" w:rsidR="00263369" w:rsidRDefault="00263369" w:rsidP="000D1101">
      <w:pPr>
        <w:jc w:val="center"/>
        <w:rPr>
          <w:b/>
          <w:bCs/>
          <w:u w:val="single"/>
        </w:rPr>
      </w:pPr>
      <w:r w:rsidRPr="00AC02AD">
        <w:rPr>
          <w:b/>
          <w:bCs/>
          <w:u w:val="single"/>
        </w:rPr>
        <w:t>REQUERIMENTO Nº0</w:t>
      </w:r>
      <w:r w:rsidR="000D1101">
        <w:rPr>
          <w:b/>
          <w:bCs/>
          <w:u w:val="single"/>
        </w:rPr>
        <w:t>1</w:t>
      </w:r>
      <w:r w:rsidRPr="00AC02AD">
        <w:rPr>
          <w:b/>
          <w:bCs/>
          <w:u w:val="single"/>
        </w:rPr>
        <w:t>/202</w:t>
      </w:r>
      <w:r w:rsidR="000D1101">
        <w:rPr>
          <w:b/>
          <w:bCs/>
          <w:u w:val="single"/>
        </w:rPr>
        <w:t>6</w:t>
      </w:r>
    </w:p>
    <w:p w14:paraId="0A9DC37C" w14:textId="77777777" w:rsidR="00D84A92" w:rsidRDefault="00D84A92" w:rsidP="000D1101">
      <w:pPr>
        <w:jc w:val="center"/>
        <w:rPr>
          <w:b/>
          <w:bCs/>
          <w:u w:val="single"/>
        </w:rPr>
      </w:pPr>
    </w:p>
    <w:p w14:paraId="7274D03B" w14:textId="6697D19E" w:rsidR="00C342AC" w:rsidRDefault="000D1101" w:rsidP="000D1101">
      <w:pPr>
        <w:spacing w:before="120" w:after="120" w:line="360" w:lineRule="auto"/>
        <w:ind w:firstLine="709"/>
        <w:jc w:val="both"/>
      </w:pPr>
      <w:r>
        <w:t>O</w:t>
      </w:r>
      <w:r w:rsidR="00672C8A">
        <w:t>s</w:t>
      </w:r>
      <w:r w:rsidR="00C342AC" w:rsidRPr="001B3254">
        <w:t xml:space="preserve"> Vereador</w:t>
      </w:r>
      <w:r w:rsidR="00672C8A">
        <w:t>es</w:t>
      </w:r>
      <w:r w:rsidR="00C342AC" w:rsidRPr="001B3254">
        <w:t xml:space="preserve"> </w:t>
      </w:r>
      <w:r>
        <w:t xml:space="preserve">Claudete Teresinha Junges, Sheila Fernanda Dornelles e Eloe Schveizer da bancada do PT, </w:t>
      </w:r>
      <w:r w:rsidR="00C342AC" w:rsidRPr="001B3254">
        <w:t>subscreve</w:t>
      </w:r>
      <w:r w:rsidR="00951649">
        <w:t>m</w:t>
      </w:r>
      <w:r w:rsidR="00F40F61">
        <w:t xml:space="preserve"> </w:t>
      </w:r>
      <w:r w:rsidR="00C342AC" w:rsidRPr="001B3254">
        <w:t>esse requerimento,</w:t>
      </w:r>
      <w:r w:rsidR="00263369">
        <w:t xml:space="preserve"> que</w:t>
      </w:r>
      <w:r w:rsidR="00C342AC" w:rsidRPr="001B3254">
        <w:t xml:space="preserve"> depois de cumpridas todas as formalidades legais e regimentais e aprovado no mérito pelo plenário da Câmara de Vereadores, seja enviado </w:t>
      </w:r>
      <w:r>
        <w:t xml:space="preserve">ao Prefeito Municipal Moacir Pedro Piovezani e a Secretaria da Fazenda, Sandra Scholtze. </w:t>
      </w:r>
    </w:p>
    <w:p w14:paraId="06656458" w14:textId="77777777" w:rsidR="00263369" w:rsidRPr="00263369" w:rsidRDefault="00263369" w:rsidP="00263369">
      <w:pPr>
        <w:spacing w:before="120" w:after="120" w:line="276" w:lineRule="auto"/>
        <w:ind w:firstLine="709"/>
        <w:jc w:val="both"/>
        <w:rPr>
          <w:b/>
          <w:bCs/>
          <w:u w:val="single"/>
        </w:rPr>
      </w:pPr>
      <w:r>
        <w:t xml:space="preserve">                                              </w:t>
      </w:r>
      <w:r w:rsidRPr="00263369">
        <w:rPr>
          <w:b/>
          <w:bCs/>
          <w:u w:val="single"/>
        </w:rPr>
        <w:t>ASSUNTO</w:t>
      </w:r>
    </w:p>
    <w:p w14:paraId="467BEF89" w14:textId="7DB6ED08" w:rsidR="00C342AC" w:rsidRPr="000D1101" w:rsidRDefault="000D1101" w:rsidP="000D1101">
      <w:pPr>
        <w:spacing w:before="120" w:after="120" w:line="276" w:lineRule="auto"/>
        <w:jc w:val="center"/>
        <w:rPr>
          <w:b/>
          <w:bCs/>
        </w:rPr>
      </w:pPr>
      <w:r w:rsidRPr="000D1101">
        <w:rPr>
          <w:b/>
          <w:bCs/>
        </w:rPr>
        <w:t>SEJA COLOCADA EM PRÁTICA A LEI COMPLEMENTAR Nº226/2026 QUE PREVÊ PAGAMENTOS RETROATIVOS DOS DIREITOS PERDIDOS PELOS FUNCIONÁRIOS PÚBLICOS DURANTE A PANDEMIA DA COVID 19</w:t>
      </w:r>
    </w:p>
    <w:p w14:paraId="1BA13AE8" w14:textId="77777777" w:rsidR="00F85638" w:rsidRPr="001B3254" w:rsidRDefault="00F85638" w:rsidP="00263369">
      <w:pPr>
        <w:spacing w:before="120" w:after="120" w:line="276" w:lineRule="auto"/>
        <w:ind w:firstLine="709"/>
        <w:jc w:val="both"/>
      </w:pPr>
    </w:p>
    <w:p w14:paraId="135D8B7C" w14:textId="77777777" w:rsidR="001B3254" w:rsidRPr="00263369" w:rsidRDefault="00263369" w:rsidP="00263369">
      <w:pPr>
        <w:spacing w:before="120" w:after="120" w:line="276" w:lineRule="auto"/>
        <w:rPr>
          <w:b/>
          <w:bCs/>
          <w:lang w:eastAsia="en-US"/>
        </w:rPr>
      </w:pPr>
      <w:r>
        <w:rPr>
          <w:lang w:eastAsia="en-US"/>
        </w:rPr>
        <w:t xml:space="preserve">                                                     </w:t>
      </w:r>
      <w:r>
        <w:rPr>
          <w:b/>
          <w:bCs/>
          <w:lang w:eastAsia="en-US"/>
        </w:rPr>
        <w:t>J</w:t>
      </w:r>
      <w:r w:rsidR="001B3254" w:rsidRPr="00263369">
        <w:rPr>
          <w:b/>
          <w:bCs/>
          <w:lang w:eastAsia="en-US"/>
        </w:rPr>
        <w:t xml:space="preserve">USTIFICATIVA </w:t>
      </w:r>
    </w:p>
    <w:p w14:paraId="04B6CE05" w14:textId="77777777" w:rsidR="000D1101" w:rsidRPr="000D1101" w:rsidRDefault="000D1101" w:rsidP="000D1101">
      <w:pPr>
        <w:spacing w:line="360" w:lineRule="auto"/>
        <w:ind w:firstLine="709"/>
        <w:jc w:val="both"/>
      </w:pPr>
      <w:r w:rsidRPr="000D1101">
        <w:t>Durante os anos de 2020 e 2021 a humanidade passou pela pandemia da Covid19. Foi um período de isolamento, medo, interrupção de alguns trabalhos, trabalho remoto por profissionais da educação, muito trabalho e exposição por parte dos profissionais da saúde.</w:t>
      </w:r>
    </w:p>
    <w:p w14:paraId="740A5A26" w14:textId="77777777" w:rsidR="000D1101" w:rsidRPr="000D1101" w:rsidRDefault="000D1101" w:rsidP="000D1101">
      <w:pPr>
        <w:spacing w:line="360" w:lineRule="auto"/>
        <w:ind w:firstLine="709"/>
        <w:jc w:val="both"/>
      </w:pPr>
      <w:r w:rsidRPr="000D1101">
        <w:t>A união, estados e municípios decretaram situação de calamidade pública e foi aprovada a Lei Complementar 173 de 27 de maio de 2020, congelando direitos que dependessem de contagem de tempo de serviço, como triênios, tempo para licença prêmio e outros. Esse período perdurou de 20 de maio de 2020 a 31 de dezembro de 2021.</w:t>
      </w:r>
    </w:p>
    <w:p w14:paraId="4C3156D2" w14:textId="77777777" w:rsidR="000D1101" w:rsidRPr="000D1101" w:rsidRDefault="000D1101" w:rsidP="000D1101">
      <w:pPr>
        <w:spacing w:line="360" w:lineRule="auto"/>
        <w:ind w:firstLine="709"/>
        <w:jc w:val="both"/>
      </w:pPr>
      <w:r w:rsidRPr="000D1101">
        <w:t>Os funcionários públicos do município de Anchieta também passaram por esta situação e tiveram seus direitos perdidos neste período.</w:t>
      </w:r>
    </w:p>
    <w:p w14:paraId="1BDC893D" w14:textId="77777777" w:rsidR="000D1101" w:rsidRPr="000D1101" w:rsidRDefault="000D1101" w:rsidP="000D1101">
      <w:pPr>
        <w:spacing w:line="360" w:lineRule="auto"/>
        <w:ind w:firstLine="709"/>
        <w:jc w:val="both"/>
      </w:pPr>
      <w:r w:rsidRPr="000D1101">
        <w:t>Requeremos que o município, conforme prevê a Lei Complementar 226/2026 – chamada de descongela - realize as devidas correções e pagamentos das perdas acumuladas pelos funcionários públicos no período de 28 de maio de 2020 a 31 de dezembro de 2021.</w:t>
      </w:r>
    </w:p>
    <w:p w14:paraId="612AF874" w14:textId="04CEC797" w:rsidR="00263369" w:rsidRPr="000D1101" w:rsidRDefault="00263369" w:rsidP="000D1101">
      <w:pPr>
        <w:spacing w:before="120" w:after="120" w:line="360" w:lineRule="auto"/>
        <w:ind w:firstLine="709"/>
        <w:jc w:val="both"/>
        <w:rPr>
          <w:rFonts w:eastAsia="Calibri"/>
          <w:lang w:eastAsia="en-US"/>
        </w:rPr>
      </w:pPr>
      <w:r w:rsidRPr="000D1101">
        <w:rPr>
          <w:rFonts w:eastAsia="Calibri"/>
          <w:lang w:eastAsia="en-US"/>
        </w:rPr>
        <w:t xml:space="preserve">                                                                        Anchieta, em </w:t>
      </w:r>
      <w:r w:rsidR="000D1101">
        <w:rPr>
          <w:rFonts w:eastAsia="Calibri"/>
          <w:lang w:eastAsia="en-US"/>
        </w:rPr>
        <w:t>23</w:t>
      </w:r>
      <w:r w:rsidRPr="000D1101">
        <w:rPr>
          <w:rFonts w:eastAsia="Calibri"/>
          <w:lang w:eastAsia="en-US"/>
        </w:rPr>
        <w:t xml:space="preserve"> de </w:t>
      </w:r>
      <w:r w:rsidR="000D1101">
        <w:rPr>
          <w:rFonts w:eastAsia="Calibri"/>
          <w:lang w:eastAsia="en-US"/>
        </w:rPr>
        <w:t>janeiro</w:t>
      </w:r>
      <w:r w:rsidRPr="000D1101">
        <w:rPr>
          <w:rFonts w:eastAsia="Calibri"/>
          <w:lang w:eastAsia="en-US"/>
        </w:rPr>
        <w:t xml:space="preserve"> de 202</w:t>
      </w:r>
      <w:r w:rsidR="000D1101">
        <w:rPr>
          <w:rFonts w:eastAsia="Calibri"/>
          <w:lang w:eastAsia="en-US"/>
        </w:rPr>
        <w:t>6</w:t>
      </w:r>
    </w:p>
    <w:p w14:paraId="488A5FD1" w14:textId="77777777" w:rsidR="00263369" w:rsidRDefault="00263369" w:rsidP="00263369">
      <w:pPr>
        <w:spacing w:before="120" w:after="120" w:line="276" w:lineRule="auto"/>
        <w:ind w:firstLine="709"/>
        <w:jc w:val="both"/>
        <w:rPr>
          <w:rFonts w:eastAsia="Calibri"/>
          <w:lang w:eastAsia="en-US"/>
        </w:rPr>
      </w:pPr>
    </w:p>
    <w:p w14:paraId="7F8AC16B" w14:textId="259D0972" w:rsidR="00263369" w:rsidRDefault="00263369" w:rsidP="00263369">
      <w:pPr>
        <w:spacing w:line="276" w:lineRule="auto"/>
        <w:jc w:val="both"/>
        <w:rPr>
          <w:b/>
          <w:bCs/>
        </w:rPr>
      </w:pPr>
    </w:p>
    <w:p w14:paraId="14801CE1" w14:textId="77777777" w:rsidR="000D1101" w:rsidRDefault="000D1101" w:rsidP="00263369">
      <w:pPr>
        <w:spacing w:line="276" w:lineRule="auto"/>
        <w:jc w:val="both"/>
        <w:rPr>
          <w:b/>
          <w:bCs/>
        </w:rPr>
      </w:pPr>
    </w:p>
    <w:p w14:paraId="092B26AD" w14:textId="4E7C3599" w:rsidR="008940BA" w:rsidRPr="00263369" w:rsidRDefault="000D1101" w:rsidP="00263369">
      <w:p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Claudete Teresinha Junges         Sheila Fernanda Dornelles </w:t>
      </w:r>
      <w:r w:rsidR="00263369">
        <w:rPr>
          <w:b/>
          <w:bCs/>
        </w:rPr>
        <w:t xml:space="preserve">     </w:t>
      </w:r>
      <w:r>
        <w:rPr>
          <w:b/>
          <w:bCs/>
        </w:rPr>
        <w:t xml:space="preserve">     </w:t>
      </w:r>
      <w:r w:rsidR="00263369">
        <w:rPr>
          <w:b/>
          <w:bCs/>
        </w:rPr>
        <w:t xml:space="preserve"> </w:t>
      </w:r>
      <w:r>
        <w:rPr>
          <w:b/>
          <w:bCs/>
        </w:rPr>
        <w:t>Eloe Schveizer</w:t>
      </w:r>
    </w:p>
    <w:p w14:paraId="2CE4743F" w14:textId="61611EEC" w:rsidR="00263369" w:rsidRPr="00263369" w:rsidRDefault="00263369" w:rsidP="00263369">
      <w:pPr>
        <w:spacing w:line="276" w:lineRule="auto"/>
        <w:jc w:val="both"/>
      </w:pPr>
      <w:r>
        <w:t xml:space="preserve">            </w:t>
      </w:r>
      <w:r w:rsidR="000D1101">
        <w:t>V</w:t>
      </w:r>
      <w:r>
        <w:t>ereador</w:t>
      </w:r>
      <w:r w:rsidR="000D1101">
        <w:t>a</w:t>
      </w:r>
      <w:r>
        <w:t xml:space="preserve">                         </w:t>
      </w:r>
      <w:r w:rsidR="000D1101">
        <w:t xml:space="preserve">                 V</w:t>
      </w:r>
      <w:r>
        <w:t>ereador</w:t>
      </w:r>
      <w:r w:rsidR="000D1101">
        <w:t>a</w:t>
      </w:r>
      <w:r>
        <w:t xml:space="preserve">                  </w:t>
      </w:r>
      <w:r w:rsidR="000D1101">
        <w:t xml:space="preserve">                V</w:t>
      </w:r>
      <w:r>
        <w:t>ereador</w:t>
      </w:r>
    </w:p>
    <w:sectPr w:rsidR="00263369" w:rsidRPr="00263369" w:rsidSect="00C342AC">
      <w:headerReference w:type="default" r:id="rId6"/>
      <w:footerReference w:type="default" r:id="rId7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27C08" w14:textId="77777777" w:rsidR="00A95F4C" w:rsidRDefault="00A95F4C">
      <w:r>
        <w:separator/>
      </w:r>
    </w:p>
  </w:endnote>
  <w:endnote w:type="continuationSeparator" w:id="0">
    <w:p w14:paraId="629958A6" w14:textId="77777777" w:rsidR="00A95F4C" w:rsidRDefault="00A95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91CCE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bookmarkStart w:id="1" w:name="_Hlk119076760"/>
    <w:bookmarkStart w:id="2" w:name="_Hlk119076761"/>
    <w:bookmarkStart w:id="3" w:name="_Hlk122615691"/>
    <w:bookmarkStart w:id="4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7282B731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FDF6F" w14:textId="77777777" w:rsidR="00A95F4C" w:rsidRDefault="00A95F4C">
      <w:r>
        <w:separator/>
      </w:r>
    </w:p>
  </w:footnote>
  <w:footnote w:type="continuationSeparator" w:id="0">
    <w:p w14:paraId="0DD31B9C" w14:textId="77777777" w:rsidR="00A95F4C" w:rsidRDefault="00A95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D4240" w14:textId="77777777" w:rsidR="00C342AC" w:rsidRPr="002C5680" w:rsidRDefault="00C342AC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A0A8FC6" wp14:editId="223A5BD9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52D35416" w14:textId="77777777" w:rsidR="00C342AC" w:rsidRPr="00A9420B" w:rsidRDefault="00C342AC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0"/>
  <w:p w14:paraId="104DAABC" w14:textId="77777777" w:rsidR="00C342AC" w:rsidRDefault="00C342A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AC"/>
    <w:rsid w:val="000A25FF"/>
    <w:rsid w:val="000D1101"/>
    <w:rsid w:val="00162102"/>
    <w:rsid w:val="001B3254"/>
    <w:rsid w:val="00263369"/>
    <w:rsid w:val="00265A4A"/>
    <w:rsid w:val="00292A31"/>
    <w:rsid w:val="003017DD"/>
    <w:rsid w:val="00383411"/>
    <w:rsid w:val="003B3132"/>
    <w:rsid w:val="003D2ACF"/>
    <w:rsid w:val="00424577"/>
    <w:rsid w:val="00454FCE"/>
    <w:rsid w:val="004D67E6"/>
    <w:rsid w:val="004E67E3"/>
    <w:rsid w:val="00505346"/>
    <w:rsid w:val="005974A3"/>
    <w:rsid w:val="00607A5D"/>
    <w:rsid w:val="00672C8A"/>
    <w:rsid w:val="006A3895"/>
    <w:rsid w:val="006E4379"/>
    <w:rsid w:val="0076204B"/>
    <w:rsid w:val="007A7B51"/>
    <w:rsid w:val="008378B3"/>
    <w:rsid w:val="008564D0"/>
    <w:rsid w:val="008940BA"/>
    <w:rsid w:val="00951649"/>
    <w:rsid w:val="00981674"/>
    <w:rsid w:val="009C46A9"/>
    <w:rsid w:val="009F7707"/>
    <w:rsid w:val="00A27DAA"/>
    <w:rsid w:val="00A95F4C"/>
    <w:rsid w:val="00C342AC"/>
    <w:rsid w:val="00C85563"/>
    <w:rsid w:val="00D84A92"/>
    <w:rsid w:val="00DF5358"/>
    <w:rsid w:val="00E76F90"/>
    <w:rsid w:val="00E943FE"/>
    <w:rsid w:val="00EB058D"/>
    <w:rsid w:val="00EF4FBF"/>
    <w:rsid w:val="00F40F61"/>
    <w:rsid w:val="00F85638"/>
    <w:rsid w:val="00FB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26C2"/>
  <w15:chartTrackingRefBased/>
  <w15:docId w15:val="{230549C9-F52F-4D50-A94F-1FC34EAC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2AC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342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42A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42A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42A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42A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4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4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4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42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42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42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42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42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42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42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34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42A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34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42A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342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42A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342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4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42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42A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342AC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342AC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C342AC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C342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342AC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304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2</cp:revision>
  <cp:lastPrinted>2025-08-05T20:26:00Z</cp:lastPrinted>
  <dcterms:created xsi:type="dcterms:W3CDTF">2026-01-23T11:02:00Z</dcterms:created>
  <dcterms:modified xsi:type="dcterms:W3CDTF">2026-01-28T13:58:00Z</dcterms:modified>
</cp:coreProperties>
</file>