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3A17D" w14:textId="4E44DE38" w:rsidR="00A73A09" w:rsidRDefault="00A73A09" w:rsidP="00E45AD4">
      <w:pPr>
        <w:autoSpaceDE w:val="0"/>
        <w:autoSpaceDN w:val="0"/>
        <w:adjustRightInd w:val="0"/>
        <w:spacing w:line="360" w:lineRule="auto"/>
        <w:ind w:left="0" w:right="-589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PROJETO DE EMENDA </w:t>
      </w:r>
      <w:r w:rsidR="00F1463D">
        <w:rPr>
          <w:rFonts w:ascii="Arial" w:hAnsi="Arial" w:cs="Arial"/>
          <w:b/>
          <w:bCs/>
          <w:color w:val="000000"/>
          <w:sz w:val="24"/>
          <w:szCs w:val="24"/>
        </w:rPr>
        <w:t xml:space="preserve">LEGISLATIVO </w:t>
      </w:r>
      <w:r>
        <w:rPr>
          <w:rFonts w:ascii="Arial" w:hAnsi="Arial" w:cs="Arial"/>
          <w:b/>
          <w:bCs/>
          <w:color w:val="000000"/>
          <w:sz w:val="24"/>
          <w:szCs w:val="24"/>
        </w:rPr>
        <w:t>Nº____/2024</w:t>
      </w:r>
    </w:p>
    <w:p w14:paraId="5AD20DED" w14:textId="77777777" w:rsidR="00A73A09" w:rsidRDefault="00A73A09" w:rsidP="00E45AD4">
      <w:pPr>
        <w:autoSpaceDE w:val="0"/>
        <w:autoSpaceDN w:val="0"/>
        <w:adjustRightInd w:val="0"/>
        <w:spacing w:line="360" w:lineRule="auto"/>
        <w:ind w:left="0" w:right="-589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368074B" w14:textId="61C6E0D5" w:rsidR="002D5620" w:rsidRPr="006E201D" w:rsidRDefault="00A73A09" w:rsidP="00E45AD4">
      <w:pPr>
        <w:autoSpaceDE w:val="0"/>
        <w:autoSpaceDN w:val="0"/>
        <w:adjustRightInd w:val="0"/>
        <w:spacing w:line="360" w:lineRule="auto"/>
        <w:ind w:left="0" w:right="-589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AO </w:t>
      </w:r>
      <w:r w:rsidR="002D5620" w:rsidRPr="006E201D">
        <w:rPr>
          <w:rFonts w:ascii="Arial" w:hAnsi="Arial" w:cs="Arial"/>
          <w:b/>
          <w:bCs/>
          <w:color w:val="000000"/>
          <w:sz w:val="24"/>
          <w:szCs w:val="24"/>
        </w:rPr>
        <w:t>PROJETO DE LE</w:t>
      </w:r>
      <w:r w:rsidR="004B6320" w:rsidRPr="006E201D">
        <w:rPr>
          <w:rFonts w:ascii="Arial" w:hAnsi="Arial" w:cs="Arial"/>
          <w:b/>
          <w:bCs/>
          <w:color w:val="000000"/>
          <w:sz w:val="24"/>
          <w:szCs w:val="24"/>
        </w:rPr>
        <w:t xml:space="preserve">I Nº. </w:t>
      </w:r>
      <w:r>
        <w:rPr>
          <w:rFonts w:ascii="Arial" w:hAnsi="Arial" w:cs="Arial"/>
          <w:b/>
          <w:bCs/>
          <w:color w:val="000000"/>
          <w:sz w:val="24"/>
          <w:szCs w:val="24"/>
        </w:rPr>
        <w:t>01</w:t>
      </w:r>
      <w:r w:rsidR="000503D2">
        <w:rPr>
          <w:rFonts w:ascii="Arial" w:hAnsi="Arial" w:cs="Arial"/>
          <w:b/>
          <w:bCs/>
          <w:color w:val="000000"/>
          <w:sz w:val="24"/>
          <w:szCs w:val="24"/>
        </w:rPr>
        <w:t>7</w:t>
      </w:r>
      <w:r w:rsidR="004B6320" w:rsidRPr="006E201D">
        <w:rPr>
          <w:rFonts w:ascii="Arial" w:hAnsi="Arial" w:cs="Arial"/>
          <w:b/>
          <w:bCs/>
          <w:color w:val="000000"/>
          <w:sz w:val="24"/>
          <w:szCs w:val="24"/>
        </w:rPr>
        <w:t>/20</w:t>
      </w:r>
      <w:r w:rsidR="000E572E" w:rsidRPr="006E201D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="006E201D" w:rsidRPr="006E201D">
        <w:rPr>
          <w:rFonts w:ascii="Arial" w:hAnsi="Arial" w:cs="Arial"/>
          <w:b/>
          <w:bCs/>
          <w:color w:val="000000"/>
          <w:sz w:val="24"/>
          <w:szCs w:val="24"/>
        </w:rPr>
        <w:t>4</w:t>
      </w:r>
    </w:p>
    <w:p w14:paraId="28ECAD07" w14:textId="77777777" w:rsidR="002D5620" w:rsidRPr="006E201D" w:rsidRDefault="002D5620" w:rsidP="00E45AD4">
      <w:pPr>
        <w:autoSpaceDE w:val="0"/>
        <w:autoSpaceDN w:val="0"/>
        <w:adjustRightInd w:val="0"/>
        <w:spacing w:line="360" w:lineRule="auto"/>
        <w:ind w:left="0" w:right="-589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1AB6A4C9" w14:textId="26C39FAE" w:rsidR="002D5620" w:rsidRPr="006E201D" w:rsidRDefault="002D5620" w:rsidP="00E45AD4">
      <w:pPr>
        <w:autoSpaceDE w:val="0"/>
        <w:autoSpaceDN w:val="0"/>
        <w:adjustRightInd w:val="0"/>
        <w:spacing w:line="360" w:lineRule="auto"/>
        <w:ind w:left="3969" w:right="-590"/>
        <w:rPr>
          <w:rFonts w:ascii="Arial" w:hAnsi="Arial" w:cs="Arial"/>
          <w:color w:val="000000"/>
          <w:sz w:val="24"/>
          <w:szCs w:val="24"/>
        </w:rPr>
      </w:pPr>
      <w:r w:rsidRPr="006E201D">
        <w:rPr>
          <w:rFonts w:ascii="Arial" w:hAnsi="Arial" w:cs="Arial"/>
          <w:b/>
          <w:color w:val="000000"/>
          <w:sz w:val="24"/>
          <w:szCs w:val="24"/>
        </w:rPr>
        <w:t>Súmula:</w:t>
      </w:r>
      <w:r w:rsidRPr="006E201D">
        <w:rPr>
          <w:rFonts w:ascii="Arial" w:hAnsi="Arial" w:cs="Arial"/>
          <w:color w:val="000000"/>
          <w:sz w:val="24"/>
          <w:szCs w:val="24"/>
        </w:rPr>
        <w:t xml:space="preserve"> </w:t>
      </w:r>
      <w:r w:rsidR="00310E7A">
        <w:rPr>
          <w:rFonts w:ascii="Arial" w:hAnsi="Arial" w:cs="Arial"/>
          <w:color w:val="000000"/>
          <w:sz w:val="24"/>
          <w:szCs w:val="24"/>
        </w:rPr>
        <w:t>Emenda ao Projeto de Lei nº 01</w:t>
      </w:r>
      <w:r w:rsidR="000503D2">
        <w:rPr>
          <w:rFonts w:ascii="Arial" w:hAnsi="Arial" w:cs="Arial"/>
          <w:color w:val="000000"/>
          <w:sz w:val="24"/>
          <w:szCs w:val="24"/>
        </w:rPr>
        <w:t>7</w:t>
      </w:r>
      <w:r w:rsidR="00310E7A">
        <w:rPr>
          <w:rFonts w:ascii="Arial" w:hAnsi="Arial" w:cs="Arial"/>
          <w:color w:val="000000"/>
          <w:sz w:val="24"/>
          <w:szCs w:val="24"/>
        </w:rPr>
        <w:t>/2024, qu</w:t>
      </w:r>
      <w:r w:rsidR="000503D2">
        <w:rPr>
          <w:rFonts w:ascii="Arial" w:hAnsi="Arial" w:cs="Arial"/>
          <w:color w:val="000000"/>
          <w:sz w:val="24"/>
          <w:szCs w:val="24"/>
        </w:rPr>
        <w:t>e</w:t>
      </w:r>
      <w:r w:rsidR="00310E7A">
        <w:rPr>
          <w:rFonts w:ascii="Arial" w:hAnsi="Arial" w:cs="Arial"/>
          <w:color w:val="000000"/>
          <w:sz w:val="24"/>
          <w:szCs w:val="24"/>
        </w:rPr>
        <w:t xml:space="preserve"> </w:t>
      </w:r>
      <w:r w:rsidR="000503D2">
        <w:rPr>
          <w:rFonts w:ascii="Arial" w:hAnsi="Arial" w:cs="Arial"/>
          <w:color w:val="000000"/>
          <w:sz w:val="24"/>
          <w:szCs w:val="24"/>
        </w:rPr>
        <w:t>institui o auxílio alimentação no âmbito da Administração Pública Direta do Município de Santana do Itararé</w:t>
      </w:r>
      <w:r w:rsidR="00F40ACF">
        <w:rPr>
          <w:rFonts w:ascii="Arial" w:hAnsi="Arial" w:cs="Arial"/>
          <w:color w:val="000000"/>
          <w:sz w:val="24"/>
          <w:szCs w:val="24"/>
        </w:rPr>
        <w:t xml:space="preserve"> – Pr.</w:t>
      </w:r>
      <w:r w:rsidRPr="006E201D">
        <w:rPr>
          <w:rFonts w:ascii="Arial" w:hAnsi="Arial" w:cs="Arial"/>
          <w:color w:val="000000"/>
          <w:sz w:val="24"/>
          <w:szCs w:val="24"/>
        </w:rPr>
        <w:t>, e dá outras providências.</w:t>
      </w:r>
    </w:p>
    <w:p w14:paraId="6BDC722F" w14:textId="77777777" w:rsidR="002D5620" w:rsidRPr="006E201D" w:rsidRDefault="002D5620" w:rsidP="00E45AD4">
      <w:pPr>
        <w:autoSpaceDE w:val="0"/>
        <w:autoSpaceDN w:val="0"/>
        <w:adjustRightInd w:val="0"/>
        <w:spacing w:line="360" w:lineRule="auto"/>
        <w:ind w:left="0" w:right="-590" w:firstLine="708"/>
        <w:rPr>
          <w:rFonts w:ascii="Arial" w:hAnsi="Arial" w:cs="Arial"/>
          <w:color w:val="000000"/>
          <w:sz w:val="24"/>
          <w:szCs w:val="24"/>
        </w:rPr>
      </w:pPr>
    </w:p>
    <w:p w14:paraId="68A04C2E" w14:textId="5B003906" w:rsidR="006E201D" w:rsidRPr="006E201D" w:rsidRDefault="006E201D" w:rsidP="000C6761">
      <w:pPr>
        <w:autoSpaceDE w:val="0"/>
        <w:autoSpaceDN w:val="0"/>
        <w:adjustRightInd w:val="0"/>
        <w:spacing w:line="360" w:lineRule="auto"/>
        <w:ind w:left="0" w:right="-590"/>
        <w:rPr>
          <w:rFonts w:ascii="Arial" w:hAnsi="Arial" w:cs="Arial"/>
          <w:color w:val="000000"/>
          <w:sz w:val="24"/>
          <w:szCs w:val="24"/>
        </w:rPr>
      </w:pPr>
      <w:r w:rsidRPr="006E201D">
        <w:rPr>
          <w:rFonts w:ascii="Arial" w:hAnsi="Arial" w:cs="Arial"/>
          <w:b/>
          <w:bCs/>
          <w:color w:val="000000"/>
          <w:sz w:val="24"/>
          <w:szCs w:val="24"/>
        </w:rPr>
        <w:t>A MESA DA CÂMARA MUNICIPAL DE SANTANA DO ITARARÉ</w:t>
      </w:r>
      <w:r w:rsidRPr="006E201D">
        <w:rPr>
          <w:rFonts w:ascii="Arial" w:hAnsi="Arial" w:cs="Arial"/>
          <w:color w:val="000000"/>
          <w:sz w:val="24"/>
          <w:szCs w:val="24"/>
        </w:rPr>
        <w:t xml:space="preserve">, Estado do Paraná, no uso das atribuições que lhe são conferidas por lei, encaminha ao soberano plenário para apreciação e aprovação o presente projeto de </w:t>
      </w:r>
      <w:r w:rsidR="00310E7A">
        <w:rPr>
          <w:rFonts w:ascii="Arial" w:hAnsi="Arial" w:cs="Arial"/>
          <w:color w:val="000000"/>
          <w:sz w:val="24"/>
          <w:szCs w:val="24"/>
        </w:rPr>
        <w:t>Emenda</w:t>
      </w:r>
      <w:r w:rsidRPr="006E201D">
        <w:rPr>
          <w:rFonts w:ascii="Arial" w:hAnsi="Arial" w:cs="Arial"/>
          <w:color w:val="000000"/>
          <w:sz w:val="24"/>
          <w:szCs w:val="24"/>
        </w:rPr>
        <w:t>:</w:t>
      </w:r>
    </w:p>
    <w:p w14:paraId="1630EE95" w14:textId="77777777" w:rsidR="006E201D" w:rsidRPr="006E201D" w:rsidRDefault="006E201D" w:rsidP="000C6761">
      <w:pPr>
        <w:autoSpaceDE w:val="0"/>
        <w:autoSpaceDN w:val="0"/>
        <w:adjustRightInd w:val="0"/>
        <w:spacing w:line="360" w:lineRule="auto"/>
        <w:ind w:left="0" w:right="-590"/>
        <w:rPr>
          <w:rFonts w:ascii="Arial" w:hAnsi="Arial" w:cs="Arial"/>
          <w:color w:val="000000"/>
          <w:sz w:val="24"/>
          <w:szCs w:val="24"/>
        </w:rPr>
      </w:pPr>
    </w:p>
    <w:p w14:paraId="08F78D74" w14:textId="7BA86823" w:rsidR="00310E7A" w:rsidRPr="00310E7A" w:rsidRDefault="002D5620" w:rsidP="000C6761">
      <w:pPr>
        <w:autoSpaceDE w:val="0"/>
        <w:autoSpaceDN w:val="0"/>
        <w:adjustRightInd w:val="0"/>
        <w:spacing w:line="360" w:lineRule="auto"/>
        <w:ind w:left="0" w:right="-590"/>
        <w:rPr>
          <w:rFonts w:ascii="Arial" w:hAnsi="Arial" w:cs="Arial"/>
          <w:color w:val="000000"/>
          <w:sz w:val="24"/>
          <w:szCs w:val="24"/>
        </w:rPr>
      </w:pPr>
      <w:r w:rsidRPr="006E201D">
        <w:rPr>
          <w:rFonts w:ascii="Arial" w:hAnsi="Arial" w:cs="Arial"/>
          <w:b/>
          <w:bCs/>
          <w:color w:val="000000"/>
          <w:sz w:val="24"/>
          <w:szCs w:val="24"/>
        </w:rPr>
        <w:t>A</w:t>
      </w:r>
      <w:r w:rsidR="00310E7A">
        <w:rPr>
          <w:rFonts w:ascii="Arial" w:hAnsi="Arial" w:cs="Arial"/>
          <w:b/>
          <w:bCs/>
          <w:color w:val="000000"/>
          <w:sz w:val="24"/>
          <w:szCs w:val="24"/>
        </w:rPr>
        <w:t xml:space="preserve">rt. 1º. </w:t>
      </w:r>
      <w:r w:rsidR="00310E7A" w:rsidRPr="00310E7A">
        <w:rPr>
          <w:rFonts w:ascii="Arial" w:hAnsi="Arial" w:cs="Arial"/>
          <w:color w:val="000000"/>
          <w:sz w:val="24"/>
          <w:szCs w:val="24"/>
        </w:rPr>
        <w:t>A redaç</w:t>
      </w:r>
      <w:r w:rsidR="000503D2">
        <w:rPr>
          <w:rFonts w:ascii="Arial" w:hAnsi="Arial" w:cs="Arial"/>
          <w:color w:val="000000"/>
          <w:sz w:val="24"/>
          <w:szCs w:val="24"/>
        </w:rPr>
        <w:t>ão</w:t>
      </w:r>
      <w:r w:rsidR="00310E7A" w:rsidRPr="00310E7A">
        <w:rPr>
          <w:rFonts w:ascii="Arial" w:hAnsi="Arial" w:cs="Arial"/>
          <w:color w:val="000000"/>
          <w:sz w:val="24"/>
          <w:szCs w:val="24"/>
        </w:rPr>
        <w:t xml:space="preserve"> do artigo</w:t>
      </w:r>
      <w:r w:rsidR="00310E7A">
        <w:rPr>
          <w:rFonts w:ascii="Arial" w:hAnsi="Arial" w:cs="Arial"/>
          <w:color w:val="000000"/>
          <w:sz w:val="24"/>
          <w:szCs w:val="24"/>
        </w:rPr>
        <w:t xml:space="preserve"> 1º do Projeto de Lei nº 01</w:t>
      </w:r>
      <w:r w:rsidR="00F40ACF">
        <w:rPr>
          <w:rFonts w:ascii="Arial" w:hAnsi="Arial" w:cs="Arial"/>
          <w:color w:val="000000"/>
          <w:sz w:val="24"/>
          <w:szCs w:val="24"/>
        </w:rPr>
        <w:t>7</w:t>
      </w:r>
      <w:r w:rsidR="00310E7A">
        <w:rPr>
          <w:rFonts w:ascii="Arial" w:hAnsi="Arial" w:cs="Arial"/>
          <w:color w:val="000000"/>
          <w:sz w:val="24"/>
          <w:szCs w:val="24"/>
        </w:rPr>
        <w:t>/2024 passar</w:t>
      </w:r>
      <w:r w:rsidR="00F40ACF">
        <w:rPr>
          <w:rFonts w:ascii="Arial" w:hAnsi="Arial" w:cs="Arial"/>
          <w:color w:val="000000"/>
          <w:sz w:val="24"/>
          <w:szCs w:val="24"/>
        </w:rPr>
        <w:t>á</w:t>
      </w:r>
      <w:r w:rsidR="00310E7A">
        <w:rPr>
          <w:rFonts w:ascii="Arial" w:hAnsi="Arial" w:cs="Arial"/>
          <w:color w:val="000000"/>
          <w:sz w:val="24"/>
          <w:szCs w:val="24"/>
        </w:rPr>
        <w:t xml:space="preserve"> a conter a seguinte redação:</w:t>
      </w:r>
    </w:p>
    <w:p w14:paraId="2B59465B" w14:textId="77777777" w:rsidR="00310E7A" w:rsidRDefault="00310E7A" w:rsidP="00310E7A">
      <w:pPr>
        <w:autoSpaceDE w:val="0"/>
        <w:autoSpaceDN w:val="0"/>
        <w:adjustRightInd w:val="0"/>
        <w:spacing w:line="360" w:lineRule="auto"/>
        <w:ind w:left="708" w:right="-590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318AD15" w14:textId="1C62CF91" w:rsidR="00F40ACF" w:rsidRDefault="00310E7A" w:rsidP="00310E7A">
      <w:pPr>
        <w:autoSpaceDE w:val="0"/>
        <w:autoSpaceDN w:val="0"/>
        <w:adjustRightInd w:val="0"/>
        <w:spacing w:line="360" w:lineRule="auto"/>
        <w:ind w:left="708" w:right="-590"/>
        <w:rPr>
          <w:rFonts w:ascii="Arial" w:hAnsi="Arial" w:cs="Arial"/>
          <w:i/>
          <w:iCs/>
          <w:color w:val="000000"/>
          <w:sz w:val="24"/>
          <w:szCs w:val="24"/>
        </w:rPr>
      </w:pPr>
      <w:r w:rsidRPr="00310E7A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“A</w:t>
      </w:r>
      <w:r w:rsidR="002D5620" w:rsidRPr="00310E7A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rt. 1º. </w:t>
      </w:r>
      <w:r w:rsidR="002D5620" w:rsidRPr="00310E7A">
        <w:rPr>
          <w:rFonts w:ascii="Arial" w:hAnsi="Arial" w:cs="Arial"/>
          <w:i/>
          <w:iCs/>
          <w:color w:val="000000"/>
          <w:sz w:val="24"/>
          <w:szCs w:val="24"/>
        </w:rPr>
        <w:t xml:space="preserve">Fica </w:t>
      </w:r>
      <w:r w:rsidR="00F40ACF">
        <w:rPr>
          <w:rFonts w:ascii="Arial" w:hAnsi="Arial" w:cs="Arial"/>
          <w:i/>
          <w:iCs/>
          <w:color w:val="000000"/>
          <w:sz w:val="24"/>
          <w:szCs w:val="24"/>
        </w:rPr>
        <w:t>a Administração Pública Direta do Município de Santana do Itararé – Pr., autorizada a conceder auxilio alimentação na forma de vale alimentação ou cesta básica a todos os servidores ativos Estatutários</w:t>
      </w:r>
      <w:r w:rsidR="00F1463D">
        <w:rPr>
          <w:rFonts w:ascii="Arial" w:hAnsi="Arial" w:cs="Arial"/>
          <w:i/>
          <w:iCs/>
          <w:color w:val="000000"/>
          <w:sz w:val="24"/>
          <w:szCs w:val="24"/>
        </w:rPr>
        <w:t>, Comissionados e Conselheiros Tutelares, de caráter indenizatório, não incorporável aos vencimentos e como incentivo a assiduidade, que passará a ser regulamentado por esta Lei.</w:t>
      </w:r>
      <w:r w:rsidR="001B5B05">
        <w:rPr>
          <w:rFonts w:ascii="Arial" w:hAnsi="Arial" w:cs="Arial"/>
          <w:i/>
          <w:iCs/>
          <w:color w:val="000000"/>
          <w:sz w:val="24"/>
          <w:szCs w:val="24"/>
        </w:rPr>
        <w:t>”</w:t>
      </w:r>
    </w:p>
    <w:p w14:paraId="26BC3DF8" w14:textId="77777777" w:rsidR="00F40ACF" w:rsidRDefault="00F40ACF" w:rsidP="00310E7A">
      <w:pPr>
        <w:autoSpaceDE w:val="0"/>
        <w:autoSpaceDN w:val="0"/>
        <w:adjustRightInd w:val="0"/>
        <w:spacing w:line="360" w:lineRule="auto"/>
        <w:ind w:left="708" w:right="-590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246BC391" w14:textId="60D6734C" w:rsidR="00F1463D" w:rsidRPr="006E37AB" w:rsidRDefault="000179C9" w:rsidP="006E37AB">
      <w:pPr>
        <w:autoSpaceDE w:val="0"/>
        <w:autoSpaceDN w:val="0"/>
        <w:adjustRightInd w:val="0"/>
        <w:spacing w:line="360" w:lineRule="auto"/>
        <w:ind w:left="0" w:right="-59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Art. 2º. </w:t>
      </w:r>
      <w:r w:rsidR="006E37AB">
        <w:rPr>
          <w:rFonts w:ascii="Arial" w:hAnsi="Arial" w:cs="Arial"/>
          <w:color w:val="000000"/>
          <w:sz w:val="24"/>
          <w:szCs w:val="24"/>
        </w:rPr>
        <w:t>Inclui o § 3º ao art. 3º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do Projeto de Lei nº 017/2024 conte</w:t>
      </w:r>
      <w:r>
        <w:rPr>
          <w:rFonts w:ascii="Arial" w:hAnsi="Arial" w:cs="Arial"/>
          <w:color w:val="000000"/>
          <w:sz w:val="24"/>
          <w:szCs w:val="24"/>
        </w:rPr>
        <w:t>ndo</w:t>
      </w:r>
      <w:r>
        <w:rPr>
          <w:rFonts w:ascii="Arial" w:hAnsi="Arial" w:cs="Arial"/>
          <w:color w:val="000000"/>
          <w:sz w:val="24"/>
          <w:szCs w:val="24"/>
        </w:rPr>
        <w:t xml:space="preserve"> a seguinte redação:</w:t>
      </w:r>
    </w:p>
    <w:p w14:paraId="3957A6DE" w14:textId="77777777" w:rsidR="000179C9" w:rsidRDefault="000179C9" w:rsidP="00F1463D">
      <w:pPr>
        <w:autoSpaceDE w:val="0"/>
        <w:autoSpaceDN w:val="0"/>
        <w:adjustRightInd w:val="0"/>
        <w:spacing w:line="360" w:lineRule="auto"/>
        <w:ind w:left="708" w:right="-590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37FA3526" w14:textId="6CF05755" w:rsidR="00F1463D" w:rsidRDefault="000179C9" w:rsidP="00F1463D">
      <w:pPr>
        <w:autoSpaceDE w:val="0"/>
        <w:autoSpaceDN w:val="0"/>
        <w:adjustRightInd w:val="0"/>
        <w:spacing w:line="360" w:lineRule="auto"/>
        <w:ind w:left="708" w:right="-590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“</w:t>
      </w:r>
      <w:r w:rsidR="00F1463D" w:rsidRPr="00F1463D">
        <w:rPr>
          <w:rFonts w:ascii="Arial" w:hAnsi="Arial" w:cs="Arial"/>
          <w:i/>
          <w:iCs/>
          <w:color w:val="000000"/>
          <w:sz w:val="24"/>
          <w:szCs w:val="24"/>
        </w:rPr>
        <w:t xml:space="preserve">§ </w:t>
      </w:r>
      <w:r w:rsidR="00F1463D">
        <w:rPr>
          <w:rFonts w:ascii="Arial" w:hAnsi="Arial" w:cs="Arial"/>
          <w:i/>
          <w:iCs/>
          <w:color w:val="000000"/>
          <w:sz w:val="24"/>
          <w:szCs w:val="24"/>
        </w:rPr>
        <w:t>3</w:t>
      </w:r>
      <w:r w:rsidR="00F1463D" w:rsidRPr="00F1463D">
        <w:rPr>
          <w:rFonts w:ascii="Arial" w:hAnsi="Arial" w:cs="Arial"/>
          <w:i/>
          <w:iCs/>
          <w:color w:val="000000"/>
          <w:sz w:val="24"/>
          <w:szCs w:val="24"/>
        </w:rPr>
        <w:t>º</w:t>
      </w:r>
      <w:r w:rsidR="00F1463D">
        <w:rPr>
          <w:rFonts w:ascii="Arial" w:hAnsi="Arial" w:cs="Arial"/>
          <w:i/>
          <w:iCs/>
          <w:color w:val="000000"/>
          <w:sz w:val="24"/>
          <w:szCs w:val="24"/>
        </w:rPr>
        <w:t>.</w:t>
      </w:r>
      <w:r w:rsidR="00F1463D" w:rsidRPr="00F1463D">
        <w:rPr>
          <w:rFonts w:ascii="Arial" w:hAnsi="Arial" w:cs="Arial"/>
          <w:i/>
          <w:iCs/>
          <w:color w:val="000000"/>
          <w:sz w:val="24"/>
          <w:szCs w:val="24"/>
        </w:rPr>
        <w:t xml:space="preserve"> O auxílio alimentação dos servidores do Poder Legislativo poderá ser pago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F1463D" w:rsidRPr="00F1463D">
        <w:rPr>
          <w:rFonts w:ascii="Arial" w:hAnsi="Arial" w:cs="Arial"/>
          <w:i/>
          <w:iCs/>
          <w:color w:val="000000"/>
          <w:sz w:val="24"/>
          <w:szCs w:val="24"/>
        </w:rPr>
        <w:t>como verba pecuniária indenizatória diretamente na folha de pagamento junto com</w:t>
      </w:r>
      <w:r w:rsidR="00F1463D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F1463D" w:rsidRPr="00F1463D">
        <w:rPr>
          <w:rFonts w:ascii="Arial" w:hAnsi="Arial" w:cs="Arial"/>
          <w:i/>
          <w:iCs/>
          <w:color w:val="000000"/>
          <w:sz w:val="24"/>
          <w:szCs w:val="24"/>
        </w:rPr>
        <w:t>as remunerações mensais, devido do reduzido número de servidores</w:t>
      </w:r>
      <w:r w:rsidR="00F1463D">
        <w:rPr>
          <w:rFonts w:ascii="Arial" w:hAnsi="Arial" w:cs="Arial"/>
          <w:i/>
          <w:iCs/>
          <w:color w:val="000000"/>
          <w:sz w:val="24"/>
          <w:szCs w:val="24"/>
        </w:rPr>
        <w:t xml:space="preserve"> e inviabilidade de licitação</w:t>
      </w:r>
      <w:r w:rsidR="00F1463D" w:rsidRPr="00F1463D">
        <w:rPr>
          <w:rFonts w:ascii="Arial" w:hAnsi="Arial" w:cs="Arial"/>
          <w:i/>
          <w:iCs/>
          <w:color w:val="000000"/>
          <w:sz w:val="24"/>
          <w:szCs w:val="24"/>
        </w:rPr>
        <w:t>, observados os</w:t>
      </w:r>
      <w:r w:rsidR="00F1463D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F1463D" w:rsidRPr="00F1463D">
        <w:rPr>
          <w:rFonts w:ascii="Arial" w:hAnsi="Arial" w:cs="Arial"/>
          <w:i/>
          <w:iCs/>
          <w:color w:val="000000"/>
          <w:sz w:val="24"/>
          <w:szCs w:val="24"/>
        </w:rPr>
        <w:t xml:space="preserve">critérios do artigo </w:t>
      </w:r>
      <w:r w:rsidR="00F1463D">
        <w:rPr>
          <w:rFonts w:ascii="Arial" w:hAnsi="Arial" w:cs="Arial"/>
          <w:i/>
          <w:iCs/>
          <w:color w:val="000000"/>
          <w:sz w:val="24"/>
          <w:szCs w:val="24"/>
        </w:rPr>
        <w:t>10</w:t>
      </w:r>
      <w:r w:rsidR="00F1463D" w:rsidRPr="00F1463D">
        <w:rPr>
          <w:rFonts w:ascii="Arial" w:hAnsi="Arial" w:cs="Arial"/>
          <w:i/>
          <w:iCs/>
          <w:color w:val="000000"/>
          <w:sz w:val="24"/>
          <w:szCs w:val="24"/>
        </w:rPr>
        <w:t>º desta lei.</w:t>
      </w:r>
    </w:p>
    <w:p w14:paraId="5B474537" w14:textId="77777777" w:rsidR="006E201D" w:rsidRPr="006E201D" w:rsidRDefault="006E201D" w:rsidP="000C6761">
      <w:pPr>
        <w:autoSpaceDE w:val="0"/>
        <w:autoSpaceDN w:val="0"/>
        <w:adjustRightInd w:val="0"/>
        <w:spacing w:line="360" w:lineRule="auto"/>
        <w:ind w:left="0" w:right="-590"/>
        <w:rPr>
          <w:rFonts w:ascii="Arial" w:hAnsi="Arial" w:cs="Arial"/>
          <w:color w:val="000000"/>
          <w:sz w:val="24"/>
          <w:szCs w:val="24"/>
        </w:rPr>
      </w:pPr>
    </w:p>
    <w:p w14:paraId="3FB2D07A" w14:textId="46421B10" w:rsidR="006E201D" w:rsidRPr="006E201D" w:rsidRDefault="00690FD7" w:rsidP="000C6761">
      <w:pPr>
        <w:autoSpaceDE w:val="0"/>
        <w:autoSpaceDN w:val="0"/>
        <w:adjustRightInd w:val="0"/>
        <w:spacing w:line="360" w:lineRule="auto"/>
        <w:ind w:left="0" w:right="-590"/>
        <w:rPr>
          <w:rFonts w:ascii="Arial" w:hAnsi="Arial" w:cs="Arial"/>
          <w:color w:val="000000"/>
          <w:sz w:val="24"/>
          <w:szCs w:val="24"/>
        </w:rPr>
      </w:pPr>
      <w:r w:rsidRPr="006E201D">
        <w:rPr>
          <w:rFonts w:ascii="Arial" w:hAnsi="Arial" w:cs="Arial"/>
          <w:b/>
          <w:bCs/>
          <w:color w:val="000000"/>
          <w:sz w:val="24"/>
          <w:szCs w:val="24"/>
        </w:rPr>
        <w:t xml:space="preserve">Art. </w:t>
      </w:r>
      <w:r w:rsidR="00310E7A">
        <w:rPr>
          <w:rFonts w:ascii="Arial" w:hAnsi="Arial" w:cs="Arial"/>
          <w:b/>
          <w:bCs/>
          <w:color w:val="000000"/>
          <w:sz w:val="24"/>
          <w:szCs w:val="24"/>
        </w:rPr>
        <w:t>3</w:t>
      </w:r>
      <w:r w:rsidR="002D5620" w:rsidRPr="006E201D">
        <w:rPr>
          <w:rFonts w:ascii="Arial" w:hAnsi="Arial" w:cs="Arial"/>
          <w:b/>
          <w:bCs/>
          <w:color w:val="000000"/>
          <w:sz w:val="24"/>
          <w:szCs w:val="24"/>
        </w:rPr>
        <w:t>º-</w:t>
      </w:r>
      <w:r w:rsidR="002D5620" w:rsidRPr="006E201D">
        <w:rPr>
          <w:rFonts w:ascii="Arial" w:hAnsi="Arial" w:cs="Arial"/>
          <w:color w:val="000000"/>
          <w:sz w:val="24"/>
          <w:szCs w:val="24"/>
        </w:rPr>
        <w:t xml:space="preserve"> Revoga</w:t>
      </w:r>
      <w:r w:rsidR="00E153D0">
        <w:rPr>
          <w:rFonts w:ascii="Arial" w:hAnsi="Arial" w:cs="Arial"/>
          <w:color w:val="000000"/>
          <w:sz w:val="24"/>
          <w:szCs w:val="24"/>
        </w:rPr>
        <w:t>das</w:t>
      </w:r>
      <w:r w:rsidR="002D5620" w:rsidRPr="006E201D">
        <w:rPr>
          <w:rFonts w:ascii="Arial" w:hAnsi="Arial" w:cs="Arial"/>
          <w:color w:val="000000"/>
          <w:sz w:val="24"/>
          <w:szCs w:val="24"/>
        </w:rPr>
        <w:t xml:space="preserve"> as disposições em contrário</w:t>
      </w:r>
      <w:r w:rsidR="00E153D0">
        <w:rPr>
          <w:rFonts w:ascii="Arial" w:hAnsi="Arial" w:cs="Arial"/>
          <w:color w:val="000000"/>
          <w:sz w:val="24"/>
          <w:szCs w:val="24"/>
        </w:rPr>
        <w:t>, e</w:t>
      </w:r>
      <w:r w:rsidR="00E153D0">
        <w:rPr>
          <w:rFonts w:ascii="Arial" w:hAnsi="Arial" w:cs="Arial"/>
          <w:color w:val="000000"/>
          <w:sz w:val="24"/>
          <w:szCs w:val="24"/>
        </w:rPr>
        <w:t xml:space="preserve">sta emenda </w:t>
      </w:r>
      <w:r w:rsidR="00E153D0" w:rsidRPr="006E201D">
        <w:rPr>
          <w:rFonts w:ascii="Arial" w:hAnsi="Arial" w:cs="Arial"/>
          <w:color w:val="000000"/>
          <w:sz w:val="24"/>
          <w:szCs w:val="24"/>
        </w:rPr>
        <w:t>entra em vigor a partir d</w:t>
      </w:r>
      <w:r w:rsidR="00E153D0">
        <w:rPr>
          <w:rFonts w:ascii="Arial" w:hAnsi="Arial" w:cs="Arial"/>
          <w:color w:val="000000"/>
          <w:sz w:val="24"/>
          <w:szCs w:val="24"/>
        </w:rPr>
        <w:t xml:space="preserve">e 01 de </w:t>
      </w:r>
      <w:r w:rsidR="00E153D0">
        <w:rPr>
          <w:rFonts w:ascii="Arial" w:hAnsi="Arial" w:cs="Arial"/>
          <w:color w:val="000000"/>
          <w:sz w:val="24"/>
          <w:szCs w:val="24"/>
        </w:rPr>
        <w:t>j</w:t>
      </w:r>
      <w:r w:rsidR="00E153D0">
        <w:rPr>
          <w:rFonts w:ascii="Arial" w:hAnsi="Arial" w:cs="Arial"/>
          <w:color w:val="000000"/>
          <w:sz w:val="24"/>
          <w:szCs w:val="24"/>
        </w:rPr>
        <w:t>aneiro de 2025</w:t>
      </w:r>
      <w:r w:rsidR="00E153D0" w:rsidRPr="006E201D">
        <w:rPr>
          <w:rFonts w:ascii="Arial" w:hAnsi="Arial" w:cs="Arial"/>
          <w:color w:val="000000"/>
          <w:sz w:val="24"/>
          <w:szCs w:val="24"/>
        </w:rPr>
        <w:t>.</w:t>
      </w:r>
    </w:p>
    <w:p w14:paraId="4AFC2539" w14:textId="71150FFF" w:rsidR="006E201D" w:rsidRDefault="006E201D" w:rsidP="000C6761">
      <w:pPr>
        <w:autoSpaceDE w:val="0"/>
        <w:autoSpaceDN w:val="0"/>
        <w:adjustRightInd w:val="0"/>
        <w:spacing w:line="360" w:lineRule="auto"/>
        <w:ind w:left="0" w:right="-590"/>
        <w:rPr>
          <w:rFonts w:ascii="Arial" w:hAnsi="Arial" w:cs="Arial"/>
          <w:color w:val="000000"/>
          <w:sz w:val="24"/>
          <w:szCs w:val="24"/>
        </w:rPr>
      </w:pPr>
    </w:p>
    <w:p w14:paraId="0549208B" w14:textId="41F8E62F" w:rsidR="006E201D" w:rsidRDefault="002D5620" w:rsidP="000C6761">
      <w:pPr>
        <w:autoSpaceDE w:val="0"/>
        <w:autoSpaceDN w:val="0"/>
        <w:adjustRightInd w:val="0"/>
        <w:spacing w:line="360" w:lineRule="auto"/>
        <w:ind w:left="0" w:right="-590"/>
        <w:rPr>
          <w:rFonts w:ascii="Arial" w:hAnsi="Arial" w:cs="Arial"/>
          <w:color w:val="000000"/>
          <w:sz w:val="24"/>
          <w:szCs w:val="24"/>
        </w:rPr>
      </w:pPr>
      <w:r w:rsidRPr="006E201D">
        <w:rPr>
          <w:rFonts w:ascii="Arial" w:hAnsi="Arial" w:cs="Arial"/>
          <w:color w:val="000000"/>
          <w:sz w:val="24"/>
          <w:szCs w:val="24"/>
        </w:rPr>
        <w:t>Sala d</w:t>
      </w:r>
      <w:r w:rsidR="00E45AD4" w:rsidRPr="006E201D">
        <w:rPr>
          <w:rFonts w:ascii="Arial" w:hAnsi="Arial" w:cs="Arial"/>
          <w:color w:val="000000"/>
          <w:sz w:val="24"/>
          <w:szCs w:val="24"/>
        </w:rPr>
        <w:t>e reuniões d</w:t>
      </w:r>
      <w:r w:rsidRPr="006E201D">
        <w:rPr>
          <w:rFonts w:ascii="Arial" w:hAnsi="Arial" w:cs="Arial"/>
          <w:color w:val="000000"/>
          <w:sz w:val="24"/>
          <w:szCs w:val="24"/>
        </w:rPr>
        <w:t>a Câmara Munici</w:t>
      </w:r>
      <w:r w:rsidR="00000647" w:rsidRPr="006E201D">
        <w:rPr>
          <w:rFonts w:ascii="Arial" w:hAnsi="Arial" w:cs="Arial"/>
          <w:color w:val="000000"/>
          <w:sz w:val="24"/>
          <w:szCs w:val="24"/>
        </w:rPr>
        <w:t xml:space="preserve">pal de Santana do Itararé, </w:t>
      </w:r>
      <w:r w:rsidR="00310E7A">
        <w:rPr>
          <w:rFonts w:ascii="Arial" w:hAnsi="Arial" w:cs="Arial"/>
          <w:color w:val="000000"/>
          <w:sz w:val="24"/>
          <w:szCs w:val="24"/>
        </w:rPr>
        <w:t>25</w:t>
      </w:r>
      <w:r w:rsidRPr="006E201D">
        <w:rPr>
          <w:rFonts w:ascii="Arial" w:hAnsi="Arial" w:cs="Arial"/>
          <w:color w:val="000000"/>
          <w:sz w:val="24"/>
          <w:szCs w:val="24"/>
        </w:rPr>
        <w:t xml:space="preserve"> de março de 20</w:t>
      </w:r>
      <w:r w:rsidR="00C23FBA" w:rsidRPr="006E201D">
        <w:rPr>
          <w:rFonts w:ascii="Arial" w:hAnsi="Arial" w:cs="Arial"/>
          <w:color w:val="000000"/>
          <w:sz w:val="24"/>
          <w:szCs w:val="24"/>
        </w:rPr>
        <w:t>2</w:t>
      </w:r>
      <w:r w:rsidR="007479AF">
        <w:rPr>
          <w:rFonts w:ascii="Arial" w:hAnsi="Arial" w:cs="Arial"/>
          <w:color w:val="000000"/>
          <w:sz w:val="24"/>
          <w:szCs w:val="24"/>
        </w:rPr>
        <w:t>4</w:t>
      </w:r>
      <w:r w:rsidRPr="006E201D">
        <w:rPr>
          <w:rFonts w:ascii="Arial" w:hAnsi="Arial" w:cs="Arial"/>
          <w:color w:val="000000"/>
          <w:sz w:val="24"/>
          <w:szCs w:val="24"/>
        </w:rPr>
        <w:t>.</w:t>
      </w:r>
    </w:p>
    <w:p w14:paraId="159673C9" w14:textId="7AE9CFD6" w:rsidR="007479AF" w:rsidRDefault="007479AF" w:rsidP="000C6761">
      <w:pPr>
        <w:autoSpaceDE w:val="0"/>
        <w:autoSpaceDN w:val="0"/>
        <w:adjustRightInd w:val="0"/>
        <w:spacing w:line="360" w:lineRule="auto"/>
        <w:ind w:left="0" w:right="-590"/>
        <w:rPr>
          <w:rFonts w:ascii="Arial" w:hAnsi="Arial" w:cs="Arial"/>
          <w:color w:val="000000"/>
          <w:sz w:val="24"/>
          <w:szCs w:val="24"/>
        </w:rPr>
      </w:pPr>
    </w:p>
    <w:p w14:paraId="76D74757" w14:textId="77777777" w:rsidR="009612EE" w:rsidRDefault="009612EE" w:rsidP="000C6761">
      <w:pPr>
        <w:autoSpaceDE w:val="0"/>
        <w:autoSpaceDN w:val="0"/>
        <w:adjustRightInd w:val="0"/>
        <w:spacing w:line="360" w:lineRule="auto"/>
        <w:ind w:left="0" w:right="-590"/>
        <w:rPr>
          <w:rFonts w:ascii="Arial" w:hAnsi="Arial" w:cs="Arial"/>
          <w:color w:val="000000"/>
          <w:sz w:val="24"/>
          <w:szCs w:val="24"/>
        </w:rPr>
      </w:pPr>
    </w:p>
    <w:p w14:paraId="4713FBFA" w14:textId="04A36714" w:rsidR="007479AF" w:rsidRDefault="007479AF" w:rsidP="000C6761">
      <w:pPr>
        <w:autoSpaceDE w:val="0"/>
        <w:autoSpaceDN w:val="0"/>
        <w:adjustRightInd w:val="0"/>
        <w:spacing w:line="360" w:lineRule="auto"/>
        <w:ind w:left="0" w:right="-590"/>
        <w:rPr>
          <w:rFonts w:ascii="Arial" w:hAnsi="Arial" w:cs="Arial"/>
          <w:color w:val="000000"/>
          <w:sz w:val="24"/>
          <w:szCs w:val="24"/>
        </w:rPr>
      </w:pPr>
    </w:p>
    <w:p w14:paraId="51FCD5F1" w14:textId="17FBB6FF" w:rsidR="007479AF" w:rsidRPr="001C4606" w:rsidRDefault="007479AF" w:rsidP="000C6761">
      <w:pPr>
        <w:keepLines/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C4606">
        <w:rPr>
          <w:rFonts w:ascii="Arial" w:hAnsi="Arial" w:cs="Arial"/>
          <w:b/>
          <w:bCs/>
          <w:color w:val="000000"/>
          <w:sz w:val="24"/>
          <w:szCs w:val="24"/>
        </w:rPr>
        <w:t>Marco Ant</w:t>
      </w:r>
      <w:r w:rsidR="00CB02FF">
        <w:rPr>
          <w:rFonts w:ascii="Arial" w:hAnsi="Arial" w:cs="Arial"/>
          <w:b/>
          <w:bCs/>
          <w:color w:val="000000"/>
          <w:sz w:val="24"/>
          <w:szCs w:val="24"/>
        </w:rPr>
        <w:t>ô</w:t>
      </w:r>
      <w:r w:rsidRPr="001C4606">
        <w:rPr>
          <w:rFonts w:ascii="Arial" w:hAnsi="Arial" w:cs="Arial"/>
          <w:b/>
          <w:bCs/>
          <w:color w:val="000000"/>
          <w:sz w:val="24"/>
          <w:szCs w:val="24"/>
        </w:rPr>
        <w:t xml:space="preserve">nio da Silva </w:t>
      </w:r>
      <w:r w:rsidRPr="001C4606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1C4606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1C4606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spellStart"/>
      <w:r w:rsidRPr="001C4606">
        <w:rPr>
          <w:rFonts w:ascii="Arial" w:hAnsi="Arial" w:cs="Arial"/>
          <w:b/>
          <w:bCs/>
          <w:color w:val="000000"/>
          <w:sz w:val="24"/>
          <w:szCs w:val="24"/>
        </w:rPr>
        <w:t>Ismair</w:t>
      </w:r>
      <w:proofErr w:type="spellEnd"/>
      <w:r w:rsidRPr="001C4606">
        <w:rPr>
          <w:rFonts w:ascii="Arial" w:hAnsi="Arial" w:cs="Arial"/>
          <w:b/>
          <w:bCs/>
          <w:color w:val="000000"/>
          <w:sz w:val="24"/>
          <w:szCs w:val="24"/>
        </w:rPr>
        <w:t xml:space="preserve"> Marques de Souza</w:t>
      </w:r>
    </w:p>
    <w:p w14:paraId="6BA861C1" w14:textId="77777777" w:rsidR="007479AF" w:rsidRPr="001C4606" w:rsidRDefault="007479AF" w:rsidP="000C6761">
      <w:pPr>
        <w:keepLines/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C4606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  <w:r w:rsidRPr="001C4606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1C4606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1C4606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1C4606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1C4606">
        <w:rPr>
          <w:rFonts w:ascii="Arial" w:hAnsi="Arial" w:cs="Arial"/>
          <w:b/>
          <w:bCs/>
          <w:color w:val="000000"/>
          <w:sz w:val="24"/>
          <w:szCs w:val="24"/>
        </w:rPr>
        <w:tab/>
        <w:t>1º Vice-Presidente</w:t>
      </w:r>
    </w:p>
    <w:p w14:paraId="0A36BB6F" w14:textId="3BD8C586" w:rsidR="007479AF" w:rsidRDefault="007479AF" w:rsidP="000C6761">
      <w:pPr>
        <w:keepLines/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61E7555" w14:textId="77777777" w:rsidR="009612EE" w:rsidRDefault="009612EE" w:rsidP="000C6761">
      <w:pPr>
        <w:keepLines/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b/>
          <w:bCs/>
          <w:color w:val="000000"/>
          <w:sz w:val="24"/>
          <w:szCs w:val="24"/>
        </w:rPr>
      </w:pPr>
      <w:bookmarkStart w:id="0" w:name="_GoBack"/>
      <w:bookmarkEnd w:id="0"/>
    </w:p>
    <w:p w14:paraId="2882D7B0" w14:textId="3E995454" w:rsidR="007479AF" w:rsidRDefault="007479AF" w:rsidP="000C6761">
      <w:pPr>
        <w:keepLines/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9A4475B" w14:textId="12EC3194" w:rsidR="007479AF" w:rsidRPr="001C4606" w:rsidRDefault="007479AF" w:rsidP="000C6761">
      <w:pPr>
        <w:keepLines/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C4606">
        <w:rPr>
          <w:rFonts w:ascii="Arial" w:hAnsi="Arial" w:cs="Arial"/>
          <w:b/>
          <w:bCs/>
          <w:color w:val="000000"/>
          <w:sz w:val="24"/>
          <w:szCs w:val="24"/>
        </w:rPr>
        <w:t>Ney Aparecido Silva</w:t>
      </w:r>
    </w:p>
    <w:p w14:paraId="679D84EE" w14:textId="66ABDEE4" w:rsidR="007479AF" w:rsidRPr="006E201D" w:rsidRDefault="007479AF" w:rsidP="000C6761">
      <w:pPr>
        <w:keepLines/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color w:val="000000"/>
          <w:sz w:val="24"/>
          <w:szCs w:val="24"/>
        </w:rPr>
      </w:pPr>
      <w:r w:rsidRPr="001C4606">
        <w:rPr>
          <w:rFonts w:ascii="Arial" w:hAnsi="Arial" w:cs="Arial"/>
          <w:b/>
          <w:bCs/>
          <w:color w:val="000000"/>
          <w:sz w:val="24"/>
          <w:szCs w:val="24"/>
        </w:rPr>
        <w:t>Secretário</w:t>
      </w:r>
    </w:p>
    <w:sectPr w:rsidR="007479AF" w:rsidRPr="006E201D" w:rsidSect="00310E7A">
      <w:pgSz w:w="12240" w:h="15840"/>
      <w:pgMar w:top="2127" w:right="1892" w:bottom="709" w:left="1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620"/>
    <w:rsid w:val="00000647"/>
    <w:rsid w:val="000179C9"/>
    <w:rsid w:val="0003207C"/>
    <w:rsid w:val="000503D2"/>
    <w:rsid w:val="000C6761"/>
    <w:rsid w:val="000E572E"/>
    <w:rsid w:val="001B5B05"/>
    <w:rsid w:val="002A6F7A"/>
    <w:rsid w:val="002C1E0C"/>
    <w:rsid w:val="002D5620"/>
    <w:rsid w:val="00310E7A"/>
    <w:rsid w:val="00385F6D"/>
    <w:rsid w:val="003866C6"/>
    <w:rsid w:val="004B3E2C"/>
    <w:rsid w:val="004B6320"/>
    <w:rsid w:val="004C4F58"/>
    <w:rsid w:val="005C1767"/>
    <w:rsid w:val="00681381"/>
    <w:rsid w:val="00690FD7"/>
    <w:rsid w:val="006A301D"/>
    <w:rsid w:val="006E201D"/>
    <w:rsid w:val="006E37AB"/>
    <w:rsid w:val="007479AF"/>
    <w:rsid w:val="00953E4D"/>
    <w:rsid w:val="009612EE"/>
    <w:rsid w:val="009F1A74"/>
    <w:rsid w:val="00A73A09"/>
    <w:rsid w:val="00AA0B63"/>
    <w:rsid w:val="00AA77EE"/>
    <w:rsid w:val="00AE50FB"/>
    <w:rsid w:val="00B7364C"/>
    <w:rsid w:val="00BB7AA7"/>
    <w:rsid w:val="00C23FBA"/>
    <w:rsid w:val="00CB02FF"/>
    <w:rsid w:val="00CB2C9F"/>
    <w:rsid w:val="00DA692A"/>
    <w:rsid w:val="00E153D0"/>
    <w:rsid w:val="00E45AD4"/>
    <w:rsid w:val="00F1463D"/>
    <w:rsid w:val="00F40ACF"/>
    <w:rsid w:val="00F53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E75B5"/>
  <w15:docId w15:val="{021B3BD1-93CB-4C81-820E-0C265245D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2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9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5AD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5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264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PC01</cp:lastModifiedBy>
  <cp:revision>7</cp:revision>
  <cp:lastPrinted>2024-03-25T22:43:00Z</cp:lastPrinted>
  <dcterms:created xsi:type="dcterms:W3CDTF">2024-03-25T20:20:00Z</dcterms:created>
  <dcterms:modified xsi:type="dcterms:W3CDTF">2024-03-25T22:44:00Z</dcterms:modified>
</cp:coreProperties>
</file>