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0832CD" w14:textId="77777777" w:rsidR="00A60659" w:rsidRPr="00223227" w:rsidRDefault="00A60659" w:rsidP="00012012">
      <w:pPr>
        <w:spacing w:after="0" w:line="240" w:lineRule="auto"/>
        <w:jc w:val="both"/>
        <w:rPr>
          <w:rFonts w:ascii="Times New Roman" w:hAnsi="Times New Roman" w:cs="Times New Roman"/>
          <w:sz w:val="23"/>
          <w:szCs w:val="23"/>
        </w:rPr>
      </w:pPr>
    </w:p>
    <w:p w14:paraId="616E4E1C" w14:textId="3356E083" w:rsidR="00012012" w:rsidRPr="00223227" w:rsidRDefault="00223227" w:rsidP="00223227">
      <w:pPr>
        <w:tabs>
          <w:tab w:val="left" w:pos="1139"/>
        </w:tabs>
        <w:spacing w:after="0" w:line="240" w:lineRule="auto"/>
        <w:jc w:val="both"/>
        <w:rPr>
          <w:rFonts w:ascii="Times New Roman" w:hAnsi="Times New Roman" w:cs="Times New Roman"/>
          <w:sz w:val="23"/>
          <w:szCs w:val="23"/>
        </w:rPr>
      </w:pPr>
      <w:r w:rsidRPr="00223227">
        <w:rPr>
          <w:rFonts w:ascii="Times New Roman" w:hAnsi="Times New Roman" w:cs="Times New Roman"/>
          <w:sz w:val="23"/>
          <w:szCs w:val="23"/>
        </w:rPr>
        <w:tab/>
      </w:r>
    </w:p>
    <w:p w14:paraId="060005B3" w14:textId="3DCA254A" w:rsidR="00105160" w:rsidRPr="00223227" w:rsidRDefault="00012012" w:rsidP="00012012">
      <w:pPr>
        <w:pStyle w:val="NormalWeb"/>
        <w:spacing w:before="0" w:beforeAutospacing="0" w:after="0" w:afterAutospacing="0"/>
        <w:jc w:val="both"/>
        <w:rPr>
          <w:sz w:val="23"/>
          <w:szCs w:val="23"/>
        </w:rPr>
      </w:pPr>
      <w:r w:rsidRPr="00223227">
        <w:rPr>
          <w:sz w:val="23"/>
          <w:szCs w:val="23"/>
        </w:rPr>
        <w:t>PROJETO DE LEI N.º 133/2024, DE 26 DE AGOSTO DE 2024.</w:t>
      </w:r>
    </w:p>
    <w:p w14:paraId="19A55AEF" w14:textId="77777777" w:rsidR="00012012" w:rsidRPr="00223227" w:rsidRDefault="00012012" w:rsidP="00012012">
      <w:pPr>
        <w:pStyle w:val="NormalWeb"/>
        <w:spacing w:before="0" w:beforeAutospacing="0" w:after="0" w:afterAutospacing="0"/>
        <w:jc w:val="both"/>
        <w:rPr>
          <w:sz w:val="23"/>
          <w:szCs w:val="23"/>
        </w:rPr>
      </w:pPr>
    </w:p>
    <w:p w14:paraId="01D8EC83" w14:textId="77777777" w:rsidR="005A61A7" w:rsidRPr="00223227" w:rsidRDefault="005A61A7" w:rsidP="00012012">
      <w:pPr>
        <w:spacing w:after="0" w:line="240" w:lineRule="auto"/>
        <w:jc w:val="both"/>
        <w:rPr>
          <w:rFonts w:ascii="Times New Roman" w:hAnsi="Times New Roman" w:cs="Times New Roman"/>
          <w:sz w:val="23"/>
          <w:szCs w:val="23"/>
        </w:rPr>
      </w:pPr>
    </w:p>
    <w:p w14:paraId="79F60D77" w14:textId="77777777" w:rsidR="005A61A7" w:rsidRPr="00223227" w:rsidRDefault="005A61A7" w:rsidP="00012012">
      <w:pPr>
        <w:spacing w:after="0" w:line="240" w:lineRule="auto"/>
        <w:ind w:left="4248"/>
        <w:jc w:val="both"/>
        <w:rPr>
          <w:rFonts w:ascii="Times New Roman" w:hAnsi="Times New Roman" w:cs="Times New Roman"/>
          <w:sz w:val="23"/>
          <w:szCs w:val="23"/>
        </w:rPr>
      </w:pPr>
      <w:r w:rsidRPr="00223227">
        <w:rPr>
          <w:rFonts w:ascii="Times New Roman" w:hAnsi="Times New Roman" w:cs="Times New Roman"/>
          <w:sz w:val="23"/>
          <w:szCs w:val="23"/>
        </w:rPr>
        <w:t>Dispõe sobre as diretrizes orçamentárias para o exercício financeiro de 2025.</w:t>
      </w:r>
    </w:p>
    <w:p w14:paraId="6F6F910E" w14:textId="77777777" w:rsidR="005A61A7" w:rsidRPr="00223227" w:rsidRDefault="005A61A7" w:rsidP="00012012">
      <w:pPr>
        <w:spacing w:after="0" w:line="240" w:lineRule="auto"/>
        <w:jc w:val="both"/>
        <w:rPr>
          <w:rFonts w:ascii="Times New Roman" w:hAnsi="Times New Roman" w:cs="Times New Roman"/>
          <w:sz w:val="23"/>
          <w:szCs w:val="23"/>
        </w:rPr>
      </w:pPr>
    </w:p>
    <w:p w14:paraId="261CBC8D" w14:textId="77777777" w:rsidR="005A61A7" w:rsidRPr="00223227" w:rsidRDefault="005A61A7" w:rsidP="00012012">
      <w:pPr>
        <w:spacing w:after="0" w:line="240" w:lineRule="auto"/>
        <w:jc w:val="center"/>
        <w:rPr>
          <w:rFonts w:ascii="Times New Roman" w:hAnsi="Times New Roman" w:cs="Times New Roman"/>
          <w:sz w:val="23"/>
          <w:szCs w:val="23"/>
        </w:rPr>
      </w:pPr>
    </w:p>
    <w:p w14:paraId="377A2771" w14:textId="3345F4CA" w:rsidR="005A61A7" w:rsidRPr="00223227" w:rsidRDefault="005A61A7" w:rsidP="00012012">
      <w:pPr>
        <w:spacing w:after="0" w:line="240" w:lineRule="auto"/>
        <w:jc w:val="center"/>
        <w:rPr>
          <w:rFonts w:ascii="Times New Roman" w:hAnsi="Times New Roman" w:cs="Times New Roman"/>
          <w:b/>
          <w:bCs/>
          <w:sz w:val="23"/>
          <w:szCs w:val="23"/>
        </w:rPr>
      </w:pPr>
      <w:r w:rsidRPr="00223227">
        <w:rPr>
          <w:rFonts w:ascii="Times New Roman" w:hAnsi="Times New Roman" w:cs="Times New Roman"/>
          <w:b/>
          <w:bCs/>
          <w:sz w:val="23"/>
          <w:szCs w:val="23"/>
        </w:rPr>
        <w:t>Capítulo I - Disposições Preliminares</w:t>
      </w:r>
    </w:p>
    <w:p w14:paraId="6447F90F" w14:textId="77777777" w:rsidR="005A61A7" w:rsidRPr="00223227" w:rsidRDefault="005A61A7" w:rsidP="00012012">
      <w:pPr>
        <w:spacing w:after="0" w:line="240" w:lineRule="auto"/>
        <w:jc w:val="both"/>
        <w:rPr>
          <w:rFonts w:ascii="Times New Roman" w:hAnsi="Times New Roman" w:cs="Times New Roman"/>
          <w:sz w:val="23"/>
          <w:szCs w:val="23"/>
        </w:rPr>
      </w:pPr>
    </w:p>
    <w:p w14:paraId="382A9A94" w14:textId="6CD5283D" w:rsidR="005A61A7" w:rsidRPr="00223227" w:rsidRDefault="005A61A7" w:rsidP="00012012">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Art. 1º Ficam estabelecidas, em cumprimento ao disposto no art. 165, § 2º, da Constituição Federal, no art.</w:t>
      </w:r>
      <w:r w:rsidRPr="00223227">
        <w:rPr>
          <w:rFonts w:ascii="Times New Roman" w:hAnsi="Times New Roman" w:cs="Times New Roman"/>
          <w:sz w:val="23"/>
          <w:szCs w:val="23"/>
        </w:rPr>
        <w:tab/>
        <w:t>da Lei   Orgânica do Município, e na Lei Complementar nº 101, de 04 de maio de 2000, as diretrizes gerais para elaboração do orçamento do Município, relativas ao exercício de 2025, compreendendo:</w:t>
      </w:r>
    </w:p>
    <w:p w14:paraId="7DBA1E1E" w14:textId="77777777" w:rsidR="005A61A7" w:rsidRPr="00223227" w:rsidRDefault="005A61A7" w:rsidP="00012012">
      <w:pPr>
        <w:spacing w:after="0" w:line="240" w:lineRule="auto"/>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Pr="00223227">
        <w:rPr>
          <w:rFonts w:ascii="Times New Roman" w:hAnsi="Times New Roman" w:cs="Times New Roman"/>
          <w:sz w:val="23"/>
          <w:szCs w:val="23"/>
        </w:rPr>
        <w:tab/>
      </w:r>
    </w:p>
    <w:p w14:paraId="5578E958" w14:textId="1434294A" w:rsidR="005A61A7" w:rsidRPr="00223227" w:rsidRDefault="005A61A7"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I </w:t>
      </w:r>
      <w:r w:rsidR="003538A8" w:rsidRPr="00223227">
        <w:rPr>
          <w:rFonts w:ascii="Times New Roman" w:hAnsi="Times New Roman" w:cs="Times New Roman"/>
          <w:sz w:val="23"/>
          <w:szCs w:val="23"/>
        </w:rPr>
        <w:t xml:space="preserve">- </w:t>
      </w:r>
      <w:r w:rsidR="00D43653">
        <w:rPr>
          <w:rFonts w:ascii="Times New Roman" w:hAnsi="Times New Roman" w:cs="Times New Roman"/>
          <w:sz w:val="23"/>
          <w:szCs w:val="23"/>
        </w:rPr>
        <w:t>As</w:t>
      </w:r>
      <w:r w:rsidRPr="00223227">
        <w:rPr>
          <w:rFonts w:ascii="Times New Roman" w:hAnsi="Times New Roman" w:cs="Times New Roman"/>
          <w:sz w:val="23"/>
          <w:szCs w:val="23"/>
        </w:rPr>
        <w:t xml:space="preserve"> metas e as prioridades da administração municipal;</w:t>
      </w:r>
    </w:p>
    <w:p w14:paraId="39CDBE17" w14:textId="77777777" w:rsidR="005A61A7" w:rsidRPr="00223227" w:rsidRDefault="005A61A7" w:rsidP="00012012">
      <w:pPr>
        <w:spacing w:after="0" w:line="240" w:lineRule="auto"/>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Pr="00223227">
        <w:rPr>
          <w:rFonts w:ascii="Times New Roman" w:hAnsi="Times New Roman" w:cs="Times New Roman"/>
          <w:sz w:val="23"/>
          <w:szCs w:val="23"/>
        </w:rPr>
        <w:tab/>
      </w:r>
    </w:p>
    <w:p w14:paraId="1A9CBD0C" w14:textId="0A084E2C" w:rsidR="005A61A7" w:rsidRPr="00223227" w:rsidRDefault="005A61A7"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II </w:t>
      </w:r>
      <w:r w:rsidR="003538A8" w:rsidRPr="00223227">
        <w:rPr>
          <w:rFonts w:ascii="Times New Roman" w:hAnsi="Times New Roman" w:cs="Times New Roman"/>
          <w:sz w:val="23"/>
          <w:szCs w:val="23"/>
        </w:rPr>
        <w:t>-</w:t>
      </w:r>
      <w:r w:rsidRPr="00223227">
        <w:rPr>
          <w:rFonts w:ascii="Times New Roman" w:hAnsi="Times New Roman" w:cs="Times New Roman"/>
          <w:sz w:val="23"/>
          <w:szCs w:val="23"/>
        </w:rPr>
        <w:t xml:space="preserve"> </w:t>
      </w:r>
      <w:r w:rsidR="00012012" w:rsidRPr="00223227">
        <w:rPr>
          <w:rFonts w:ascii="Times New Roman" w:hAnsi="Times New Roman" w:cs="Times New Roman"/>
          <w:sz w:val="23"/>
          <w:szCs w:val="23"/>
        </w:rPr>
        <w:t>A</w:t>
      </w:r>
      <w:r w:rsidRPr="00223227">
        <w:rPr>
          <w:rFonts w:ascii="Times New Roman" w:hAnsi="Times New Roman" w:cs="Times New Roman"/>
          <w:sz w:val="23"/>
          <w:szCs w:val="23"/>
        </w:rPr>
        <w:t xml:space="preserve"> organização e estrutura do orçamento;</w:t>
      </w:r>
    </w:p>
    <w:p w14:paraId="66285590" w14:textId="77777777" w:rsidR="005A61A7" w:rsidRPr="00223227" w:rsidRDefault="005A61A7" w:rsidP="00012012">
      <w:pPr>
        <w:spacing w:after="0" w:line="240" w:lineRule="auto"/>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Pr="00223227">
        <w:rPr>
          <w:rFonts w:ascii="Times New Roman" w:hAnsi="Times New Roman" w:cs="Times New Roman"/>
          <w:sz w:val="23"/>
          <w:szCs w:val="23"/>
        </w:rPr>
        <w:tab/>
      </w:r>
    </w:p>
    <w:p w14:paraId="0A0D344E" w14:textId="2A219B6D" w:rsidR="005A61A7" w:rsidRPr="00223227" w:rsidRDefault="005A61A7"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III </w:t>
      </w:r>
      <w:r w:rsidR="003538A8" w:rsidRPr="00223227">
        <w:rPr>
          <w:rFonts w:ascii="Times New Roman" w:hAnsi="Times New Roman" w:cs="Times New Roman"/>
          <w:sz w:val="23"/>
          <w:szCs w:val="23"/>
        </w:rPr>
        <w:t>-</w:t>
      </w:r>
      <w:r w:rsidRPr="00223227">
        <w:rPr>
          <w:rFonts w:ascii="Times New Roman" w:hAnsi="Times New Roman" w:cs="Times New Roman"/>
          <w:sz w:val="23"/>
          <w:szCs w:val="23"/>
        </w:rPr>
        <w:t xml:space="preserve"> </w:t>
      </w:r>
      <w:r w:rsidR="00012012" w:rsidRPr="00223227">
        <w:rPr>
          <w:rFonts w:ascii="Times New Roman" w:hAnsi="Times New Roman" w:cs="Times New Roman"/>
          <w:sz w:val="23"/>
          <w:szCs w:val="23"/>
        </w:rPr>
        <w:t>A</w:t>
      </w:r>
      <w:r w:rsidRPr="00223227">
        <w:rPr>
          <w:rFonts w:ascii="Times New Roman" w:hAnsi="Times New Roman" w:cs="Times New Roman"/>
          <w:sz w:val="23"/>
          <w:szCs w:val="23"/>
        </w:rPr>
        <w:t xml:space="preserve">s diretrizes para elaboração e execução do orçamento e suas alterações; </w:t>
      </w:r>
    </w:p>
    <w:p w14:paraId="3E2FF8E4" w14:textId="77777777" w:rsidR="005A61A7" w:rsidRPr="00223227" w:rsidRDefault="005A61A7" w:rsidP="00012012">
      <w:pPr>
        <w:spacing w:after="0" w:line="240" w:lineRule="auto"/>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Pr="00223227">
        <w:rPr>
          <w:rFonts w:ascii="Times New Roman" w:hAnsi="Times New Roman" w:cs="Times New Roman"/>
          <w:sz w:val="23"/>
          <w:szCs w:val="23"/>
        </w:rPr>
        <w:tab/>
      </w:r>
    </w:p>
    <w:p w14:paraId="379C37A1" w14:textId="1FD86376" w:rsidR="005A61A7" w:rsidRPr="00223227" w:rsidRDefault="00384F14" w:rsidP="00384F14">
      <w:pPr>
        <w:spacing w:after="0" w:line="240" w:lineRule="auto"/>
        <w:ind w:firstLine="1418"/>
        <w:jc w:val="both"/>
        <w:rPr>
          <w:rFonts w:ascii="Times New Roman" w:hAnsi="Times New Roman" w:cs="Times New Roman"/>
          <w:sz w:val="23"/>
          <w:szCs w:val="23"/>
        </w:rPr>
      </w:pPr>
      <w:r>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IV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012012" w:rsidRPr="00223227">
        <w:rPr>
          <w:rFonts w:ascii="Times New Roman" w:hAnsi="Times New Roman" w:cs="Times New Roman"/>
          <w:sz w:val="23"/>
          <w:szCs w:val="23"/>
        </w:rPr>
        <w:t>As</w:t>
      </w:r>
      <w:r w:rsidR="005A61A7" w:rsidRPr="00223227">
        <w:rPr>
          <w:rFonts w:ascii="Times New Roman" w:hAnsi="Times New Roman" w:cs="Times New Roman"/>
          <w:sz w:val="23"/>
          <w:szCs w:val="23"/>
        </w:rPr>
        <w:t xml:space="preserve"> disposições relativas à dívida pública municipal;</w:t>
      </w:r>
    </w:p>
    <w:p w14:paraId="3D8274D9" w14:textId="77777777" w:rsidR="005A61A7" w:rsidRPr="00223227" w:rsidRDefault="005A61A7" w:rsidP="00012012">
      <w:pPr>
        <w:spacing w:after="0" w:line="240" w:lineRule="auto"/>
        <w:jc w:val="both"/>
        <w:rPr>
          <w:rFonts w:ascii="Times New Roman" w:hAnsi="Times New Roman" w:cs="Times New Roman"/>
          <w:sz w:val="23"/>
          <w:szCs w:val="23"/>
        </w:rPr>
      </w:pPr>
    </w:p>
    <w:p w14:paraId="7F0EE42A" w14:textId="4B6C7584" w:rsidR="005A61A7" w:rsidRPr="00223227" w:rsidRDefault="005A61A7"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V </w:t>
      </w:r>
      <w:r w:rsidR="003538A8" w:rsidRPr="00223227">
        <w:rPr>
          <w:rFonts w:ascii="Times New Roman" w:hAnsi="Times New Roman" w:cs="Times New Roman"/>
          <w:sz w:val="23"/>
          <w:szCs w:val="23"/>
        </w:rPr>
        <w:t>-</w:t>
      </w:r>
      <w:r w:rsidRPr="00223227">
        <w:rPr>
          <w:rFonts w:ascii="Times New Roman" w:hAnsi="Times New Roman" w:cs="Times New Roman"/>
          <w:sz w:val="23"/>
          <w:szCs w:val="23"/>
        </w:rPr>
        <w:t xml:space="preserve"> </w:t>
      </w:r>
      <w:r w:rsidR="00012012" w:rsidRPr="00223227">
        <w:rPr>
          <w:rFonts w:ascii="Times New Roman" w:hAnsi="Times New Roman" w:cs="Times New Roman"/>
          <w:sz w:val="23"/>
          <w:szCs w:val="23"/>
        </w:rPr>
        <w:t>As</w:t>
      </w:r>
      <w:r w:rsidRPr="00223227">
        <w:rPr>
          <w:rFonts w:ascii="Times New Roman" w:hAnsi="Times New Roman" w:cs="Times New Roman"/>
          <w:sz w:val="23"/>
          <w:szCs w:val="23"/>
        </w:rPr>
        <w:t xml:space="preserve"> disposições relativas às despesas do Município com pessoal e encargos sociais;</w:t>
      </w:r>
    </w:p>
    <w:p w14:paraId="5D873394" w14:textId="77777777" w:rsidR="005A61A7" w:rsidRPr="00223227" w:rsidRDefault="005A61A7" w:rsidP="00012012">
      <w:pPr>
        <w:spacing w:after="0" w:line="240" w:lineRule="auto"/>
        <w:jc w:val="both"/>
        <w:rPr>
          <w:rFonts w:ascii="Times New Roman" w:hAnsi="Times New Roman" w:cs="Times New Roman"/>
          <w:sz w:val="23"/>
          <w:szCs w:val="23"/>
        </w:rPr>
      </w:pPr>
    </w:p>
    <w:p w14:paraId="795426CD" w14:textId="56139C11" w:rsidR="005A61A7" w:rsidRPr="00223227" w:rsidRDefault="005A61A7"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VI </w:t>
      </w:r>
      <w:r w:rsidR="003538A8" w:rsidRPr="00223227">
        <w:rPr>
          <w:rFonts w:ascii="Times New Roman" w:hAnsi="Times New Roman" w:cs="Times New Roman"/>
          <w:sz w:val="23"/>
          <w:szCs w:val="23"/>
        </w:rPr>
        <w:t>-</w:t>
      </w:r>
      <w:r w:rsidRPr="00223227">
        <w:rPr>
          <w:rFonts w:ascii="Times New Roman" w:hAnsi="Times New Roman" w:cs="Times New Roman"/>
          <w:sz w:val="23"/>
          <w:szCs w:val="23"/>
        </w:rPr>
        <w:t xml:space="preserve"> </w:t>
      </w:r>
      <w:r w:rsidR="00012012" w:rsidRPr="00223227">
        <w:rPr>
          <w:rFonts w:ascii="Times New Roman" w:hAnsi="Times New Roman" w:cs="Times New Roman"/>
          <w:sz w:val="23"/>
          <w:szCs w:val="23"/>
        </w:rPr>
        <w:t>As</w:t>
      </w:r>
      <w:r w:rsidRPr="00223227">
        <w:rPr>
          <w:rFonts w:ascii="Times New Roman" w:hAnsi="Times New Roman" w:cs="Times New Roman"/>
          <w:sz w:val="23"/>
          <w:szCs w:val="23"/>
        </w:rPr>
        <w:t xml:space="preserve"> disposições sobre alterações na legislação tributária;  </w:t>
      </w:r>
    </w:p>
    <w:p w14:paraId="77AFB6BA" w14:textId="77777777" w:rsidR="005A61A7" w:rsidRPr="00223227" w:rsidRDefault="005A61A7" w:rsidP="00012012">
      <w:pPr>
        <w:spacing w:after="0" w:line="240" w:lineRule="auto"/>
        <w:jc w:val="both"/>
        <w:rPr>
          <w:rFonts w:ascii="Times New Roman" w:hAnsi="Times New Roman" w:cs="Times New Roman"/>
          <w:sz w:val="23"/>
          <w:szCs w:val="23"/>
        </w:rPr>
      </w:pPr>
    </w:p>
    <w:p w14:paraId="2C6176F1" w14:textId="7AD30D61" w:rsidR="005A61A7" w:rsidRPr="00223227" w:rsidRDefault="005A61A7"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VII </w:t>
      </w:r>
      <w:r w:rsidR="003538A8" w:rsidRPr="00223227">
        <w:rPr>
          <w:rFonts w:ascii="Times New Roman" w:hAnsi="Times New Roman" w:cs="Times New Roman"/>
          <w:sz w:val="23"/>
          <w:szCs w:val="23"/>
        </w:rPr>
        <w:t>-</w:t>
      </w:r>
      <w:r w:rsidRPr="00223227">
        <w:rPr>
          <w:rFonts w:ascii="Times New Roman" w:hAnsi="Times New Roman" w:cs="Times New Roman"/>
          <w:sz w:val="23"/>
          <w:szCs w:val="23"/>
        </w:rPr>
        <w:t xml:space="preserve"> </w:t>
      </w:r>
      <w:r w:rsidR="00012012" w:rsidRPr="00223227">
        <w:rPr>
          <w:rFonts w:ascii="Times New Roman" w:hAnsi="Times New Roman" w:cs="Times New Roman"/>
          <w:sz w:val="23"/>
          <w:szCs w:val="23"/>
        </w:rPr>
        <w:t>A</w:t>
      </w:r>
      <w:r w:rsidRPr="00223227">
        <w:rPr>
          <w:rFonts w:ascii="Times New Roman" w:hAnsi="Times New Roman" w:cs="Times New Roman"/>
          <w:sz w:val="23"/>
          <w:szCs w:val="23"/>
        </w:rPr>
        <w:t>s disposições gerais.</w:t>
      </w:r>
    </w:p>
    <w:p w14:paraId="04635E46" w14:textId="77777777" w:rsidR="005A61A7" w:rsidRPr="00223227" w:rsidRDefault="005A61A7" w:rsidP="00012012">
      <w:pPr>
        <w:spacing w:after="0" w:line="240" w:lineRule="auto"/>
        <w:jc w:val="both"/>
        <w:rPr>
          <w:rFonts w:ascii="Times New Roman" w:hAnsi="Times New Roman" w:cs="Times New Roman"/>
          <w:sz w:val="23"/>
          <w:szCs w:val="23"/>
        </w:rPr>
      </w:pPr>
    </w:p>
    <w:p w14:paraId="321CC7C1" w14:textId="67B5C377" w:rsidR="005A61A7" w:rsidRPr="00223227" w:rsidRDefault="005A61A7"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Parágrafo único. Integram esta lei os seguintes anexos:</w:t>
      </w:r>
    </w:p>
    <w:p w14:paraId="45ED1AD4" w14:textId="77777777" w:rsidR="005A61A7" w:rsidRPr="00223227" w:rsidRDefault="005A61A7" w:rsidP="00012012">
      <w:pPr>
        <w:spacing w:after="0" w:line="240" w:lineRule="auto"/>
        <w:jc w:val="both"/>
        <w:rPr>
          <w:rFonts w:ascii="Times New Roman" w:hAnsi="Times New Roman" w:cs="Times New Roman"/>
          <w:sz w:val="23"/>
          <w:szCs w:val="23"/>
        </w:rPr>
      </w:pPr>
    </w:p>
    <w:p w14:paraId="1528068A" w14:textId="48D7C04A" w:rsidR="005A61A7" w:rsidRPr="00223227" w:rsidRDefault="005A61A7"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I </w:t>
      </w:r>
      <w:r w:rsidR="003538A8" w:rsidRPr="00223227">
        <w:rPr>
          <w:rFonts w:ascii="Times New Roman" w:hAnsi="Times New Roman" w:cs="Times New Roman"/>
          <w:sz w:val="23"/>
          <w:szCs w:val="23"/>
        </w:rPr>
        <w:t>-</w:t>
      </w:r>
      <w:r w:rsidRPr="00223227">
        <w:rPr>
          <w:rFonts w:ascii="Times New Roman" w:hAnsi="Times New Roman" w:cs="Times New Roman"/>
          <w:sz w:val="23"/>
          <w:szCs w:val="23"/>
        </w:rPr>
        <w:t xml:space="preserve"> Anexo I, de metas fiscais, composto dos demonstrativos:</w:t>
      </w:r>
    </w:p>
    <w:p w14:paraId="3B8FA44A" w14:textId="39515315" w:rsidR="005A61A7" w:rsidRPr="00223227" w:rsidRDefault="005A61A7"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a) das metas fiscais anuais de acordo com o art. 4º, § 1o, da Lei Complementar nº 101/2000, acompanhado da memória e metodologia de cálculo;</w:t>
      </w:r>
    </w:p>
    <w:p w14:paraId="4AC72507" w14:textId="77777777" w:rsidR="00105160" w:rsidRPr="00223227" w:rsidRDefault="00105160" w:rsidP="00012012">
      <w:pPr>
        <w:spacing w:after="0" w:line="240" w:lineRule="auto"/>
        <w:jc w:val="both"/>
        <w:rPr>
          <w:rFonts w:ascii="Times New Roman" w:hAnsi="Times New Roman" w:cs="Times New Roman"/>
          <w:sz w:val="23"/>
          <w:szCs w:val="23"/>
        </w:rPr>
      </w:pPr>
    </w:p>
    <w:p w14:paraId="109E81A7" w14:textId="630C9781" w:rsidR="005A61A7" w:rsidRPr="00223227" w:rsidRDefault="005A61A7"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b) </w:t>
      </w:r>
      <w:r w:rsidR="00D43653">
        <w:rPr>
          <w:rFonts w:ascii="Times New Roman" w:hAnsi="Times New Roman" w:cs="Times New Roman"/>
          <w:sz w:val="23"/>
          <w:szCs w:val="23"/>
        </w:rPr>
        <w:t>Da</w:t>
      </w:r>
      <w:r w:rsidRPr="00223227">
        <w:rPr>
          <w:rFonts w:ascii="Times New Roman" w:hAnsi="Times New Roman" w:cs="Times New Roman"/>
          <w:sz w:val="23"/>
          <w:szCs w:val="23"/>
        </w:rPr>
        <w:t xml:space="preserve"> avaliação do cumprimento das metas fiscais relativas ao ano de 2023;</w:t>
      </w:r>
    </w:p>
    <w:p w14:paraId="54E4531C" w14:textId="77777777" w:rsidR="00105160" w:rsidRPr="00223227" w:rsidRDefault="00105160" w:rsidP="00012012">
      <w:pPr>
        <w:spacing w:after="0" w:line="240" w:lineRule="auto"/>
        <w:jc w:val="both"/>
        <w:rPr>
          <w:rFonts w:ascii="Times New Roman" w:hAnsi="Times New Roman" w:cs="Times New Roman"/>
          <w:sz w:val="23"/>
          <w:szCs w:val="23"/>
        </w:rPr>
      </w:pPr>
    </w:p>
    <w:p w14:paraId="2BE0A42F" w14:textId="7A59DE66" w:rsidR="005A61A7" w:rsidRPr="00223227" w:rsidRDefault="005A61A7"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c) </w:t>
      </w:r>
      <w:r w:rsidR="00D43653">
        <w:rPr>
          <w:rFonts w:ascii="Times New Roman" w:hAnsi="Times New Roman" w:cs="Times New Roman"/>
          <w:sz w:val="23"/>
          <w:szCs w:val="23"/>
        </w:rPr>
        <w:t>D</w:t>
      </w:r>
      <w:r w:rsidRPr="00223227">
        <w:rPr>
          <w:rFonts w:ascii="Times New Roman" w:hAnsi="Times New Roman" w:cs="Times New Roman"/>
          <w:sz w:val="23"/>
          <w:szCs w:val="23"/>
        </w:rPr>
        <w:t>as metas fiscais previstas para 2025, 2026 e 2027, comparadas com as fixadas nos exercícios de 2022, 2023 e 2024;</w:t>
      </w:r>
    </w:p>
    <w:p w14:paraId="565543A5" w14:textId="77777777" w:rsidR="00105160" w:rsidRPr="00223227" w:rsidRDefault="00105160" w:rsidP="00012012">
      <w:pPr>
        <w:spacing w:after="0" w:line="240" w:lineRule="auto"/>
        <w:jc w:val="both"/>
        <w:rPr>
          <w:rFonts w:ascii="Times New Roman" w:hAnsi="Times New Roman" w:cs="Times New Roman"/>
          <w:sz w:val="23"/>
          <w:szCs w:val="23"/>
        </w:rPr>
      </w:pPr>
    </w:p>
    <w:p w14:paraId="6407619C" w14:textId="312D19CC" w:rsidR="005A61A7" w:rsidRPr="00223227" w:rsidRDefault="005A61A7"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d) </w:t>
      </w:r>
      <w:r w:rsidR="00D43653">
        <w:rPr>
          <w:rFonts w:ascii="Times New Roman" w:hAnsi="Times New Roman" w:cs="Times New Roman"/>
          <w:sz w:val="23"/>
          <w:szCs w:val="23"/>
        </w:rPr>
        <w:t>D</w:t>
      </w:r>
      <w:r w:rsidRPr="00223227">
        <w:rPr>
          <w:rFonts w:ascii="Times New Roman" w:hAnsi="Times New Roman" w:cs="Times New Roman"/>
          <w:sz w:val="23"/>
          <w:szCs w:val="23"/>
        </w:rPr>
        <w:t>a evolução do patrimônio líquido, conforme o art. 4º, § 2º, inciso III, da Lei Complementar nº 101/2000;</w:t>
      </w:r>
    </w:p>
    <w:p w14:paraId="2010EF0E" w14:textId="77777777" w:rsidR="00105160" w:rsidRPr="00223227" w:rsidRDefault="00105160" w:rsidP="00012012">
      <w:pPr>
        <w:spacing w:after="0" w:line="240" w:lineRule="auto"/>
        <w:jc w:val="both"/>
        <w:rPr>
          <w:rFonts w:ascii="Times New Roman" w:hAnsi="Times New Roman" w:cs="Times New Roman"/>
          <w:sz w:val="23"/>
          <w:szCs w:val="23"/>
        </w:rPr>
      </w:pPr>
    </w:p>
    <w:p w14:paraId="6DDDAC85" w14:textId="77777777" w:rsidR="00A60659" w:rsidRDefault="00A60659" w:rsidP="00384F14">
      <w:pPr>
        <w:spacing w:after="0" w:line="240" w:lineRule="auto"/>
        <w:ind w:firstLine="1418"/>
        <w:jc w:val="both"/>
        <w:rPr>
          <w:rFonts w:ascii="Times New Roman" w:hAnsi="Times New Roman" w:cs="Times New Roman"/>
          <w:sz w:val="23"/>
          <w:szCs w:val="23"/>
        </w:rPr>
      </w:pPr>
    </w:p>
    <w:p w14:paraId="157C6435" w14:textId="77777777" w:rsidR="00A60659" w:rsidRDefault="00A60659" w:rsidP="00384F14">
      <w:pPr>
        <w:spacing w:after="0" w:line="240" w:lineRule="auto"/>
        <w:ind w:firstLine="1418"/>
        <w:jc w:val="both"/>
        <w:rPr>
          <w:rFonts w:ascii="Times New Roman" w:hAnsi="Times New Roman" w:cs="Times New Roman"/>
          <w:sz w:val="23"/>
          <w:szCs w:val="23"/>
        </w:rPr>
      </w:pPr>
    </w:p>
    <w:p w14:paraId="0A3882E7" w14:textId="76F98703" w:rsidR="005A61A7" w:rsidRDefault="005A61A7"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e) </w:t>
      </w:r>
      <w:r w:rsidR="00D43653">
        <w:rPr>
          <w:rFonts w:ascii="Times New Roman" w:hAnsi="Times New Roman" w:cs="Times New Roman"/>
          <w:sz w:val="23"/>
          <w:szCs w:val="23"/>
        </w:rPr>
        <w:t>D</w:t>
      </w:r>
      <w:r w:rsidRPr="00223227">
        <w:rPr>
          <w:rFonts w:ascii="Times New Roman" w:hAnsi="Times New Roman" w:cs="Times New Roman"/>
          <w:sz w:val="23"/>
          <w:szCs w:val="23"/>
        </w:rPr>
        <w:t>a origem e aplicação dos recursos obtidos com a alienação de ativos, em cumprimento ao disposto no art. 4º, § 2º, inciso III, da Lei Complementar nº 101/2000;</w:t>
      </w:r>
    </w:p>
    <w:p w14:paraId="558CCC6E" w14:textId="77777777" w:rsidR="00A60659" w:rsidRPr="00223227" w:rsidRDefault="00A60659" w:rsidP="00384F14">
      <w:pPr>
        <w:spacing w:after="0" w:line="240" w:lineRule="auto"/>
        <w:ind w:firstLine="1418"/>
        <w:jc w:val="both"/>
        <w:rPr>
          <w:rFonts w:ascii="Times New Roman" w:hAnsi="Times New Roman" w:cs="Times New Roman"/>
          <w:sz w:val="23"/>
          <w:szCs w:val="23"/>
        </w:rPr>
      </w:pPr>
    </w:p>
    <w:p w14:paraId="40EE87FB" w14:textId="484144D3" w:rsidR="005A61A7" w:rsidRDefault="005A61A7" w:rsidP="00A4636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f) </w:t>
      </w:r>
      <w:r w:rsidR="00D43653">
        <w:rPr>
          <w:rFonts w:ascii="Times New Roman" w:hAnsi="Times New Roman" w:cs="Times New Roman"/>
          <w:sz w:val="23"/>
          <w:szCs w:val="23"/>
        </w:rPr>
        <w:t>D</w:t>
      </w:r>
      <w:r w:rsidRPr="00223227">
        <w:rPr>
          <w:rFonts w:ascii="Times New Roman" w:hAnsi="Times New Roman" w:cs="Times New Roman"/>
          <w:sz w:val="23"/>
          <w:szCs w:val="23"/>
        </w:rPr>
        <w:t>a avaliação da situação financeira e atuarial do Regime Próprio de Previdência dos Servidores Públicos Municipais, de acordo com o art. 4º, § 2º, inciso IV, da Lei Complementar nº 101/2000;</w:t>
      </w:r>
    </w:p>
    <w:p w14:paraId="43AFF614" w14:textId="77777777" w:rsidR="00A4636B" w:rsidRPr="00223227" w:rsidRDefault="00A4636B" w:rsidP="00A4636B">
      <w:pPr>
        <w:spacing w:after="0" w:line="240" w:lineRule="auto"/>
        <w:ind w:firstLine="1418"/>
        <w:jc w:val="both"/>
        <w:rPr>
          <w:rFonts w:ascii="Times New Roman" w:hAnsi="Times New Roman" w:cs="Times New Roman"/>
          <w:sz w:val="23"/>
          <w:szCs w:val="23"/>
        </w:rPr>
      </w:pPr>
    </w:p>
    <w:p w14:paraId="19E375BD" w14:textId="3BB1C220" w:rsidR="005A61A7" w:rsidRPr="00223227" w:rsidRDefault="005A61A7"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g) </w:t>
      </w:r>
      <w:r w:rsidR="00D43653">
        <w:rPr>
          <w:rFonts w:ascii="Times New Roman" w:hAnsi="Times New Roman" w:cs="Times New Roman"/>
          <w:sz w:val="23"/>
          <w:szCs w:val="23"/>
        </w:rPr>
        <w:t>D</w:t>
      </w:r>
      <w:r w:rsidRPr="00223227">
        <w:rPr>
          <w:rFonts w:ascii="Times New Roman" w:hAnsi="Times New Roman" w:cs="Times New Roman"/>
          <w:sz w:val="23"/>
          <w:szCs w:val="23"/>
        </w:rPr>
        <w:t>a estimativa e compensação da renúncia de receita, conforme art. 4º, § 2º, inciso V, da Lei Complementar nº 101/2000;</w:t>
      </w:r>
    </w:p>
    <w:p w14:paraId="49E7557B" w14:textId="77777777" w:rsidR="00105160" w:rsidRPr="00223227" w:rsidRDefault="00105160" w:rsidP="00012012">
      <w:pPr>
        <w:spacing w:after="0" w:line="240" w:lineRule="auto"/>
        <w:jc w:val="both"/>
        <w:rPr>
          <w:rFonts w:ascii="Times New Roman" w:hAnsi="Times New Roman" w:cs="Times New Roman"/>
          <w:sz w:val="23"/>
          <w:szCs w:val="23"/>
        </w:rPr>
      </w:pPr>
    </w:p>
    <w:p w14:paraId="46288710" w14:textId="6760CEF2" w:rsidR="005A61A7" w:rsidRPr="00223227" w:rsidRDefault="005A61A7"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h) </w:t>
      </w:r>
      <w:r w:rsidR="00D43653">
        <w:rPr>
          <w:rFonts w:ascii="Times New Roman" w:hAnsi="Times New Roman" w:cs="Times New Roman"/>
          <w:sz w:val="23"/>
          <w:szCs w:val="23"/>
        </w:rPr>
        <w:t>D</w:t>
      </w:r>
      <w:r w:rsidRPr="00223227">
        <w:rPr>
          <w:rFonts w:ascii="Times New Roman" w:hAnsi="Times New Roman" w:cs="Times New Roman"/>
          <w:sz w:val="23"/>
          <w:szCs w:val="23"/>
        </w:rPr>
        <w:t>a margem de expansão das Despesas Obrigatórias de Caráter Continuado (DOCC), conforme art. 4º, § 2º, inciso V, da Lei Complementar nº 101/2000, cujo resultado é meramente indicativo de alerta para a criação de novas DOCC, ou da existência de espaço fiscal para a criação de novas despesas.</w:t>
      </w:r>
    </w:p>
    <w:p w14:paraId="1BD23B85" w14:textId="77777777" w:rsidR="005A61A7" w:rsidRPr="00223227" w:rsidRDefault="005A61A7" w:rsidP="00012012">
      <w:pPr>
        <w:spacing w:after="0" w:line="240" w:lineRule="auto"/>
        <w:jc w:val="both"/>
        <w:rPr>
          <w:rFonts w:ascii="Times New Roman" w:hAnsi="Times New Roman" w:cs="Times New Roman"/>
          <w:sz w:val="23"/>
          <w:szCs w:val="23"/>
        </w:rPr>
      </w:pPr>
    </w:p>
    <w:p w14:paraId="6B421476" w14:textId="7DA3963B" w:rsidR="005A61A7" w:rsidRPr="00223227" w:rsidRDefault="005A61A7"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II </w:t>
      </w:r>
      <w:r w:rsidR="003538A8" w:rsidRPr="00223227">
        <w:rPr>
          <w:rFonts w:ascii="Times New Roman" w:hAnsi="Times New Roman" w:cs="Times New Roman"/>
          <w:sz w:val="23"/>
          <w:szCs w:val="23"/>
        </w:rPr>
        <w:t>-</w:t>
      </w:r>
      <w:r w:rsidRPr="00223227">
        <w:rPr>
          <w:rFonts w:ascii="Times New Roman" w:hAnsi="Times New Roman" w:cs="Times New Roman"/>
          <w:sz w:val="23"/>
          <w:szCs w:val="23"/>
        </w:rPr>
        <w:t xml:space="preserve"> Anexo II, de Riscos Fiscais e providências, contendo a avaliação dos riscos orçamentários e os passivos contingentes capazes de afetar as contas públicas, em cumprimento ao art. 4º, § 3º, da Lei Complementar nº 101/2000.</w:t>
      </w:r>
    </w:p>
    <w:p w14:paraId="12CBC3AE" w14:textId="77777777" w:rsidR="005A61A7" w:rsidRPr="00223227" w:rsidRDefault="005A61A7" w:rsidP="00012012">
      <w:pPr>
        <w:spacing w:after="0" w:line="240" w:lineRule="auto"/>
        <w:jc w:val="both"/>
        <w:rPr>
          <w:rFonts w:ascii="Times New Roman" w:hAnsi="Times New Roman" w:cs="Times New Roman"/>
          <w:sz w:val="23"/>
          <w:szCs w:val="23"/>
        </w:rPr>
      </w:pPr>
    </w:p>
    <w:p w14:paraId="6117E714" w14:textId="7F3F7BAB" w:rsidR="005A61A7" w:rsidRPr="00223227" w:rsidRDefault="005A61A7"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III </w:t>
      </w:r>
      <w:r w:rsidR="003538A8" w:rsidRPr="00223227">
        <w:rPr>
          <w:rFonts w:ascii="Times New Roman" w:hAnsi="Times New Roman" w:cs="Times New Roman"/>
          <w:sz w:val="23"/>
          <w:szCs w:val="23"/>
        </w:rPr>
        <w:t>-</w:t>
      </w:r>
      <w:r w:rsidRPr="00223227">
        <w:rPr>
          <w:rFonts w:ascii="Times New Roman" w:hAnsi="Times New Roman" w:cs="Times New Roman"/>
          <w:sz w:val="23"/>
          <w:szCs w:val="23"/>
        </w:rPr>
        <w:t xml:space="preserve"> Anexo III, de caráter informativo e não normativo, contemplando o detalhamento dos Programas e Ações previstos no Plano Plurianual, com execução prevista para próximo exercício, o qual deverá servir de referência para o planejamento, podendo ser atualizado pela lei orçamentária ou através de créditos adicionais.</w:t>
      </w:r>
    </w:p>
    <w:p w14:paraId="4253F9A9" w14:textId="77777777" w:rsidR="005A61A7" w:rsidRPr="00223227" w:rsidRDefault="005A61A7" w:rsidP="00012012">
      <w:pPr>
        <w:spacing w:after="0" w:line="240" w:lineRule="auto"/>
        <w:jc w:val="both"/>
        <w:rPr>
          <w:rFonts w:ascii="Times New Roman" w:hAnsi="Times New Roman" w:cs="Times New Roman"/>
          <w:sz w:val="23"/>
          <w:szCs w:val="23"/>
        </w:rPr>
      </w:pPr>
    </w:p>
    <w:p w14:paraId="6D08DFFA" w14:textId="7E2E2747" w:rsidR="005A61A7" w:rsidRPr="00223227" w:rsidRDefault="005A61A7"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IV </w:t>
      </w:r>
      <w:r w:rsidR="003538A8" w:rsidRPr="00223227">
        <w:rPr>
          <w:rFonts w:ascii="Times New Roman" w:hAnsi="Times New Roman" w:cs="Times New Roman"/>
          <w:sz w:val="23"/>
          <w:szCs w:val="23"/>
        </w:rPr>
        <w:t>-</w:t>
      </w:r>
      <w:r w:rsidRPr="00223227">
        <w:rPr>
          <w:rFonts w:ascii="Times New Roman" w:hAnsi="Times New Roman" w:cs="Times New Roman"/>
          <w:sz w:val="23"/>
          <w:szCs w:val="23"/>
        </w:rPr>
        <w:t xml:space="preserve"> Anexo IV, informando as despesas para conservação do patrimônio público e para os projetos em andamento, em cumprimento ao disposto no art. 45 da Lei Complementar nº 101, de 2000.</w:t>
      </w:r>
    </w:p>
    <w:p w14:paraId="7FF5548C" w14:textId="77777777" w:rsidR="005A61A7" w:rsidRPr="00223227" w:rsidRDefault="005A61A7" w:rsidP="00012012">
      <w:pPr>
        <w:spacing w:after="0" w:line="240" w:lineRule="auto"/>
        <w:jc w:val="both"/>
        <w:rPr>
          <w:rFonts w:ascii="Times New Roman" w:hAnsi="Times New Roman" w:cs="Times New Roman"/>
          <w:sz w:val="23"/>
          <w:szCs w:val="23"/>
        </w:rPr>
      </w:pPr>
    </w:p>
    <w:p w14:paraId="01B9734D" w14:textId="60FA642E" w:rsidR="005A61A7" w:rsidRPr="00223227" w:rsidRDefault="005A61A7" w:rsidP="00912144">
      <w:pPr>
        <w:spacing w:after="0" w:line="240" w:lineRule="auto"/>
        <w:jc w:val="center"/>
        <w:rPr>
          <w:rFonts w:ascii="Times New Roman" w:hAnsi="Times New Roman" w:cs="Times New Roman"/>
          <w:b/>
          <w:bCs/>
          <w:sz w:val="23"/>
          <w:szCs w:val="23"/>
        </w:rPr>
      </w:pPr>
      <w:r w:rsidRPr="00223227">
        <w:rPr>
          <w:rFonts w:ascii="Times New Roman" w:hAnsi="Times New Roman" w:cs="Times New Roman"/>
          <w:b/>
          <w:bCs/>
          <w:sz w:val="23"/>
          <w:szCs w:val="23"/>
        </w:rPr>
        <w:t>Capítulo II - Das Metas e Prioridades da Administração Pública Municipal</w:t>
      </w:r>
    </w:p>
    <w:p w14:paraId="62C0283E" w14:textId="77777777" w:rsidR="005A61A7" w:rsidRPr="00223227" w:rsidRDefault="005A61A7" w:rsidP="00012012">
      <w:pPr>
        <w:spacing w:after="0" w:line="240" w:lineRule="auto"/>
        <w:jc w:val="both"/>
        <w:rPr>
          <w:rFonts w:ascii="Times New Roman" w:hAnsi="Times New Roman" w:cs="Times New Roman"/>
          <w:sz w:val="23"/>
          <w:szCs w:val="23"/>
        </w:rPr>
      </w:pPr>
    </w:p>
    <w:p w14:paraId="1F0EEF59" w14:textId="48ED3AA8" w:rsidR="005A61A7" w:rsidRPr="00223227" w:rsidRDefault="005A61A7" w:rsidP="00012012">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Art. 2º A elaboração e aprovação do Projeto de Lei Orçamentária e a execução da respectiva Lei deverão ser compatíveis com a obtenção da meta d</w:t>
      </w:r>
      <w:r w:rsidR="002B00B9" w:rsidRPr="00223227">
        <w:rPr>
          <w:rFonts w:ascii="Times New Roman" w:hAnsi="Times New Roman" w:cs="Times New Roman"/>
          <w:sz w:val="23"/>
          <w:szCs w:val="23"/>
        </w:rPr>
        <w:t xml:space="preserve">o </w:t>
      </w:r>
      <w:r w:rsidR="008B24AF" w:rsidRPr="00223227">
        <w:rPr>
          <w:rFonts w:ascii="Times New Roman" w:hAnsi="Times New Roman" w:cs="Times New Roman"/>
          <w:sz w:val="23"/>
          <w:szCs w:val="23"/>
        </w:rPr>
        <w:t>resultado primário</w:t>
      </w:r>
      <w:r w:rsidRPr="00223227">
        <w:rPr>
          <w:rFonts w:ascii="Times New Roman" w:hAnsi="Times New Roman" w:cs="Times New Roman"/>
          <w:sz w:val="23"/>
          <w:szCs w:val="23"/>
        </w:rPr>
        <w:t xml:space="preserve"> consolidado, conforme demonstrado no Anexo de Metas Fiscais constante do Anexo I a esta Lei.</w:t>
      </w:r>
    </w:p>
    <w:p w14:paraId="205F8087" w14:textId="77777777" w:rsidR="005A61A7" w:rsidRPr="00223227" w:rsidRDefault="005A61A7" w:rsidP="00012012">
      <w:pPr>
        <w:spacing w:after="0" w:line="240" w:lineRule="auto"/>
        <w:jc w:val="both"/>
        <w:rPr>
          <w:rFonts w:ascii="Times New Roman" w:hAnsi="Times New Roman" w:cs="Times New Roman"/>
          <w:sz w:val="23"/>
          <w:szCs w:val="23"/>
        </w:rPr>
      </w:pPr>
    </w:p>
    <w:p w14:paraId="1B00F1DD" w14:textId="381FB8DB" w:rsidR="005A61A7" w:rsidRPr="00223227" w:rsidRDefault="005A61A7"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 1º Para fins da demonstração da compatibilidade referida no caput, a meta de resultado primário poderá ser ajustada quando do encaminhamento do projeto de lei orçamentária anual, se verificadas alterações no comportamento das variáveis macroeconômicas utilizadas nas estimativas das receitas e despesas;</w:t>
      </w:r>
    </w:p>
    <w:p w14:paraId="360C81C4" w14:textId="77777777" w:rsidR="005A61A7" w:rsidRPr="00223227" w:rsidRDefault="005A61A7" w:rsidP="00012012">
      <w:pPr>
        <w:spacing w:after="0" w:line="240" w:lineRule="auto"/>
        <w:jc w:val="both"/>
        <w:rPr>
          <w:rFonts w:ascii="Times New Roman" w:hAnsi="Times New Roman" w:cs="Times New Roman"/>
          <w:sz w:val="23"/>
          <w:szCs w:val="23"/>
        </w:rPr>
      </w:pPr>
    </w:p>
    <w:p w14:paraId="0E4B7E89" w14:textId="74CF39D0" w:rsidR="005A61A7" w:rsidRPr="00223227" w:rsidRDefault="005A61A7"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 2º Na hipótese prevista pelo § 1º, o demonstrativo de que trata a alínea “a” do inciso I do parágrafo único do art. 1º desta Lei deverá ser reelaborado e encaminhado juntamente com o projeto de lei orçamentária anual, acompanhado da memória e metodologia de cálculo devidamente atualizadas.</w:t>
      </w:r>
    </w:p>
    <w:p w14:paraId="454D140F" w14:textId="77777777" w:rsidR="005A61A7" w:rsidRPr="00223227" w:rsidRDefault="005A61A7" w:rsidP="00012012">
      <w:pPr>
        <w:spacing w:after="0" w:line="240" w:lineRule="auto"/>
        <w:jc w:val="both"/>
        <w:rPr>
          <w:rFonts w:ascii="Times New Roman" w:hAnsi="Times New Roman" w:cs="Times New Roman"/>
          <w:sz w:val="23"/>
          <w:szCs w:val="23"/>
        </w:rPr>
      </w:pPr>
    </w:p>
    <w:p w14:paraId="293535C3" w14:textId="77777777" w:rsidR="00A60659" w:rsidRDefault="005A61A7"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lastRenderedPageBreak/>
        <w:t xml:space="preserve">  § 3º Sem prejuízo do disposto no art. 65, II, da Lei Complementar nº 101/2000, em caso de não atingimento da meta de resultado primário estabelecida para 2025, admite-se, </w:t>
      </w:r>
    </w:p>
    <w:p w14:paraId="0141F9AF" w14:textId="7B87F0FE" w:rsidR="005A61A7" w:rsidRPr="00223227" w:rsidRDefault="005A61A7" w:rsidP="00A60659">
      <w:pPr>
        <w:spacing w:after="0" w:line="240" w:lineRule="auto"/>
        <w:jc w:val="both"/>
        <w:rPr>
          <w:rFonts w:ascii="Times New Roman" w:hAnsi="Times New Roman" w:cs="Times New Roman"/>
          <w:sz w:val="23"/>
          <w:szCs w:val="23"/>
        </w:rPr>
      </w:pPr>
      <w:r w:rsidRPr="00223227">
        <w:rPr>
          <w:rFonts w:ascii="Times New Roman" w:hAnsi="Times New Roman" w:cs="Times New Roman"/>
          <w:sz w:val="23"/>
          <w:szCs w:val="23"/>
        </w:rPr>
        <w:t>como limite de tolerância, o valor equivalente à frustração da arrecadação das receitas que são objeto das transferências previstas nos arts. 158, 159 e 212-A da Constituição Federal.</w:t>
      </w:r>
    </w:p>
    <w:p w14:paraId="6CAF1E50" w14:textId="77777777" w:rsidR="005A61A7" w:rsidRPr="00223227" w:rsidRDefault="005A61A7" w:rsidP="00012012">
      <w:pPr>
        <w:spacing w:after="0" w:line="240" w:lineRule="auto"/>
        <w:jc w:val="both"/>
        <w:rPr>
          <w:rFonts w:ascii="Times New Roman" w:hAnsi="Times New Roman" w:cs="Times New Roman"/>
          <w:sz w:val="23"/>
          <w:szCs w:val="23"/>
        </w:rPr>
      </w:pPr>
    </w:p>
    <w:p w14:paraId="5B144C9F" w14:textId="02FAD866" w:rsidR="005A61A7" w:rsidRPr="00223227" w:rsidRDefault="005A61A7" w:rsidP="00223227">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 4º Para os fins do disposto no § 3º, considera-se frustração de arrecadação, a diferença a menor que for observada ao final de cada quadrimestre entre os valores da arrecadação acumulada do exercício, em comparação com igual período do ano anterior.</w:t>
      </w:r>
    </w:p>
    <w:p w14:paraId="34CC4362" w14:textId="1DCE4AAC" w:rsidR="005A61A7" w:rsidRPr="00223227" w:rsidRDefault="005A61A7" w:rsidP="00223227">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 5º para efeitos da audiência pública prevista no art. 9º, § 4º, da Lei Complementar nº 101/2000, a meta alcançada em cada quadrimestre será comparada com a meta prevista para o mesmo período ajustada, quando for o caso, ao limite de tolerância previsto no § 3º deste artigo.</w:t>
      </w:r>
    </w:p>
    <w:p w14:paraId="69D5BE3E" w14:textId="77777777" w:rsidR="005A61A7" w:rsidRPr="00223227" w:rsidRDefault="005A61A7" w:rsidP="00012012">
      <w:pPr>
        <w:spacing w:after="0" w:line="240" w:lineRule="auto"/>
        <w:jc w:val="both"/>
        <w:rPr>
          <w:rFonts w:ascii="Times New Roman" w:hAnsi="Times New Roman" w:cs="Times New Roman"/>
          <w:sz w:val="23"/>
          <w:szCs w:val="23"/>
        </w:rPr>
      </w:pPr>
    </w:p>
    <w:p w14:paraId="1B41E0D1" w14:textId="18392CB8" w:rsidR="005A61A7" w:rsidRPr="00223227" w:rsidRDefault="005A61A7" w:rsidP="00012012">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Art. </w:t>
      </w:r>
      <w:r w:rsidR="00012012" w:rsidRPr="00223227">
        <w:rPr>
          <w:rFonts w:ascii="Times New Roman" w:hAnsi="Times New Roman" w:cs="Times New Roman"/>
          <w:sz w:val="23"/>
          <w:szCs w:val="23"/>
        </w:rPr>
        <w:t>3</w:t>
      </w:r>
      <w:r w:rsidRPr="00223227">
        <w:rPr>
          <w:rFonts w:ascii="Times New Roman" w:hAnsi="Times New Roman" w:cs="Times New Roman"/>
          <w:sz w:val="23"/>
          <w:szCs w:val="23"/>
        </w:rPr>
        <w:t xml:space="preserve">º As metas e prioridades para o exercício financeiro de 2025 relacionadas com a execução de programas e ações orçamentárias estão estruturadas de acordo com o Plano Plurianual para 2022/2025 - Lei no, de </w:t>
      </w:r>
      <w:r w:rsidR="008B0D50" w:rsidRPr="00223227">
        <w:rPr>
          <w:rFonts w:ascii="Times New Roman" w:hAnsi="Times New Roman" w:cs="Times New Roman"/>
          <w:sz w:val="23"/>
          <w:szCs w:val="23"/>
        </w:rPr>
        <w:t>10.661 DE 09 de setembro de 2021</w:t>
      </w:r>
      <w:r w:rsidRPr="00223227">
        <w:rPr>
          <w:rFonts w:ascii="Times New Roman" w:hAnsi="Times New Roman" w:cs="Times New Roman"/>
          <w:sz w:val="23"/>
          <w:szCs w:val="23"/>
        </w:rPr>
        <w:t xml:space="preserve"> e</w:t>
      </w:r>
      <w:r w:rsidR="005B3E9D" w:rsidRPr="00223227">
        <w:rPr>
          <w:rFonts w:ascii="Times New Roman" w:hAnsi="Times New Roman" w:cs="Times New Roman"/>
          <w:sz w:val="23"/>
          <w:szCs w:val="23"/>
        </w:rPr>
        <w:t xml:space="preserve"> </w:t>
      </w:r>
      <w:r w:rsidRPr="00223227">
        <w:rPr>
          <w:rFonts w:ascii="Times New Roman" w:hAnsi="Times New Roman" w:cs="Times New Roman"/>
          <w:sz w:val="23"/>
          <w:szCs w:val="23"/>
        </w:rPr>
        <w:t>suas alterações, estão especificadas no Anexo III desta Lei.</w:t>
      </w:r>
    </w:p>
    <w:p w14:paraId="5BA587A9" w14:textId="77777777" w:rsidR="005A61A7" w:rsidRPr="00223227" w:rsidRDefault="005A61A7" w:rsidP="00012012">
      <w:pPr>
        <w:spacing w:after="0" w:line="240" w:lineRule="auto"/>
        <w:jc w:val="both"/>
        <w:rPr>
          <w:rFonts w:ascii="Times New Roman" w:hAnsi="Times New Roman" w:cs="Times New Roman"/>
          <w:sz w:val="23"/>
          <w:szCs w:val="23"/>
        </w:rPr>
      </w:pPr>
    </w:p>
    <w:p w14:paraId="495A8013" w14:textId="530939BF" w:rsidR="005A61A7" w:rsidRPr="00223227" w:rsidRDefault="005A61A7" w:rsidP="00223227">
      <w:pPr>
        <w:spacing w:after="0" w:line="240" w:lineRule="auto"/>
        <w:ind w:firstLine="1560"/>
        <w:jc w:val="both"/>
        <w:rPr>
          <w:rFonts w:ascii="Times New Roman" w:hAnsi="Times New Roman" w:cs="Times New Roman"/>
          <w:sz w:val="23"/>
          <w:szCs w:val="23"/>
        </w:rPr>
      </w:pPr>
      <w:r w:rsidRPr="00223227">
        <w:rPr>
          <w:rFonts w:ascii="Times New Roman" w:hAnsi="Times New Roman" w:cs="Times New Roman"/>
          <w:sz w:val="23"/>
          <w:szCs w:val="23"/>
        </w:rPr>
        <w:t xml:space="preserve"> § 1º As metas e prioridades de que trata o caput, bem como as respectivas ações planejadas para o seu atingimento, poderão ser alteradas até a data do encaminhamento da proposta orçamentária ao Poder Legislativo, se surgirem novas demandas ou situações em que haja necessidade da intervenção do Poder Público, ou em decorrência de créditos adicionais ocorridos.</w:t>
      </w:r>
    </w:p>
    <w:p w14:paraId="20C59471" w14:textId="77777777" w:rsidR="005A61A7" w:rsidRPr="00223227" w:rsidRDefault="005A61A7" w:rsidP="00012012">
      <w:pPr>
        <w:spacing w:after="0" w:line="240" w:lineRule="auto"/>
        <w:jc w:val="both"/>
        <w:rPr>
          <w:rFonts w:ascii="Times New Roman" w:hAnsi="Times New Roman" w:cs="Times New Roman"/>
          <w:sz w:val="23"/>
          <w:szCs w:val="23"/>
        </w:rPr>
      </w:pPr>
    </w:p>
    <w:p w14:paraId="2FF0440D" w14:textId="57A62792" w:rsidR="005A61A7" w:rsidRPr="00223227" w:rsidRDefault="005A61A7" w:rsidP="00223227">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 2º Na hipótese prevista no parágrafo anterior, as alterações do Anexo III serão evidenciadas em demonstrativo específico, a ser encaminhado juntamente com a proposta orçamentária para o próximo exercício.</w:t>
      </w:r>
    </w:p>
    <w:p w14:paraId="622E36CC" w14:textId="77777777" w:rsidR="005A61A7" w:rsidRPr="00223227" w:rsidRDefault="005A61A7" w:rsidP="00912144">
      <w:pPr>
        <w:spacing w:after="0" w:line="240" w:lineRule="auto"/>
        <w:jc w:val="center"/>
        <w:rPr>
          <w:rFonts w:ascii="Times New Roman" w:hAnsi="Times New Roman" w:cs="Times New Roman"/>
          <w:sz w:val="23"/>
          <w:szCs w:val="23"/>
        </w:rPr>
      </w:pPr>
    </w:p>
    <w:p w14:paraId="21F90827" w14:textId="178F0093" w:rsidR="005A61A7" w:rsidRPr="00223227" w:rsidRDefault="005A61A7" w:rsidP="00912144">
      <w:pPr>
        <w:spacing w:after="0" w:line="240" w:lineRule="auto"/>
        <w:jc w:val="center"/>
        <w:rPr>
          <w:rFonts w:ascii="Times New Roman" w:hAnsi="Times New Roman" w:cs="Times New Roman"/>
          <w:b/>
          <w:bCs/>
          <w:sz w:val="23"/>
          <w:szCs w:val="23"/>
        </w:rPr>
      </w:pPr>
      <w:r w:rsidRPr="00223227">
        <w:rPr>
          <w:rFonts w:ascii="Times New Roman" w:hAnsi="Times New Roman" w:cs="Times New Roman"/>
          <w:b/>
          <w:bCs/>
          <w:sz w:val="23"/>
          <w:szCs w:val="23"/>
        </w:rPr>
        <w:t>Capítulo III - Da Organização e Estrutura do Orçamento</w:t>
      </w:r>
    </w:p>
    <w:p w14:paraId="02DA9934" w14:textId="77777777" w:rsidR="003D577A" w:rsidRPr="00223227" w:rsidRDefault="003D577A" w:rsidP="00012012">
      <w:pPr>
        <w:spacing w:after="0" w:line="240" w:lineRule="auto"/>
        <w:jc w:val="both"/>
        <w:rPr>
          <w:rFonts w:ascii="Times New Roman" w:hAnsi="Times New Roman" w:cs="Times New Roman"/>
          <w:sz w:val="23"/>
          <w:szCs w:val="23"/>
        </w:rPr>
      </w:pPr>
    </w:p>
    <w:p w14:paraId="69BA840D" w14:textId="0404D85E" w:rsidR="005A61A7" w:rsidRPr="00223227" w:rsidRDefault="003D577A" w:rsidP="00012012">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Art. </w:t>
      </w:r>
      <w:r w:rsidR="00012012" w:rsidRPr="00223227">
        <w:rPr>
          <w:rFonts w:ascii="Times New Roman" w:hAnsi="Times New Roman" w:cs="Times New Roman"/>
          <w:sz w:val="23"/>
          <w:szCs w:val="23"/>
        </w:rPr>
        <w:t>4</w:t>
      </w:r>
      <w:r w:rsidR="005A61A7" w:rsidRPr="00223227">
        <w:rPr>
          <w:rFonts w:ascii="Times New Roman" w:hAnsi="Times New Roman" w:cs="Times New Roman"/>
          <w:sz w:val="23"/>
          <w:szCs w:val="23"/>
        </w:rPr>
        <w:t xml:space="preserve">º Na lei de orçamento, a despesa será discriminada por órgão, unidade orçamentária, função, subfunção, programa, ação orçamentária e natureza de </w:t>
      </w:r>
      <w:r w:rsidR="002B00B9" w:rsidRPr="00223227">
        <w:rPr>
          <w:rFonts w:ascii="Times New Roman" w:hAnsi="Times New Roman" w:cs="Times New Roman"/>
          <w:sz w:val="23"/>
          <w:szCs w:val="23"/>
        </w:rPr>
        <w:t>despesa, detalhada</w:t>
      </w:r>
      <w:r w:rsidR="005A61A7" w:rsidRPr="00223227">
        <w:rPr>
          <w:rFonts w:ascii="Times New Roman" w:hAnsi="Times New Roman" w:cs="Times New Roman"/>
          <w:sz w:val="23"/>
          <w:szCs w:val="23"/>
        </w:rPr>
        <w:t xml:space="preserve"> até o nível de elemento.</w:t>
      </w:r>
    </w:p>
    <w:p w14:paraId="3368D64B" w14:textId="77777777" w:rsidR="005A61A7" w:rsidRPr="00223227" w:rsidRDefault="005A61A7" w:rsidP="00012012">
      <w:pPr>
        <w:spacing w:after="0" w:line="240" w:lineRule="auto"/>
        <w:jc w:val="both"/>
        <w:rPr>
          <w:rFonts w:ascii="Times New Roman" w:hAnsi="Times New Roman" w:cs="Times New Roman"/>
          <w:sz w:val="23"/>
          <w:szCs w:val="23"/>
        </w:rPr>
      </w:pPr>
    </w:p>
    <w:p w14:paraId="7072023A" w14:textId="0F25488C" w:rsidR="005A61A7" w:rsidRPr="00223227" w:rsidRDefault="005A61A7" w:rsidP="00012012">
      <w:pPr>
        <w:spacing w:after="0" w:line="240" w:lineRule="auto"/>
        <w:jc w:val="both"/>
        <w:rPr>
          <w:rFonts w:ascii="Times New Roman" w:hAnsi="Times New Roman" w:cs="Times New Roman"/>
          <w:sz w:val="23"/>
          <w:szCs w:val="23"/>
        </w:rPr>
      </w:pPr>
      <w:r w:rsidRPr="00223227">
        <w:rPr>
          <w:rFonts w:ascii="Times New Roman" w:hAnsi="Times New Roman" w:cs="Times New Roman"/>
          <w:sz w:val="23"/>
          <w:szCs w:val="23"/>
        </w:rPr>
        <w:t xml:space="preserve"> </w:t>
      </w:r>
    </w:p>
    <w:p w14:paraId="60CC5937" w14:textId="0FE2AF99" w:rsidR="005A61A7" w:rsidRPr="00223227" w:rsidRDefault="003D577A" w:rsidP="00223227">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1º O conceito de órgão corresponde ao maior nível da </w:t>
      </w:r>
      <w:r w:rsidR="002B00B9" w:rsidRPr="00223227">
        <w:rPr>
          <w:rFonts w:ascii="Times New Roman" w:hAnsi="Times New Roman" w:cs="Times New Roman"/>
          <w:sz w:val="23"/>
          <w:szCs w:val="23"/>
        </w:rPr>
        <w:t>classificação institucional,</w:t>
      </w:r>
      <w:r w:rsidR="005A61A7" w:rsidRPr="00223227">
        <w:rPr>
          <w:rFonts w:ascii="Times New Roman" w:hAnsi="Times New Roman" w:cs="Times New Roman"/>
          <w:sz w:val="23"/>
          <w:szCs w:val="23"/>
        </w:rPr>
        <w:t xml:space="preserve"> que tem por finalidade agrupar unidades orçamentárias.</w:t>
      </w:r>
    </w:p>
    <w:p w14:paraId="116E3FC3" w14:textId="77777777" w:rsidR="003D577A" w:rsidRPr="00223227" w:rsidRDefault="003D577A" w:rsidP="00012012">
      <w:pPr>
        <w:spacing w:after="0" w:line="240" w:lineRule="auto"/>
        <w:jc w:val="both"/>
        <w:rPr>
          <w:rFonts w:ascii="Times New Roman" w:hAnsi="Times New Roman" w:cs="Times New Roman"/>
          <w:sz w:val="23"/>
          <w:szCs w:val="23"/>
        </w:rPr>
      </w:pPr>
    </w:p>
    <w:p w14:paraId="1A876D6C" w14:textId="22B39D91" w:rsidR="005A61A7" w:rsidRPr="00223227" w:rsidRDefault="003D577A" w:rsidP="00223227">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2º O conceito de unidade orçamentária corresponde ao menor nível da classificação institucional e sua classificação atenderá, no que couber, ao disposto no art. 14 da Lei Federal nº 4.320/64.</w:t>
      </w:r>
    </w:p>
    <w:p w14:paraId="09E185B3" w14:textId="77777777" w:rsidR="003D577A" w:rsidRPr="00223227" w:rsidRDefault="003D577A" w:rsidP="00012012">
      <w:pPr>
        <w:spacing w:after="0" w:line="240" w:lineRule="auto"/>
        <w:jc w:val="both"/>
        <w:rPr>
          <w:rFonts w:ascii="Times New Roman" w:hAnsi="Times New Roman" w:cs="Times New Roman"/>
          <w:sz w:val="23"/>
          <w:szCs w:val="23"/>
        </w:rPr>
      </w:pPr>
    </w:p>
    <w:p w14:paraId="587D84ED" w14:textId="48F6C65F" w:rsidR="005A61A7" w:rsidRPr="00223227" w:rsidRDefault="003D577A" w:rsidP="00223227">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3º Os conceitos de função, subfunção, programa, projeto, atividade e operação especial são aqueles dispostos na Portaria SOF/SETO/ME n.º 42/1999, e em suas alterações.</w:t>
      </w:r>
    </w:p>
    <w:p w14:paraId="469F24D3" w14:textId="77777777" w:rsidR="003D577A" w:rsidRPr="00223227" w:rsidRDefault="003D577A" w:rsidP="00012012">
      <w:pPr>
        <w:spacing w:after="0" w:line="240" w:lineRule="auto"/>
        <w:jc w:val="both"/>
        <w:rPr>
          <w:rFonts w:ascii="Times New Roman" w:hAnsi="Times New Roman" w:cs="Times New Roman"/>
          <w:sz w:val="23"/>
          <w:szCs w:val="23"/>
        </w:rPr>
      </w:pPr>
    </w:p>
    <w:p w14:paraId="626156E1" w14:textId="13257A89" w:rsidR="005A61A7" w:rsidRPr="00223227" w:rsidRDefault="003D577A"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lastRenderedPageBreak/>
        <w:t xml:space="preserve"> </w:t>
      </w:r>
      <w:r w:rsidR="005A61A7" w:rsidRPr="00223227">
        <w:rPr>
          <w:rFonts w:ascii="Times New Roman" w:hAnsi="Times New Roman" w:cs="Times New Roman"/>
          <w:sz w:val="23"/>
          <w:szCs w:val="23"/>
        </w:rPr>
        <w:t>§ 4º Os conceitos e códigos de categoria econômica, grupo de natureza de despesa, modalidade de aplicação e elemento de despesa são aqueles dispostos na Lei Federal nº 4.320/1964 e na Portaria Interministerial STN/SOF n.º 163, de 4 de maio de 2001, e em suas alterações.</w:t>
      </w:r>
    </w:p>
    <w:p w14:paraId="7046C0C0" w14:textId="77777777" w:rsidR="003D577A" w:rsidRPr="00223227" w:rsidRDefault="003D577A" w:rsidP="00012012">
      <w:pPr>
        <w:spacing w:after="0" w:line="240" w:lineRule="auto"/>
        <w:jc w:val="both"/>
        <w:rPr>
          <w:rFonts w:ascii="Times New Roman" w:hAnsi="Times New Roman" w:cs="Times New Roman"/>
          <w:sz w:val="23"/>
          <w:szCs w:val="23"/>
        </w:rPr>
      </w:pPr>
    </w:p>
    <w:p w14:paraId="4B4EED53" w14:textId="50DF1BC3" w:rsidR="005A61A7" w:rsidRPr="00223227" w:rsidRDefault="003D577A"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5º As operações especiais relacionadas ao pagamento de encargos gerais do Município, serão consignadas em unidade orçamentária específica.</w:t>
      </w:r>
    </w:p>
    <w:p w14:paraId="6C9402AB" w14:textId="77777777" w:rsidR="005A61A7" w:rsidRPr="00223227" w:rsidRDefault="005A61A7" w:rsidP="00012012">
      <w:pPr>
        <w:spacing w:after="0" w:line="240" w:lineRule="auto"/>
        <w:jc w:val="both"/>
        <w:rPr>
          <w:rFonts w:ascii="Times New Roman" w:hAnsi="Times New Roman" w:cs="Times New Roman"/>
          <w:sz w:val="23"/>
          <w:szCs w:val="23"/>
        </w:rPr>
      </w:pPr>
    </w:p>
    <w:p w14:paraId="053749FE" w14:textId="4C7780D9" w:rsidR="005A61A7" w:rsidRPr="00223227" w:rsidRDefault="003D577A"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6º Os Fundos Municipais constituirão unidade orçamentária específica, e terão suas Receitas vinculadas a Despesas relacionadas com seus objetivos, identificadas em Planos de Aplicação, representados nas Planilhas de Despesas referidas no inciso V do parágrafo único do art. 7º desta Lei.</w:t>
      </w:r>
    </w:p>
    <w:p w14:paraId="351E5018" w14:textId="77777777" w:rsidR="005A61A7" w:rsidRPr="00223227" w:rsidRDefault="005A61A7" w:rsidP="00012012">
      <w:pPr>
        <w:spacing w:after="0" w:line="240" w:lineRule="auto"/>
        <w:jc w:val="both"/>
        <w:rPr>
          <w:rFonts w:ascii="Times New Roman" w:hAnsi="Times New Roman" w:cs="Times New Roman"/>
          <w:sz w:val="23"/>
          <w:szCs w:val="23"/>
        </w:rPr>
      </w:pPr>
      <w:r w:rsidRPr="00223227">
        <w:rPr>
          <w:rFonts w:ascii="Times New Roman" w:hAnsi="Times New Roman" w:cs="Times New Roman"/>
          <w:sz w:val="23"/>
          <w:szCs w:val="23"/>
        </w:rPr>
        <w:t xml:space="preserve"> </w:t>
      </w:r>
    </w:p>
    <w:p w14:paraId="2EE5659C" w14:textId="4C0E52FF" w:rsidR="005A61A7" w:rsidRPr="00223227" w:rsidRDefault="005A61A7" w:rsidP="00FC03F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Art. 5º Independentemente da natureza de despesa em que for classificado, </w:t>
      </w:r>
      <w:r w:rsidR="002B00B9" w:rsidRPr="00223227">
        <w:rPr>
          <w:rFonts w:ascii="Times New Roman" w:hAnsi="Times New Roman" w:cs="Times New Roman"/>
          <w:sz w:val="23"/>
          <w:szCs w:val="23"/>
        </w:rPr>
        <w:t>todo e</w:t>
      </w:r>
      <w:r w:rsidRPr="00223227">
        <w:rPr>
          <w:rFonts w:ascii="Times New Roman" w:hAnsi="Times New Roman" w:cs="Times New Roman"/>
          <w:sz w:val="23"/>
          <w:szCs w:val="23"/>
        </w:rPr>
        <w:t xml:space="preserve"> qualquer crédito orçamentário deve ser consignado diretamente à unidade orçamentária à qual pertencem as ações correspondentes.</w:t>
      </w:r>
    </w:p>
    <w:p w14:paraId="55A8C41C" w14:textId="77777777" w:rsidR="003D577A" w:rsidRPr="00223227" w:rsidRDefault="003D577A" w:rsidP="00012012">
      <w:pPr>
        <w:spacing w:after="0" w:line="240" w:lineRule="auto"/>
        <w:jc w:val="both"/>
        <w:rPr>
          <w:rFonts w:ascii="Times New Roman" w:hAnsi="Times New Roman" w:cs="Times New Roman"/>
          <w:sz w:val="23"/>
          <w:szCs w:val="23"/>
        </w:rPr>
      </w:pPr>
    </w:p>
    <w:p w14:paraId="3177EB96" w14:textId="54C568F2" w:rsidR="005A61A7" w:rsidRPr="00223227" w:rsidRDefault="003D577A" w:rsidP="0091214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Parágrafo único. As operações entre órgãos, fundos e entidades previstas nos Orçamentos Fiscal e da Seguridade Social, que demandem emissão de empenho, serão executadas nos termos da Lei Federal nº 4.320/1964, utilizando-se a modalidade de aplicação 91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Aplicação Direta Decorrente de Operação entre Órgãos, Fundos e Entidades Integrantes do Orçamento Fiscal e do Orçamento da Seguridade Social.</w:t>
      </w:r>
    </w:p>
    <w:p w14:paraId="6095B221" w14:textId="77777777" w:rsidR="005A61A7" w:rsidRPr="00223227" w:rsidRDefault="005A61A7" w:rsidP="00012012">
      <w:pPr>
        <w:spacing w:after="0" w:line="240" w:lineRule="auto"/>
        <w:jc w:val="both"/>
        <w:rPr>
          <w:rFonts w:ascii="Times New Roman" w:hAnsi="Times New Roman" w:cs="Times New Roman"/>
          <w:sz w:val="23"/>
          <w:szCs w:val="23"/>
        </w:rPr>
      </w:pPr>
    </w:p>
    <w:p w14:paraId="69DF979E" w14:textId="77777777" w:rsidR="005A61A7" w:rsidRPr="00223227" w:rsidRDefault="005A61A7" w:rsidP="00012012">
      <w:pPr>
        <w:spacing w:after="0" w:line="240" w:lineRule="auto"/>
        <w:jc w:val="both"/>
        <w:rPr>
          <w:rFonts w:ascii="Times New Roman" w:hAnsi="Times New Roman" w:cs="Times New Roman"/>
          <w:sz w:val="23"/>
          <w:szCs w:val="23"/>
        </w:rPr>
      </w:pPr>
      <w:r w:rsidRPr="00223227">
        <w:rPr>
          <w:rFonts w:ascii="Times New Roman" w:hAnsi="Times New Roman" w:cs="Times New Roman"/>
          <w:sz w:val="23"/>
          <w:szCs w:val="23"/>
        </w:rPr>
        <w:t xml:space="preserve"> </w:t>
      </w:r>
    </w:p>
    <w:p w14:paraId="2A073832" w14:textId="3F93E66F" w:rsidR="005A61A7" w:rsidRPr="00223227" w:rsidRDefault="005A61A7" w:rsidP="00FC03F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Art. 6º Os orçamentos fiscal e da seguridade social compreenderão o conjunto das receitas públicas, bem como das despesas dos Poderes do Município, seus fundos, órgãos e entidades da Administração Direta e Indireta, inclusive fundações instituídas e mantidas pelo Município, devendo a correspondente execução ser registrada no sistema integrado de execução orçamentária e financeira a que se refere o art. 48, § 6</w:t>
      </w:r>
      <w:r w:rsidR="003D577A" w:rsidRPr="00223227">
        <w:rPr>
          <w:rFonts w:ascii="Times New Roman" w:hAnsi="Times New Roman" w:cs="Times New Roman"/>
          <w:sz w:val="23"/>
          <w:szCs w:val="23"/>
        </w:rPr>
        <w:t>º</w:t>
      </w:r>
      <w:r w:rsidRPr="00223227">
        <w:rPr>
          <w:rFonts w:ascii="Times New Roman" w:hAnsi="Times New Roman" w:cs="Times New Roman"/>
          <w:sz w:val="23"/>
          <w:szCs w:val="23"/>
        </w:rPr>
        <w:t>, da Lei Complementar nº 101/2000.</w:t>
      </w:r>
    </w:p>
    <w:p w14:paraId="0F144F9D" w14:textId="77777777" w:rsidR="005A61A7" w:rsidRPr="00223227" w:rsidRDefault="005A61A7" w:rsidP="00012012">
      <w:pPr>
        <w:spacing w:after="0" w:line="240" w:lineRule="auto"/>
        <w:jc w:val="both"/>
        <w:rPr>
          <w:rFonts w:ascii="Times New Roman" w:hAnsi="Times New Roman" w:cs="Times New Roman"/>
          <w:sz w:val="23"/>
          <w:szCs w:val="23"/>
        </w:rPr>
      </w:pPr>
    </w:p>
    <w:p w14:paraId="1D5B9593" w14:textId="7FD9D867" w:rsidR="005A61A7" w:rsidRPr="00223227" w:rsidRDefault="003D577A" w:rsidP="00FC03F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7º O Projeto de Lei Orçamentária Anual será encaminhado ao Poder</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Legislativo, conforme estabelecido no § 5º do art. 165 da Constituição Federal, no art</w:t>
      </w:r>
      <w:r w:rsidRPr="00223227">
        <w:rPr>
          <w:rFonts w:ascii="Times New Roman" w:hAnsi="Times New Roman" w:cs="Times New Roman"/>
          <w:sz w:val="23"/>
          <w:szCs w:val="23"/>
        </w:rPr>
        <w:t xml:space="preserve"> </w:t>
      </w:r>
      <w:r w:rsidR="00702B2A" w:rsidRPr="00223227">
        <w:rPr>
          <w:rFonts w:ascii="Times New Roman" w:hAnsi="Times New Roman" w:cs="Times New Roman"/>
          <w:sz w:val="23"/>
          <w:szCs w:val="23"/>
        </w:rPr>
        <w:t>2°</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da Lei Orgânica do Município e no art. 2º, da Lei Federal nº 4.320/1964.</w:t>
      </w:r>
    </w:p>
    <w:p w14:paraId="5D85F79A" w14:textId="77777777" w:rsidR="005A61A7" w:rsidRPr="00223227" w:rsidRDefault="005A61A7" w:rsidP="00012012">
      <w:pPr>
        <w:spacing w:after="0" w:line="240" w:lineRule="auto"/>
        <w:jc w:val="both"/>
        <w:rPr>
          <w:rFonts w:ascii="Times New Roman" w:hAnsi="Times New Roman" w:cs="Times New Roman"/>
          <w:sz w:val="23"/>
          <w:szCs w:val="23"/>
        </w:rPr>
      </w:pPr>
    </w:p>
    <w:p w14:paraId="6AE75914" w14:textId="6190B51A" w:rsidR="005A61A7" w:rsidRPr="00223227" w:rsidRDefault="003D577A"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Parágrafo único. Integrarão a Proposta Orçamentária e a respectiva Lei Orçamentária, além dos quadros exigidos pela legislação federal:</w:t>
      </w:r>
    </w:p>
    <w:p w14:paraId="48513A18" w14:textId="77777777" w:rsidR="005A61A7" w:rsidRPr="00223227" w:rsidRDefault="005A61A7" w:rsidP="00012012">
      <w:pPr>
        <w:spacing w:after="0" w:line="240" w:lineRule="auto"/>
        <w:jc w:val="both"/>
        <w:rPr>
          <w:rFonts w:ascii="Times New Roman" w:hAnsi="Times New Roman" w:cs="Times New Roman"/>
          <w:sz w:val="23"/>
          <w:szCs w:val="23"/>
        </w:rPr>
      </w:pPr>
    </w:p>
    <w:p w14:paraId="42D0F455" w14:textId="61242207" w:rsidR="005A61A7" w:rsidRPr="00223227" w:rsidRDefault="003D577A"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w:t>
      </w:r>
      <w:r w:rsidRPr="00223227">
        <w:rPr>
          <w:rFonts w:ascii="Times New Roman" w:hAnsi="Times New Roman" w:cs="Times New Roman"/>
          <w:sz w:val="23"/>
          <w:szCs w:val="23"/>
        </w:rPr>
        <w:t xml:space="preserve"> </w:t>
      </w:r>
      <w:r w:rsidR="00702B2A" w:rsidRPr="00223227">
        <w:rPr>
          <w:rFonts w:ascii="Times New Roman" w:hAnsi="Times New Roman" w:cs="Times New Roman"/>
          <w:sz w:val="23"/>
          <w:szCs w:val="23"/>
        </w:rPr>
        <w:t>–</w:t>
      </w:r>
      <w:r w:rsidRPr="00223227">
        <w:rPr>
          <w:rFonts w:ascii="Times New Roman" w:hAnsi="Times New Roman" w:cs="Times New Roman"/>
          <w:sz w:val="23"/>
          <w:szCs w:val="23"/>
        </w:rPr>
        <w:t xml:space="preserve"> </w:t>
      </w:r>
      <w:r w:rsidR="00012012" w:rsidRPr="00223227">
        <w:rPr>
          <w:rFonts w:ascii="Times New Roman" w:hAnsi="Times New Roman" w:cs="Times New Roman"/>
          <w:sz w:val="23"/>
          <w:szCs w:val="23"/>
        </w:rPr>
        <w:t>Discriminação</w:t>
      </w:r>
      <w:r w:rsidR="008B24AF" w:rsidRPr="00223227">
        <w:rPr>
          <w:rFonts w:ascii="Times New Roman" w:hAnsi="Times New Roman" w:cs="Times New Roman"/>
          <w:sz w:val="23"/>
          <w:szCs w:val="23"/>
        </w:rPr>
        <w:t xml:space="preserve"> da</w:t>
      </w:r>
      <w:r w:rsidR="005A61A7" w:rsidRPr="00223227">
        <w:rPr>
          <w:rFonts w:ascii="Times New Roman" w:hAnsi="Times New Roman" w:cs="Times New Roman"/>
          <w:sz w:val="23"/>
          <w:szCs w:val="23"/>
        </w:rPr>
        <w:t xml:space="preserve"> legislação básica da receita e da despesa dos orçamentos fiscal e da seguridade social;</w:t>
      </w:r>
    </w:p>
    <w:p w14:paraId="2D80BCF9" w14:textId="77777777" w:rsidR="003D577A" w:rsidRPr="00223227" w:rsidRDefault="003D577A" w:rsidP="00012012">
      <w:pPr>
        <w:spacing w:after="0" w:line="240" w:lineRule="auto"/>
        <w:jc w:val="both"/>
        <w:rPr>
          <w:rFonts w:ascii="Times New Roman" w:hAnsi="Times New Roman" w:cs="Times New Roman"/>
          <w:sz w:val="23"/>
          <w:szCs w:val="23"/>
        </w:rPr>
      </w:pPr>
    </w:p>
    <w:p w14:paraId="653A34A6" w14:textId="3858462B" w:rsidR="005A61A7" w:rsidRPr="00223227" w:rsidRDefault="003D577A"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w:t>
      </w:r>
      <w:r w:rsidRPr="00223227">
        <w:rPr>
          <w:rFonts w:ascii="Times New Roman" w:hAnsi="Times New Roman" w:cs="Times New Roman"/>
          <w:sz w:val="23"/>
          <w:szCs w:val="23"/>
        </w:rPr>
        <w:t xml:space="preserve"> </w:t>
      </w:r>
      <w:r w:rsidR="006B1214"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012012" w:rsidRPr="00223227">
        <w:rPr>
          <w:rFonts w:ascii="Times New Roman" w:hAnsi="Times New Roman" w:cs="Times New Roman"/>
          <w:sz w:val="23"/>
          <w:szCs w:val="23"/>
        </w:rPr>
        <w:t>Demonstrativo</w:t>
      </w:r>
      <w:r w:rsidR="008B24AF" w:rsidRPr="00223227">
        <w:rPr>
          <w:rFonts w:ascii="Times New Roman" w:hAnsi="Times New Roman" w:cs="Times New Roman"/>
          <w:sz w:val="23"/>
          <w:szCs w:val="23"/>
        </w:rPr>
        <w:t xml:space="preserve"> da</w:t>
      </w:r>
      <w:r w:rsidR="005A61A7" w:rsidRPr="00223227">
        <w:rPr>
          <w:rFonts w:ascii="Times New Roman" w:hAnsi="Times New Roman" w:cs="Times New Roman"/>
          <w:sz w:val="23"/>
          <w:szCs w:val="23"/>
        </w:rPr>
        <w:t xml:space="preserve"> evolução da receita, por origem, em atendimento ao disposto no art. 12 da Lei Complementar nº 101/2000;</w:t>
      </w:r>
    </w:p>
    <w:p w14:paraId="022A3CE0" w14:textId="77777777" w:rsidR="003D577A" w:rsidRPr="00223227" w:rsidRDefault="003D577A" w:rsidP="00012012">
      <w:pPr>
        <w:spacing w:after="0" w:line="240" w:lineRule="auto"/>
        <w:jc w:val="both"/>
        <w:rPr>
          <w:rFonts w:ascii="Times New Roman" w:hAnsi="Times New Roman" w:cs="Times New Roman"/>
          <w:sz w:val="23"/>
          <w:szCs w:val="23"/>
        </w:rPr>
      </w:pPr>
    </w:p>
    <w:p w14:paraId="0502A0FF" w14:textId="24CD3E51" w:rsidR="005A61A7" w:rsidRPr="00223227" w:rsidRDefault="003D577A"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III</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demonstrativo da estimativa e compensação da renúncia de receita e da margem de expansão das despesas obrigatórias de caráter continuado, de acordo com o art. 5º, inciso II, da Lei Complementar nº 101/2000;</w:t>
      </w:r>
    </w:p>
    <w:p w14:paraId="51507899" w14:textId="77777777" w:rsidR="003D577A" w:rsidRPr="00223227" w:rsidRDefault="003D577A" w:rsidP="00012012">
      <w:pPr>
        <w:spacing w:after="0" w:line="240" w:lineRule="auto"/>
        <w:jc w:val="both"/>
        <w:rPr>
          <w:rFonts w:ascii="Times New Roman" w:hAnsi="Times New Roman" w:cs="Times New Roman"/>
          <w:sz w:val="23"/>
          <w:szCs w:val="23"/>
        </w:rPr>
      </w:pPr>
    </w:p>
    <w:p w14:paraId="50E6FE33" w14:textId="593FFA7E" w:rsidR="005A61A7" w:rsidRPr="00223227" w:rsidRDefault="003D577A"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IV</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012012" w:rsidRPr="00223227">
        <w:rPr>
          <w:rFonts w:ascii="Times New Roman" w:hAnsi="Times New Roman" w:cs="Times New Roman"/>
          <w:sz w:val="23"/>
          <w:szCs w:val="23"/>
        </w:rPr>
        <w:t>Quadro</w:t>
      </w:r>
      <w:r w:rsidR="005A61A7" w:rsidRPr="00223227">
        <w:rPr>
          <w:rFonts w:ascii="Times New Roman" w:hAnsi="Times New Roman" w:cs="Times New Roman"/>
          <w:sz w:val="23"/>
          <w:szCs w:val="23"/>
        </w:rPr>
        <w:t xml:space="preserve"> que evidencie, em colunas distintas, as receitas por origem e as despesas por grupo de natureza de despesa, dos orçamentos fiscal e da seguridade social, conforme art. 165, § 5º, III, da Constituição Federal;</w:t>
      </w:r>
    </w:p>
    <w:p w14:paraId="6A40D8AE" w14:textId="77777777" w:rsidR="00912144" w:rsidRPr="00223227" w:rsidRDefault="00912144" w:rsidP="00012012">
      <w:pPr>
        <w:spacing w:after="0" w:line="240" w:lineRule="auto"/>
        <w:jc w:val="both"/>
        <w:rPr>
          <w:rFonts w:ascii="Times New Roman" w:hAnsi="Times New Roman" w:cs="Times New Roman"/>
          <w:sz w:val="23"/>
          <w:szCs w:val="23"/>
        </w:rPr>
      </w:pPr>
    </w:p>
    <w:p w14:paraId="48B2C0C5" w14:textId="17078E08" w:rsidR="005A61A7" w:rsidRPr="00223227" w:rsidRDefault="003D577A"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V </w:t>
      </w:r>
      <w:r w:rsidR="006B1214"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012012" w:rsidRPr="00223227">
        <w:rPr>
          <w:rFonts w:ascii="Times New Roman" w:hAnsi="Times New Roman" w:cs="Times New Roman"/>
          <w:sz w:val="23"/>
          <w:szCs w:val="23"/>
        </w:rPr>
        <w:t>Demonstrativo</w:t>
      </w:r>
      <w:r w:rsidR="006B1214"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da receita por origem (2º nível de detalhamento) e planos de aplicação das despesas dos Fundos Especiais de que trata o art. 2º, § 2º, I, da Lei Federal nº 4.320/1964;</w:t>
      </w:r>
    </w:p>
    <w:p w14:paraId="5ACCD39B" w14:textId="77777777" w:rsidR="003D577A" w:rsidRPr="00223227" w:rsidRDefault="003D577A" w:rsidP="00012012">
      <w:pPr>
        <w:spacing w:after="0" w:line="240" w:lineRule="auto"/>
        <w:jc w:val="both"/>
        <w:rPr>
          <w:rFonts w:ascii="Times New Roman" w:hAnsi="Times New Roman" w:cs="Times New Roman"/>
          <w:sz w:val="23"/>
          <w:szCs w:val="23"/>
        </w:rPr>
      </w:pPr>
    </w:p>
    <w:p w14:paraId="0E3F77B5" w14:textId="5460B539" w:rsidR="005A61A7" w:rsidRPr="00223227" w:rsidRDefault="003D577A"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VI</w:t>
      </w:r>
      <w:r w:rsidRPr="00223227">
        <w:rPr>
          <w:rFonts w:ascii="Times New Roman" w:hAnsi="Times New Roman" w:cs="Times New Roman"/>
          <w:sz w:val="23"/>
          <w:szCs w:val="23"/>
        </w:rPr>
        <w:t xml:space="preserve"> </w:t>
      </w:r>
      <w:r w:rsidR="006B1214"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FC03F4" w:rsidRPr="00223227">
        <w:rPr>
          <w:rFonts w:ascii="Times New Roman" w:hAnsi="Times New Roman" w:cs="Times New Roman"/>
          <w:sz w:val="23"/>
          <w:szCs w:val="23"/>
        </w:rPr>
        <w:t>Demonstrativo</w:t>
      </w:r>
      <w:r w:rsidR="006B1214"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de compatibilidade da programação do orçamento com a meta de resultado primário, observando-se, quando cabível, o disposto nos §§ 1º e 2º do art. 2º desta Lei;</w:t>
      </w:r>
    </w:p>
    <w:p w14:paraId="71FC6BF7" w14:textId="77777777" w:rsidR="003D577A" w:rsidRPr="00223227" w:rsidRDefault="003D577A" w:rsidP="00012012">
      <w:pPr>
        <w:spacing w:after="0" w:line="240" w:lineRule="auto"/>
        <w:jc w:val="both"/>
        <w:rPr>
          <w:rFonts w:ascii="Times New Roman" w:hAnsi="Times New Roman" w:cs="Times New Roman"/>
          <w:sz w:val="23"/>
          <w:szCs w:val="23"/>
        </w:rPr>
      </w:pPr>
    </w:p>
    <w:p w14:paraId="33E00FBB" w14:textId="2F9C2CB5" w:rsidR="005A61A7" w:rsidRPr="00223227" w:rsidRDefault="003D577A"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VII</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demonstrativo da fixação da despesa com pessoal e encargos sociais, para os Poderes Executivo e Legislativo, confrontando a sua totalização com a receita corrente líquida prevista, conforme metodologia de cálculo prevista na Instrução Normativa nº 18/2023, do Tribunal de Contas do Estado ou da norma que lhe for superveniente;</w:t>
      </w:r>
    </w:p>
    <w:p w14:paraId="4CF493BC" w14:textId="77777777" w:rsidR="003D577A" w:rsidRPr="00223227" w:rsidRDefault="003D577A" w:rsidP="00012012">
      <w:pPr>
        <w:spacing w:after="0" w:line="240" w:lineRule="auto"/>
        <w:jc w:val="both"/>
        <w:rPr>
          <w:rFonts w:ascii="Times New Roman" w:hAnsi="Times New Roman" w:cs="Times New Roman"/>
          <w:sz w:val="23"/>
          <w:szCs w:val="23"/>
        </w:rPr>
      </w:pPr>
    </w:p>
    <w:p w14:paraId="2542DECF" w14:textId="6B146B63" w:rsidR="005A61A7" w:rsidRPr="00223227" w:rsidRDefault="003D577A"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VIII</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D</w:t>
      </w:r>
      <w:r w:rsidR="005A61A7" w:rsidRPr="00223227">
        <w:rPr>
          <w:rFonts w:ascii="Times New Roman" w:hAnsi="Times New Roman" w:cs="Times New Roman"/>
          <w:sz w:val="23"/>
          <w:szCs w:val="23"/>
        </w:rPr>
        <w:t>emonstrativo da previsão das aplicações de recursos na Manutenção e Desenvolvimento do Ensino, nos termos da Lei Federal nº 9.394/1996, inclusive os</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recursos do Fundo de Manutenção e Desenvolvimento da Educação Básica e de Valorização dos Profissionais da Educação (Fundeb) de que trata a Lei Federal nº 14.113/2020;</w:t>
      </w:r>
    </w:p>
    <w:p w14:paraId="5003246E" w14:textId="77777777" w:rsidR="003D577A" w:rsidRPr="00223227" w:rsidRDefault="003D577A" w:rsidP="00012012">
      <w:pPr>
        <w:spacing w:after="0" w:line="240" w:lineRule="auto"/>
        <w:jc w:val="both"/>
        <w:rPr>
          <w:rFonts w:ascii="Times New Roman" w:hAnsi="Times New Roman" w:cs="Times New Roman"/>
          <w:sz w:val="23"/>
          <w:szCs w:val="23"/>
        </w:rPr>
      </w:pPr>
    </w:p>
    <w:p w14:paraId="116A7D40" w14:textId="0E0D886A" w:rsidR="005A61A7" w:rsidRPr="00223227" w:rsidRDefault="003D577A"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IX</w:t>
      </w:r>
      <w:r w:rsidRPr="00223227">
        <w:rPr>
          <w:rFonts w:ascii="Times New Roman" w:hAnsi="Times New Roman" w:cs="Times New Roman"/>
          <w:sz w:val="23"/>
          <w:szCs w:val="23"/>
        </w:rPr>
        <w:t xml:space="preserve"> </w:t>
      </w:r>
      <w:r w:rsidR="006B1214" w:rsidRPr="00223227">
        <w:rPr>
          <w:rFonts w:ascii="Times New Roman" w:hAnsi="Times New Roman" w:cs="Times New Roman"/>
          <w:sz w:val="23"/>
          <w:szCs w:val="23"/>
        </w:rPr>
        <w:t>–</w:t>
      </w:r>
      <w:r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D</w:t>
      </w:r>
      <w:r w:rsidR="002B00B9" w:rsidRPr="00223227">
        <w:rPr>
          <w:rFonts w:ascii="Times New Roman" w:hAnsi="Times New Roman" w:cs="Times New Roman"/>
          <w:sz w:val="23"/>
          <w:szCs w:val="23"/>
        </w:rPr>
        <w:t>emonstrativo da</w:t>
      </w:r>
      <w:r w:rsidR="005A61A7" w:rsidRPr="00223227">
        <w:rPr>
          <w:rFonts w:ascii="Times New Roman" w:hAnsi="Times New Roman" w:cs="Times New Roman"/>
          <w:sz w:val="23"/>
          <w:szCs w:val="23"/>
        </w:rPr>
        <w:t xml:space="preserve"> previsão da aplicação anual do Município em Ações e Serviços Públicos de Saúde, nos termos da Lei Complementar nº 141/2012;</w:t>
      </w:r>
    </w:p>
    <w:p w14:paraId="1591A207" w14:textId="77777777" w:rsidR="003D577A" w:rsidRPr="00223227" w:rsidRDefault="003D577A" w:rsidP="00012012">
      <w:pPr>
        <w:spacing w:after="0" w:line="240" w:lineRule="auto"/>
        <w:jc w:val="both"/>
        <w:rPr>
          <w:rFonts w:ascii="Times New Roman" w:hAnsi="Times New Roman" w:cs="Times New Roman"/>
          <w:sz w:val="23"/>
          <w:szCs w:val="23"/>
        </w:rPr>
      </w:pPr>
    </w:p>
    <w:p w14:paraId="3D53AFC1" w14:textId="52F5EB41" w:rsidR="005A61A7" w:rsidRPr="00223227" w:rsidRDefault="003D577A"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X</w:t>
      </w:r>
      <w:r w:rsidRPr="00223227">
        <w:rPr>
          <w:rFonts w:ascii="Times New Roman" w:hAnsi="Times New Roman" w:cs="Times New Roman"/>
          <w:sz w:val="23"/>
          <w:szCs w:val="23"/>
        </w:rPr>
        <w:t xml:space="preserve"> </w:t>
      </w:r>
      <w:r w:rsidR="006B1214" w:rsidRPr="00223227">
        <w:rPr>
          <w:rFonts w:ascii="Times New Roman" w:hAnsi="Times New Roman" w:cs="Times New Roman"/>
          <w:sz w:val="23"/>
          <w:szCs w:val="23"/>
        </w:rPr>
        <w:t>–</w:t>
      </w:r>
      <w:r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D</w:t>
      </w:r>
      <w:r w:rsidR="002B00B9" w:rsidRPr="00223227">
        <w:rPr>
          <w:rFonts w:ascii="Times New Roman" w:hAnsi="Times New Roman" w:cs="Times New Roman"/>
          <w:sz w:val="23"/>
          <w:szCs w:val="23"/>
        </w:rPr>
        <w:t>emonstrativo dos</w:t>
      </w:r>
      <w:r w:rsidR="005A61A7" w:rsidRPr="00223227">
        <w:rPr>
          <w:rFonts w:ascii="Times New Roman" w:hAnsi="Times New Roman" w:cs="Times New Roman"/>
          <w:sz w:val="23"/>
          <w:szCs w:val="23"/>
        </w:rPr>
        <w:t xml:space="preserve"> instrumentos de programação a serem financiados com recursos de operações de crédito realizadas e a realizar;</w:t>
      </w:r>
    </w:p>
    <w:p w14:paraId="4E8A5F19" w14:textId="77777777" w:rsidR="005A61A7" w:rsidRPr="00223227" w:rsidRDefault="005A61A7" w:rsidP="00012012">
      <w:pPr>
        <w:spacing w:after="0" w:line="240" w:lineRule="auto"/>
        <w:jc w:val="both"/>
        <w:rPr>
          <w:rFonts w:ascii="Times New Roman" w:hAnsi="Times New Roman" w:cs="Times New Roman"/>
          <w:sz w:val="23"/>
          <w:szCs w:val="23"/>
        </w:rPr>
      </w:pPr>
    </w:p>
    <w:p w14:paraId="43ED48FE" w14:textId="46FE8B45" w:rsidR="005A61A7" w:rsidRPr="00223227" w:rsidRDefault="003D577A" w:rsidP="00E43658">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XI</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D</w:t>
      </w:r>
      <w:r w:rsidR="005A61A7" w:rsidRPr="00223227">
        <w:rPr>
          <w:rFonts w:ascii="Times New Roman" w:hAnsi="Times New Roman" w:cs="Times New Roman"/>
          <w:sz w:val="23"/>
          <w:szCs w:val="23"/>
        </w:rPr>
        <w:t>emonstrativo do cálculo do limite máximo da despesa do Poder Legislativo, conforme o artigo 29-A da Constituição Federal, observado o disposto no § 2º do art. 13 desta Lei.</w:t>
      </w:r>
    </w:p>
    <w:p w14:paraId="0116162A" w14:textId="77777777" w:rsidR="005A61A7" w:rsidRPr="00223227" w:rsidRDefault="005A61A7" w:rsidP="00012012">
      <w:pPr>
        <w:spacing w:after="0" w:line="240" w:lineRule="auto"/>
        <w:jc w:val="both"/>
        <w:rPr>
          <w:rFonts w:ascii="Times New Roman" w:hAnsi="Times New Roman" w:cs="Times New Roman"/>
          <w:sz w:val="23"/>
          <w:szCs w:val="23"/>
        </w:rPr>
      </w:pPr>
    </w:p>
    <w:p w14:paraId="475CED39" w14:textId="1C6C9905" w:rsidR="005A61A7" w:rsidRPr="00223227" w:rsidRDefault="003D577A" w:rsidP="004702D9">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8º</w:t>
      </w:r>
      <w:r w:rsidR="00D43653">
        <w:rPr>
          <w:rFonts w:ascii="Times New Roman" w:hAnsi="Times New Roman" w:cs="Times New Roman"/>
          <w:sz w:val="23"/>
          <w:szCs w:val="23"/>
        </w:rPr>
        <w:t>.</w:t>
      </w:r>
      <w:r w:rsidR="005A61A7" w:rsidRPr="00223227">
        <w:rPr>
          <w:rFonts w:ascii="Times New Roman" w:hAnsi="Times New Roman" w:cs="Times New Roman"/>
          <w:sz w:val="23"/>
          <w:szCs w:val="23"/>
        </w:rPr>
        <w:t xml:space="preserve"> A mensagem que encaminhar o projeto de lei orçamentária anual conterá:</w:t>
      </w:r>
    </w:p>
    <w:p w14:paraId="02E92FC7" w14:textId="77777777" w:rsidR="003D577A" w:rsidRPr="00223227" w:rsidRDefault="003D577A" w:rsidP="00012012">
      <w:pPr>
        <w:spacing w:after="0" w:line="240" w:lineRule="auto"/>
        <w:jc w:val="both"/>
        <w:rPr>
          <w:rFonts w:ascii="Times New Roman" w:hAnsi="Times New Roman" w:cs="Times New Roman"/>
          <w:sz w:val="23"/>
          <w:szCs w:val="23"/>
        </w:rPr>
      </w:pPr>
    </w:p>
    <w:p w14:paraId="530584BD" w14:textId="3943DB5E" w:rsidR="005A61A7" w:rsidRPr="00223227" w:rsidRDefault="003D577A"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w:t>
      </w:r>
      <w:r w:rsidRPr="00223227">
        <w:rPr>
          <w:rFonts w:ascii="Times New Roman" w:hAnsi="Times New Roman" w:cs="Times New Roman"/>
          <w:sz w:val="23"/>
          <w:szCs w:val="23"/>
        </w:rPr>
        <w:t xml:space="preserve"> </w:t>
      </w:r>
      <w:r w:rsidR="006B1214"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Relato sucinto</w:t>
      </w:r>
      <w:r w:rsidR="005A61A7" w:rsidRPr="00223227">
        <w:rPr>
          <w:rFonts w:ascii="Times New Roman" w:hAnsi="Times New Roman" w:cs="Times New Roman"/>
          <w:sz w:val="23"/>
          <w:szCs w:val="23"/>
        </w:rPr>
        <w:t xml:space="preserve"> da situação econômica e financeira do Município e projeções para o próximo exercício, com destaque, se for o caso, para o comprometimento da receita corrente líquida com o pagamento da dívida;</w:t>
      </w:r>
    </w:p>
    <w:p w14:paraId="67A753B0" w14:textId="77777777" w:rsidR="003D577A" w:rsidRPr="00223227" w:rsidRDefault="003D577A" w:rsidP="00012012">
      <w:pPr>
        <w:spacing w:after="0" w:line="240" w:lineRule="auto"/>
        <w:jc w:val="both"/>
        <w:rPr>
          <w:rFonts w:ascii="Times New Roman" w:hAnsi="Times New Roman" w:cs="Times New Roman"/>
          <w:sz w:val="23"/>
          <w:szCs w:val="23"/>
        </w:rPr>
      </w:pPr>
    </w:p>
    <w:p w14:paraId="15C23495" w14:textId="6516E9EA" w:rsidR="005A61A7" w:rsidRPr="00223227" w:rsidRDefault="003D577A"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w:t>
      </w:r>
      <w:r w:rsidRPr="00223227">
        <w:rPr>
          <w:rFonts w:ascii="Times New Roman" w:hAnsi="Times New Roman" w:cs="Times New Roman"/>
          <w:sz w:val="23"/>
          <w:szCs w:val="23"/>
        </w:rPr>
        <w:t xml:space="preserve"> </w:t>
      </w:r>
      <w:r w:rsidR="006B1214"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FC03F4" w:rsidRPr="00223227">
        <w:rPr>
          <w:rFonts w:ascii="Times New Roman" w:hAnsi="Times New Roman" w:cs="Times New Roman"/>
          <w:sz w:val="23"/>
          <w:szCs w:val="23"/>
        </w:rPr>
        <w:t>Resumo da</w:t>
      </w:r>
      <w:r w:rsidR="005A61A7" w:rsidRPr="00223227">
        <w:rPr>
          <w:rFonts w:ascii="Times New Roman" w:hAnsi="Times New Roman" w:cs="Times New Roman"/>
          <w:sz w:val="23"/>
          <w:szCs w:val="23"/>
        </w:rPr>
        <w:t xml:space="preserve"> política econômica e social do Governo;</w:t>
      </w:r>
    </w:p>
    <w:p w14:paraId="03EC3A63" w14:textId="77777777" w:rsidR="003D577A" w:rsidRPr="00223227" w:rsidRDefault="003D577A" w:rsidP="00012012">
      <w:pPr>
        <w:spacing w:after="0" w:line="240" w:lineRule="auto"/>
        <w:jc w:val="both"/>
        <w:rPr>
          <w:rFonts w:ascii="Times New Roman" w:hAnsi="Times New Roman" w:cs="Times New Roman"/>
          <w:sz w:val="23"/>
          <w:szCs w:val="23"/>
        </w:rPr>
      </w:pPr>
    </w:p>
    <w:p w14:paraId="5667FD83" w14:textId="64978254" w:rsidR="005A61A7" w:rsidRPr="00223227" w:rsidRDefault="003D577A"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III</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FC03F4" w:rsidRPr="00223227">
        <w:rPr>
          <w:rFonts w:ascii="Times New Roman" w:hAnsi="Times New Roman" w:cs="Times New Roman"/>
          <w:sz w:val="23"/>
          <w:szCs w:val="23"/>
        </w:rPr>
        <w:t>M</w:t>
      </w:r>
      <w:r w:rsidR="005A61A7" w:rsidRPr="00223227">
        <w:rPr>
          <w:rFonts w:ascii="Times New Roman" w:hAnsi="Times New Roman" w:cs="Times New Roman"/>
          <w:sz w:val="23"/>
          <w:szCs w:val="23"/>
        </w:rPr>
        <w:t>emória de cálculo e justificativa da estimativa da receita e da fixação da despesa, observando-se, no que couber, ao disposto nos arts.</w:t>
      </w:r>
      <w:r w:rsidR="006B1214"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22, I, 39 e 30 da Lei Federal nº 4.320/1964 e no art. 12 da Lei Complementar nº 101/2000.</w:t>
      </w:r>
    </w:p>
    <w:p w14:paraId="431E126E" w14:textId="77777777" w:rsidR="003D577A" w:rsidRPr="00223227" w:rsidRDefault="003D577A" w:rsidP="00012012">
      <w:pPr>
        <w:spacing w:after="0" w:line="240" w:lineRule="auto"/>
        <w:jc w:val="both"/>
        <w:rPr>
          <w:rFonts w:ascii="Times New Roman" w:hAnsi="Times New Roman" w:cs="Times New Roman"/>
          <w:sz w:val="23"/>
          <w:szCs w:val="23"/>
        </w:rPr>
      </w:pPr>
    </w:p>
    <w:p w14:paraId="6E756C12" w14:textId="2615EE25" w:rsidR="005A61A7" w:rsidRPr="00223227" w:rsidRDefault="003D577A"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lastRenderedPageBreak/>
        <w:t xml:space="preserve"> </w:t>
      </w:r>
      <w:r w:rsidR="005A61A7" w:rsidRPr="00223227">
        <w:rPr>
          <w:rFonts w:ascii="Times New Roman" w:hAnsi="Times New Roman" w:cs="Times New Roman"/>
          <w:sz w:val="23"/>
          <w:szCs w:val="23"/>
        </w:rPr>
        <w:t>IV</w:t>
      </w:r>
      <w:r w:rsidRPr="00223227">
        <w:rPr>
          <w:rFonts w:ascii="Times New Roman" w:hAnsi="Times New Roman" w:cs="Times New Roman"/>
          <w:sz w:val="23"/>
          <w:szCs w:val="23"/>
        </w:rPr>
        <w:t xml:space="preserve"> </w:t>
      </w:r>
      <w:r w:rsidR="00BC1DD4" w:rsidRPr="00223227">
        <w:rPr>
          <w:rFonts w:ascii="Times New Roman" w:hAnsi="Times New Roman" w:cs="Times New Roman"/>
          <w:sz w:val="23"/>
          <w:szCs w:val="23"/>
        </w:rPr>
        <w:t>–</w:t>
      </w:r>
      <w:r w:rsidRPr="00223227">
        <w:rPr>
          <w:rFonts w:ascii="Times New Roman" w:hAnsi="Times New Roman" w:cs="Times New Roman"/>
          <w:sz w:val="23"/>
          <w:szCs w:val="23"/>
        </w:rPr>
        <w:t xml:space="preserve"> </w:t>
      </w:r>
      <w:r w:rsidR="00FC03F4" w:rsidRPr="00223227">
        <w:rPr>
          <w:rFonts w:ascii="Times New Roman" w:hAnsi="Times New Roman" w:cs="Times New Roman"/>
          <w:sz w:val="23"/>
          <w:szCs w:val="23"/>
        </w:rPr>
        <w:t>Demonstrativo</w:t>
      </w:r>
      <w:r w:rsidR="005A61A7" w:rsidRPr="00223227">
        <w:rPr>
          <w:rFonts w:ascii="Times New Roman" w:hAnsi="Times New Roman" w:cs="Times New Roman"/>
          <w:sz w:val="23"/>
          <w:szCs w:val="23"/>
        </w:rPr>
        <w:t xml:space="preserve"> da dívida fundada, assim como da evolução do seu estoque nos últimos três anos, a situação provável no final de 2024 e a previsão para o exercício de 2025;</w:t>
      </w:r>
    </w:p>
    <w:p w14:paraId="0ED37F9F" w14:textId="77777777" w:rsidR="003D577A" w:rsidRPr="00223227" w:rsidRDefault="003D577A" w:rsidP="00012012">
      <w:pPr>
        <w:spacing w:after="0" w:line="240" w:lineRule="auto"/>
        <w:jc w:val="both"/>
        <w:rPr>
          <w:rFonts w:ascii="Times New Roman" w:hAnsi="Times New Roman" w:cs="Times New Roman"/>
          <w:sz w:val="23"/>
          <w:szCs w:val="23"/>
        </w:rPr>
      </w:pPr>
    </w:p>
    <w:p w14:paraId="29BFD471" w14:textId="235EB601" w:rsidR="005A61A7" w:rsidRPr="00223227" w:rsidRDefault="003D577A"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V</w:t>
      </w:r>
      <w:r w:rsidRPr="00223227">
        <w:rPr>
          <w:rFonts w:ascii="Times New Roman" w:hAnsi="Times New Roman" w:cs="Times New Roman"/>
          <w:sz w:val="23"/>
          <w:szCs w:val="23"/>
        </w:rPr>
        <w:t xml:space="preserve"> </w:t>
      </w:r>
      <w:r w:rsidR="00BC1DD4" w:rsidRPr="00223227">
        <w:rPr>
          <w:rFonts w:ascii="Times New Roman" w:hAnsi="Times New Roman" w:cs="Times New Roman"/>
          <w:sz w:val="23"/>
          <w:szCs w:val="23"/>
        </w:rPr>
        <w:t>–</w:t>
      </w:r>
      <w:r w:rsidRPr="00223227">
        <w:rPr>
          <w:rFonts w:ascii="Times New Roman" w:hAnsi="Times New Roman" w:cs="Times New Roman"/>
          <w:sz w:val="23"/>
          <w:szCs w:val="23"/>
        </w:rPr>
        <w:t xml:space="preserve"> </w:t>
      </w:r>
      <w:r w:rsidR="00FC03F4" w:rsidRPr="00223227">
        <w:rPr>
          <w:rFonts w:ascii="Times New Roman" w:hAnsi="Times New Roman" w:cs="Times New Roman"/>
          <w:sz w:val="23"/>
          <w:szCs w:val="23"/>
        </w:rPr>
        <w:t>Relação</w:t>
      </w:r>
      <w:r w:rsidR="00BC1DD4" w:rsidRPr="00223227">
        <w:rPr>
          <w:rFonts w:ascii="Times New Roman" w:hAnsi="Times New Roman" w:cs="Times New Roman"/>
          <w:sz w:val="23"/>
          <w:szCs w:val="23"/>
        </w:rPr>
        <w:t xml:space="preserve"> do</w:t>
      </w:r>
      <w:r w:rsidR="005A61A7" w:rsidRPr="00223227">
        <w:rPr>
          <w:rFonts w:ascii="Times New Roman" w:hAnsi="Times New Roman" w:cs="Times New Roman"/>
          <w:sz w:val="23"/>
          <w:szCs w:val="23"/>
        </w:rPr>
        <w:t>s</w:t>
      </w:r>
      <w:r w:rsidR="00BC1DD4"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precatórios a serem cumpridos com as dotações para tal fim constantes na proposta orçamentária;</w:t>
      </w:r>
    </w:p>
    <w:p w14:paraId="3F45CE17" w14:textId="77777777" w:rsidR="005A61A7" w:rsidRPr="00223227" w:rsidRDefault="005A61A7" w:rsidP="00012012">
      <w:pPr>
        <w:spacing w:after="0" w:line="240" w:lineRule="auto"/>
        <w:jc w:val="both"/>
        <w:rPr>
          <w:rFonts w:ascii="Times New Roman" w:hAnsi="Times New Roman" w:cs="Times New Roman"/>
          <w:sz w:val="23"/>
          <w:szCs w:val="23"/>
        </w:rPr>
      </w:pPr>
      <w:r w:rsidRPr="00223227">
        <w:rPr>
          <w:rFonts w:ascii="Times New Roman" w:hAnsi="Times New Roman" w:cs="Times New Roman"/>
          <w:sz w:val="23"/>
          <w:szCs w:val="23"/>
        </w:rPr>
        <w:t xml:space="preserve"> </w:t>
      </w:r>
    </w:p>
    <w:p w14:paraId="3650A69D" w14:textId="056CD51B" w:rsidR="005A61A7" w:rsidRPr="00223227" w:rsidRDefault="003D577A"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VI</w:t>
      </w:r>
      <w:r w:rsidRPr="00223227">
        <w:rPr>
          <w:rFonts w:ascii="Times New Roman" w:hAnsi="Times New Roman" w:cs="Times New Roman"/>
          <w:sz w:val="23"/>
          <w:szCs w:val="23"/>
        </w:rPr>
        <w:t xml:space="preserve"> </w:t>
      </w:r>
      <w:r w:rsidR="00BC1DD4"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FC03F4" w:rsidRPr="00223227">
        <w:rPr>
          <w:rFonts w:ascii="Times New Roman" w:hAnsi="Times New Roman" w:cs="Times New Roman"/>
          <w:sz w:val="23"/>
          <w:szCs w:val="23"/>
        </w:rPr>
        <w:t>Relação</w:t>
      </w:r>
      <w:r w:rsidR="00BC1DD4"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das ações prioritárias aprovadas nas audiências públicas realizadas pelo Executivo na forma estabelecida pelo art. 12 desta Lei, com a identificação dos respectivos projetos, atividades ou operações especiais, com destaque para os valores correspondentes às priorizações.</w:t>
      </w:r>
    </w:p>
    <w:p w14:paraId="4F14AC7A" w14:textId="77777777" w:rsidR="005A61A7" w:rsidRPr="00223227" w:rsidRDefault="005A61A7" w:rsidP="00012012">
      <w:pPr>
        <w:spacing w:after="0" w:line="240" w:lineRule="auto"/>
        <w:jc w:val="both"/>
        <w:rPr>
          <w:rFonts w:ascii="Times New Roman" w:hAnsi="Times New Roman" w:cs="Times New Roman"/>
          <w:sz w:val="23"/>
          <w:szCs w:val="23"/>
        </w:rPr>
      </w:pPr>
    </w:p>
    <w:p w14:paraId="67299D2F" w14:textId="07EFFA93" w:rsidR="005A61A7" w:rsidRPr="00223227" w:rsidRDefault="003D577A" w:rsidP="00FC03F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9º</w:t>
      </w:r>
      <w:r w:rsidR="00D43653">
        <w:rPr>
          <w:rFonts w:ascii="Times New Roman" w:hAnsi="Times New Roman" w:cs="Times New Roman"/>
          <w:sz w:val="23"/>
          <w:szCs w:val="23"/>
        </w:rPr>
        <w:t>.</w:t>
      </w:r>
      <w:r w:rsidR="005A61A7" w:rsidRPr="00223227">
        <w:rPr>
          <w:rFonts w:ascii="Times New Roman" w:hAnsi="Times New Roman" w:cs="Times New Roman"/>
          <w:sz w:val="23"/>
          <w:szCs w:val="23"/>
        </w:rPr>
        <w:t xml:space="preserve"> Deverão ser discriminadas em ações orçamentárias específicas as dotações destinadas:</w:t>
      </w:r>
    </w:p>
    <w:p w14:paraId="0ED27D3C" w14:textId="77777777" w:rsidR="003D577A" w:rsidRPr="00223227" w:rsidRDefault="003D577A" w:rsidP="00012012">
      <w:pPr>
        <w:spacing w:after="0" w:line="240" w:lineRule="auto"/>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Pr="00223227">
        <w:rPr>
          <w:rFonts w:ascii="Times New Roman" w:hAnsi="Times New Roman" w:cs="Times New Roman"/>
          <w:sz w:val="23"/>
          <w:szCs w:val="23"/>
        </w:rPr>
        <w:tab/>
      </w:r>
    </w:p>
    <w:p w14:paraId="427FFE3F" w14:textId="733C833F" w:rsidR="005A61A7" w:rsidRPr="00223227" w:rsidRDefault="003D577A"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I - </w:t>
      </w:r>
      <w:r w:rsidR="00FC03F4" w:rsidRPr="00223227">
        <w:rPr>
          <w:rFonts w:ascii="Times New Roman" w:hAnsi="Times New Roman" w:cs="Times New Roman"/>
          <w:sz w:val="23"/>
          <w:szCs w:val="23"/>
        </w:rPr>
        <w:t>Às</w:t>
      </w:r>
      <w:r w:rsidR="002B00B9" w:rsidRPr="00223227">
        <w:rPr>
          <w:rFonts w:ascii="Times New Roman" w:hAnsi="Times New Roman" w:cs="Times New Roman"/>
          <w:sz w:val="23"/>
          <w:szCs w:val="23"/>
        </w:rPr>
        <w:t xml:space="preserve"> ações</w:t>
      </w:r>
      <w:r w:rsidR="005A61A7" w:rsidRPr="00223227">
        <w:rPr>
          <w:rFonts w:ascii="Times New Roman" w:hAnsi="Times New Roman" w:cs="Times New Roman"/>
          <w:sz w:val="23"/>
          <w:szCs w:val="23"/>
        </w:rPr>
        <w:t xml:space="preserve"> de alimentação escolar; </w:t>
      </w:r>
    </w:p>
    <w:p w14:paraId="44EA5055" w14:textId="77777777" w:rsidR="003D577A" w:rsidRPr="00223227" w:rsidRDefault="003D577A" w:rsidP="00012012">
      <w:pPr>
        <w:spacing w:after="0" w:line="240" w:lineRule="auto"/>
        <w:jc w:val="both"/>
        <w:rPr>
          <w:rFonts w:ascii="Times New Roman" w:hAnsi="Times New Roman" w:cs="Times New Roman"/>
          <w:sz w:val="23"/>
          <w:szCs w:val="23"/>
        </w:rPr>
      </w:pPr>
    </w:p>
    <w:p w14:paraId="43499F7D" w14:textId="32A4F281" w:rsidR="005A61A7" w:rsidRPr="00223227" w:rsidRDefault="003D577A"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II - </w:t>
      </w:r>
      <w:r w:rsidR="00FC03F4" w:rsidRPr="00223227">
        <w:rPr>
          <w:rFonts w:ascii="Times New Roman" w:hAnsi="Times New Roman" w:cs="Times New Roman"/>
          <w:sz w:val="23"/>
          <w:szCs w:val="23"/>
        </w:rPr>
        <w:t>Às</w:t>
      </w:r>
      <w:r w:rsidR="005A61A7" w:rsidRPr="00223227">
        <w:rPr>
          <w:rFonts w:ascii="Times New Roman" w:hAnsi="Times New Roman" w:cs="Times New Roman"/>
          <w:sz w:val="23"/>
          <w:szCs w:val="23"/>
        </w:rPr>
        <w:t xml:space="preserve"> ações de transporte escolar;</w:t>
      </w:r>
    </w:p>
    <w:p w14:paraId="6EA027A0" w14:textId="77777777" w:rsidR="003D577A" w:rsidRPr="00223227" w:rsidRDefault="003D577A" w:rsidP="00012012">
      <w:pPr>
        <w:spacing w:after="0" w:line="240" w:lineRule="auto"/>
        <w:jc w:val="both"/>
        <w:rPr>
          <w:rFonts w:ascii="Times New Roman" w:hAnsi="Times New Roman" w:cs="Times New Roman"/>
          <w:sz w:val="23"/>
          <w:szCs w:val="23"/>
        </w:rPr>
      </w:pPr>
    </w:p>
    <w:p w14:paraId="7A7847C3" w14:textId="1F560E38" w:rsidR="005A61A7" w:rsidRPr="00223227" w:rsidRDefault="003D577A"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III</w:t>
      </w:r>
      <w:r w:rsidR="00510021" w:rsidRPr="00223227">
        <w:rPr>
          <w:rFonts w:ascii="Times New Roman" w:hAnsi="Times New Roman" w:cs="Times New Roman"/>
          <w:sz w:val="23"/>
          <w:szCs w:val="23"/>
        </w:rPr>
        <w:t xml:space="preserve"> </w:t>
      </w:r>
      <w:r w:rsidR="00FC03F4"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FC03F4" w:rsidRPr="00223227">
        <w:rPr>
          <w:rFonts w:ascii="Times New Roman" w:hAnsi="Times New Roman" w:cs="Times New Roman"/>
          <w:sz w:val="23"/>
          <w:szCs w:val="23"/>
        </w:rPr>
        <w:t>À</w:t>
      </w:r>
      <w:r w:rsidR="005A61A7" w:rsidRPr="00223227">
        <w:rPr>
          <w:rFonts w:ascii="Times New Roman" w:hAnsi="Times New Roman" w:cs="Times New Roman"/>
          <w:sz w:val="23"/>
          <w:szCs w:val="23"/>
        </w:rPr>
        <w:t xml:space="preserve"> concessão de subvenções econômicas e subsídios a pessoas físicas e jurídicas com finalidade lucrativa;</w:t>
      </w:r>
    </w:p>
    <w:p w14:paraId="471ACC39" w14:textId="77777777" w:rsidR="003D577A" w:rsidRPr="00223227" w:rsidRDefault="003D577A" w:rsidP="00012012">
      <w:pPr>
        <w:spacing w:after="0" w:line="240" w:lineRule="auto"/>
        <w:jc w:val="both"/>
        <w:rPr>
          <w:rFonts w:ascii="Times New Roman" w:hAnsi="Times New Roman" w:cs="Times New Roman"/>
          <w:sz w:val="23"/>
          <w:szCs w:val="23"/>
        </w:rPr>
      </w:pPr>
    </w:p>
    <w:p w14:paraId="3EC994F1" w14:textId="7E3B3F48" w:rsidR="003D577A" w:rsidRPr="00223227" w:rsidRDefault="003D577A"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IV</w:t>
      </w:r>
      <w:r w:rsidR="00510021"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FC03F4" w:rsidRPr="00223227">
        <w:rPr>
          <w:rFonts w:ascii="Times New Roman" w:hAnsi="Times New Roman" w:cs="Times New Roman"/>
          <w:sz w:val="23"/>
          <w:szCs w:val="23"/>
        </w:rPr>
        <w:t>À</w:t>
      </w:r>
      <w:r w:rsidR="005A61A7" w:rsidRPr="00223227">
        <w:rPr>
          <w:rFonts w:ascii="Times New Roman" w:hAnsi="Times New Roman" w:cs="Times New Roman"/>
          <w:sz w:val="23"/>
          <w:szCs w:val="23"/>
        </w:rPr>
        <w:t xml:space="preserve"> concessão de subvenções sociais, contribuições correntes, contribuições de capital e auxílios a entidades privadas sem fins lucrativos;</w:t>
      </w:r>
    </w:p>
    <w:p w14:paraId="1FABF036" w14:textId="2538A17E" w:rsidR="6FC86AD5" w:rsidRPr="00223227" w:rsidRDefault="6FC86AD5" w:rsidP="00012012">
      <w:pPr>
        <w:spacing w:after="0" w:line="240" w:lineRule="auto"/>
        <w:jc w:val="both"/>
        <w:rPr>
          <w:rFonts w:ascii="Times New Roman" w:hAnsi="Times New Roman" w:cs="Times New Roman"/>
          <w:sz w:val="23"/>
          <w:szCs w:val="23"/>
        </w:rPr>
      </w:pPr>
    </w:p>
    <w:p w14:paraId="2AB61754" w14:textId="1088C21C" w:rsidR="005A61A7" w:rsidRPr="00223227" w:rsidRDefault="003D577A"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V</w:t>
      </w:r>
      <w:r w:rsidR="00510021"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FC03F4" w:rsidRPr="00223227">
        <w:rPr>
          <w:rFonts w:ascii="Times New Roman" w:hAnsi="Times New Roman" w:cs="Times New Roman"/>
          <w:sz w:val="23"/>
          <w:szCs w:val="23"/>
        </w:rPr>
        <w:t>À</w:t>
      </w:r>
      <w:r w:rsidR="005A61A7" w:rsidRPr="00223227">
        <w:rPr>
          <w:rFonts w:ascii="Times New Roman" w:hAnsi="Times New Roman" w:cs="Times New Roman"/>
          <w:sz w:val="23"/>
          <w:szCs w:val="23"/>
        </w:rPr>
        <w:t xml:space="preserve"> transferência de recursos para Consórcios Públicos em decorrência de contrato de rateio;</w:t>
      </w:r>
    </w:p>
    <w:p w14:paraId="1C32EB48" w14:textId="77777777" w:rsidR="003D577A" w:rsidRPr="00223227" w:rsidRDefault="003D577A" w:rsidP="00012012">
      <w:pPr>
        <w:spacing w:after="0" w:line="240" w:lineRule="auto"/>
        <w:jc w:val="both"/>
        <w:rPr>
          <w:rFonts w:ascii="Times New Roman" w:hAnsi="Times New Roman" w:cs="Times New Roman"/>
          <w:sz w:val="23"/>
          <w:szCs w:val="23"/>
        </w:rPr>
      </w:pPr>
    </w:p>
    <w:p w14:paraId="26A9C80F" w14:textId="57399158" w:rsidR="005A61A7" w:rsidRPr="00223227" w:rsidRDefault="003D577A"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VI</w:t>
      </w:r>
      <w:r w:rsidR="00510021"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w:t>
      </w:r>
      <w:r w:rsidR="00BC1DD4" w:rsidRPr="00223227">
        <w:rPr>
          <w:rFonts w:ascii="Times New Roman" w:hAnsi="Times New Roman" w:cs="Times New Roman"/>
          <w:sz w:val="23"/>
          <w:szCs w:val="23"/>
        </w:rPr>
        <w:t xml:space="preserve"> </w:t>
      </w:r>
      <w:r w:rsidR="00FC03F4" w:rsidRPr="00223227">
        <w:rPr>
          <w:rFonts w:ascii="Times New Roman" w:hAnsi="Times New Roman" w:cs="Times New Roman"/>
          <w:sz w:val="23"/>
          <w:szCs w:val="23"/>
        </w:rPr>
        <w:t>Ao</w:t>
      </w:r>
      <w:r w:rsidR="005A61A7" w:rsidRPr="00223227">
        <w:rPr>
          <w:rFonts w:ascii="Times New Roman" w:hAnsi="Times New Roman" w:cs="Times New Roman"/>
          <w:sz w:val="23"/>
          <w:szCs w:val="23"/>
        </w:rPr>
        <w:t xml:space="preserve"> pagamento de sentenças judiciais;</w:t>
      </w:r>
    </w:p>
    <w:p w14:paraId="4F8BE3B0" w14:textId="77777777" w:rsidR="003D577A" w:rsidRPr="00223227" w:rsidRDefault="003D577A" w:rsidP="00012012">
      <w:pPr>
        <w:spacing w:after="0" w:line="240" w:lineRule="auto"/>
        <w:jc w:val="both"/>
        <w:rPr>
          <w:rFonts w:ascii="Times New Roman" w:hAnsi="Times New Roman" w:cs="Times New Roman"/>
          <w:sz w:val="23"/>
          <w:szCs w:val="23"/>
        </w:rPr>
      </w:pPr>
    </w:p>
    <w:p w14:paraId="5ADE243E" w14:textId="521D115A" w:rsidR="003D577A" w:rsidRDefault="003D577A"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VII</w:t>
      </w:r>
      <w:r w:rsidR="00510021"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w:t>
      </w:r>
      <w:r w:rsidR="00FC03F4" w:rsidRPr="00223227">
        <w:rPr>
          <w:rFonts w:ascii="Times New Roman" w:hAnsi="Times New Roman" w:cs="Times New Roman"/>
          <w:sz w:val="23"/>
          <w:szCs w:val="23"/>
        </w:rPr>
        <w:t>À</w:t>
      </w:r>
      <w:r w:rsidR="005A61A7" w:rsidRPr="00223227">
        <w:rPr>
          <w:rFonts w:ascii="Times New Roman" w:hAnsi="Times New Roman" w:cs="Times New Roman"/>
          <w:sz w:val="23"/>
          <w:szCs w:val="23"/>
        </w:rPr>
        <w:t>s despesas com publicidade instituciona</w:t>
      </w:r>
      <w:r w:rsidR="00BC1DD4" w:rsidRPr="00223227">
        <w:rPr>
          <w:rFonts w:ascii="Times New Roman" w:hAnsi="Times New Roman" w:cs="Times New Roman"/>
          <w:sz w:val="23"/>
          <w:szCs w:val="23"/>
        </w:rPr>
        <w:t>l;</w:t>
      </w:r>
    </w:p>
    <w:p w14:paraId="557AA26B" w14:textId="77777777" w:rsidR="00384F14" w:rsidRPr="00223227" w:rsidRDefault="00384F14" w:rsidP="00384F14">
      <w:pPr>
        <w:spacing w:after="0" w:line="240" w:lineRule="auto"/>
        <w:ind w:firstLine="1418"/>
        <w:jc w:val="both"/>
        <w:rPr>
          <w:rFonts w:ascii="Times New Roman" w:hAnsi="Times New Roman" w:cs="Times New Roman"/>
          <w:sz w:val="23"/>
          <w:szCs w:val="23"/>
        </w:rPr>
      </w:pPr>
    </w:p>
    <w:p w14:paraId="18123323" w14:textId="1B2D0804" w:rsidR="005A61A7" w:rsidRPr="00223227" w:rsidRDefault="003D577A"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VIII</w:t>
      </w:r>
      <w:r w:rsidR="00510021"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FC03F4" w:rsidRPr="00223227">
        <w:rPr>
          <w:rFonts w:ascii="Times New Roman" w:hAnsi="Times New Roman" w:cs="Times New Roman"/>
          <w:sz w:val="23"/>
          <w:szCs w:val="23"/>
        </w:rPr>
        <w:t>À</w:t>
      </w:r>
      <w:r w:rsidR="005A61A7" w:rsidRPr="00223227">
        <w:rPr>
          <w:rFonts w:ascii="Times New Roman" w:hAnsi="Times New Roman" w:cs="Times New Roman"/>
          <w:sz w:val="23"/>
          <w:szCs w:val="23"/>
        </w:rPr>
        <w:t>s despesas com amortização, juros e encargos da dívida pública;</w:t>
      </w:r>
    </w:p>
    <w:p w14:paraId="3A034809" w14:textId="77777777" w:rsidR="003D577A" w:rsidRPr="00223227" w:rsidRDefault="003D577A" w:rsidP="00012012">
      <w:pPr>
        <w:spacing w:after="0" w:line="240" w:lineRule="auto"/>
        <w:jc w:val="both"/>
        <w:rPr>
          <w:rFonts w:ascii="Times New Roman" w:hAnsi="Times New Roman" w:cs="Times New Roman"/>
          <w:sz w:val="23"/>
          <w:szCs w:val="23"/>
        </w:rPr>
      </w:pPr>
    </w:p>
    <w:p w14:paraId="0D408376" w14:textId="7F080D5D" w:rsidR="005A61A7" w:rsidRPr="00223227" w:rsidRDefault="003D577A"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IX</w:t>
      </w:r>
      <w:r w:rsidR="00510021" w:rsidRPr="00223227">
        <w:rPr>
          <w:rFonts w:ascii="Times New Roman" w:hAnsi="Times New Roman" w:cs="Times New Roman"/>
          <w:sz w:val="23"/>
          <w:szCs w:val="23"/>
        </w:rPr>
        <w:t xml:space="preserve"> </w:t>
      </w:r>
      <w:r w:rsidR="00BC1DD4"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FC03F4" w:rsidRPr="00223227">
        <w:rPr>
          <w:rFonts w:ascii="Times New Roman" w:hAnsi="Times New Roman" w:cs="Times New Roman"/>
          <w:sz w:val="23"/>
          <w:szCs w:val="23"/>
        </w:rPr>
        <w:t>Ao</w:t>
      </w:r>
      <w:r w:rsidR="002B00B9" w:rsidRPr="00223227">
        <w:rPr>
          <w:rFonts w:ascii="Times New Roman" w:hAnsi="Times New Roman" w:cs="Times New Roman"/>
          <w:sz w:val="23"/>
          <w:szCs w:val="23"/>
        </w:rPr>
        <w:t xml:space="preserve"> pagamento</w:t>
      </w:r>
      <w:r w:rsidR="005A61A7" w:rsidRPr="00223227">
        <w:rPr>
          <w:rFonts w:ascii="Times New Roman" w:hAnsi="Times New Roman" w:cs="Times New Roman"/>
          <w:sz w:val="23"/>
          <w:szCs w:val="23"/>
        </w:rPr>
        <w:t xml:space="preserve"> de benefícios do Regime Próprio de Previdência Social;</w:t>
      </w:r>
    </w:p>
    <w:p w14:paraId="595E7767" w14:textId="77777777" w:rsidR="003D577A" w:rsidRPr="00223227" w:rsidRDefault="003D577A" w:rsidP="00012012">
      <w:pPr>
        <w:spacing w:after="0" w:line="240" w:lineRule="auto"/>
        <w:jc w:val="both"/>
        <w:rPr>
          <w:rFonts w:ascii="Times New Roman" w:hAnsi="Times New Roman" w:cs="Times New Roman"/>
          <w:sz w:val="23"/>
          <w:szCs w:val="23"/>
        </w:rPr>
      </w:pPr>
    </w:p>
    <w:p w14:paraId="7EFFECC0" w14:textId="7F9233D9" w:rsidR="005A61A7" w:rsidRPr="00223227" w:rsidRDefault="003D577A"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X</w:t>
      </w:r>
      <w:r w:rsidR="00510021" w:rsidRPr="00223227">
        <w:rPr>
          <w:rFonts w:ascii="Times New Roman" w:hAnsi="Times New Roman" w:cs="Times New Roman"/>
          <w:sz w:val="23"/>
          <w:szCs w:val="23"/>
        </w:rPr>
        <w:t xml:space="preserve"> </w:t>
      </w:r>
      <w:r w:rsidR="00BC1DD4"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FC03F4" w:rsidRPr="00223227">
        <w:rPr>
          <w:rFonts w:ascii="Times New Roman" w:hAnsi="Times New Roman" w:cs="Times New Roman"/>
          <w:sz w:val="23"/>
          <w:szCs w:val="23"/>
        </w:rPr>
        <w:t>Ao</w:t>
      </w:r>
      <w:r w:rsidR="002B00B9" w:rsidRPr="00223227">
        <w:rPr>
          <w:rFonts w:ascii="Times New Roman" w:hAnsi="Times New Roman" w:cs="Times New Roman"/>
          <w:sz w:val="23"/>
          <w:szCs w:val="23"/>
        </w:rPr>
        <w:t xml:space="preserve"> custeio, pelo</w:t>
      </w:r>
      <w:r w:rsidR="005A61A7" w:rsidRPr="00223227">
        <w:rPr>
          <w:rFonts w:ascii="Times New Roman" w:hAnsi="Times New Roman" w:cs="Times New Roman"/>
          <w:sz w:val="23"/>
          <w:szCs w:val="23"/>
        </w:rPr>
        <w:t xml:space="preserve"> Município, de despesas de competência de outros entes da Federação, observado o disposto no art. 62 desta Lei.</w:t>
      </w:r>
    </w:p>
    <w:p w14:paraId="3B2A8C5E" w14:textId="77777777" w:rsidR="005A61A7" w:rsidRPr="00223227" w:rsidRDefault="005A61A7" w:rsidP="00012012">
      <w:pPr>
        <w:spacing w:after="0" w:line="240" w:lineRule="auto"/>
        <w:jc w:val="both"/>
        <w:rPr>
          <w:rFonts w:ascii="Times New Roman" w:hAnsi="Times New Roman" w:cs="Times New Roman"/>
          <w:sz w:val="23"/>
          <w:szCs w:val="23"/>
        </w:rPr>
      </w:pPr>
    </w:p>
    <w:p w14:paraId="6A57CD7C" w14:textId="0BFD2A6D" w:rsidR="005A61A7" w:rsidRPr="00223227" w:rsidRDefault="005A61A7" w:rsidP="004702D9">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Art.10. A Reserva de Contingência para fins de atendimento dos riscos fiscais especificados no Anexo II desta Lei será constituída com recursos não vinculados, e será fixada em, no </w:t>
      </w:r>
      <w:r w:rsidR="00721276" w:rsidRPr="00223227">
        <w:rPr>
          <w:rFonts w:ascii="Times New Roman" w:hAnsi="Times New Roman" w:cs="Times New Roman"/>
          <w:sz w:val="23"/>
          <w:szCs w:val="23"/>
        </w:rPr>
        <w:t>mínimo, 1</w:t>
      </w:r>
      <w:r w:rsidR="00BC1DD4" w:rsidRPr="00223227">
        <w:rPr>
          <w:rFonts w:ascii="Times New Roman" w:hAnsi="Times New Roman" w:cs="Times New Roman"/>
          <w:sz w:val="23"/>
          <w:szCs w:val="23"/>
        </w:rPr>
        <w:t>,00</w:t>
      </w:r>
      <w:r w:rsidRPr="00223227">
        <w:rPr>
          <w:rFonts w:ascii="Times New Roman" w:hAnsi="Times New Roman" w:cs="Times New Roman"/>
          <w:sz w:val="23"/>
          <w:szCs w:val="23"/>
        </w:rPr>
        <w:t xml:space="preserve"> % (</w:t>
      </w:r>
      <w:r w:rsidR="00BC1DD4" w:rsidRPr="00223227">
        <w:rPr>
          <w:rFonts w:ascii="Times New Roman" w:hAnsi="Times New Roman" w:cs="Times New Roman"/>
          <w:sz w:val="23"/>
          <w:szCs w:val="23"/>
        </w:rPr>
        <w:t>por cento</w:t>
      </w:r>
      <w:r w:rsidRPr="00223227">
        <w:rPr>
          <w:rFonts w:ascii="Times New Roman" w:hAnsi="Times New Roman" w:cs="Times New Roman"/>
          <w:sz w:val="23"/>
          <w:szCs w:val="23"/>
        </w:rPr>
        <w:t>) da receita corrente líquida.</w:t>
      </w:r>
    </w:p>
    <w:p w14:paraId="4572F7FF" w14:textId="77777777" w:rsidR="005A61A7" w:rsidRPr="00223227" w:rsidRDefault="005A61A7" w:rsidP="00012012">
      <w:pPr>
        <w:spacing w:after="0" w:line="240" w:lineRule="auto"/>
        <w:jc w:val="both"/>
        <w:rPr>
          <w:rFonts w:ascii="Times New Roman" w:hAnsi="Times New Roman" w:cs="Times New Roman"/>
          <w:sz w:val="23"/>
          <w:szCs w:val="23"/>
        </w:rPr>
      </w:pPr>
    </w:p>
    <w:p w14:paraId="66A0C554" w14:textId="370A71F6" w:rsidR="005A61A7" w:rsidRPr="00223227" w:rsidRDefault="003538A8"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1º Para fins de utilização da reserva de contingência referid</w:t>
      </w:r>
      <w:r w:rsidRPr="00223227">
        <w:rPr>
          <w:rFonts w:ascii="Times New Roman" w:hAnsi="Times New Roman" w:cs="Times New Roman"/>
          <w:sz w:val="23"/>
          <w:szCs w:val="23"/>
        </w:rPr>
        <w:t>a</w:t>
      </w:r>
      <w:r w:rsidR="005A61A7" w:rsidRPr="00223227">
        <w:rPr>
          <w:rFonts w:ascii="Times New Roman" w:hAnsi="Times New Roman" w:cs="Times New Roman"/>
          <w:sz w:val="23"/>
          <w:szCs w:val="23"/>
        </w:rPr>
        <w:t xml:space="preserve"> no caput, considera- se evento fiscal imprevisto a necessidade de atendimento de despesas não previstas ou insuficientemente dotadas na lei orçamentária, mediante abertura de créditos adicionais.</w:t>
      </w:r>
    </w:p>
    <w:p w14:paraId="40BF2399" w14:textId="77777777" w:rsidR="005A61A7" w:rsidRPr="00223227" w:rsidRDefault="005A61A7" w:rsidP="00012012">
      <w:pPr>
        <w:spacing w:after="0" w:line="240" w:lineRule="auto"/>
        <w:jc w:val="both"/>
        <w:rPr>
          <w:rFonts w:ascii="Times New Roman" w:hAnsi="Times New Roman" w:cs="Times New Roman"/>
          <w:sz w:val="23"/>
          <w:szCs w:val="23"/>
        </w:rPr>
      </w:pPr>
    </w:p>
    <w:p w14:paraId="5564D45B" w14:textId="7A94A5FE" w:rsidR="005A61A7" w:rsidRPr="00223227" w:rsidRDefault="003538A8" w:rsidP="00384F14">
      <w:pPr>
        <w:spacing w:after="0" w:line="240" w:lineRule="auto"/>
        <w:ind w:firstLine="1560"/>
        <w:jc w:val="both"/>
        <w:rPr>
          <w:rFonts w:ascii="Times New Roman" w:hAnsi="Times New Roman" w:cs="Times New Roman"/>
          <w:sz w:val="23"/>
          <w:szCs w:val="23"/>
        </w:rPr>
      </w:pPr>
      <w:r w:rsidRPr="00223227">
        <w:rPr>
          <w:rFonts w:ascii="Times New Roman" w:hAnsi="Times New Roman" w:cs="Times New Roman"/>
          <w:sz w:val="23"/>
          <w:szCs w:val="23"/>
        </w:rPr>
        <w:lastRenderedPageBreak/>
        <w:t xml:space="preserve"> </w:t>
      </w:r>
      <w:r w:rsidR="005A61A7" w:rsidRPr="00223227">
        <w:rPr>
          <w:rFonts w:ascii="Times New Roman" w:hAnsi="Times New Roman" w:cs="Times New Roman"/>
          <w:sz w:val="23"/>
          <w:szCs w:val="23"/>
        </w:rPr>
        <w:t>§ 2º A Reserva de Contingência da Unidade Gestora do Regime Próprio de Previdência Social será constituída dos recursos que corresponderão à previsão de seu superávit orçamentário e somente poderá ser utilizada para a cobertura de créditos adicionais do próprio regime.</w:t>
      </w:r>
    </w:p>
    <w:p w14:paraId="18338732" w14:textId="77777777" w:rsidR="005A61A7" w:rsidRPr="00223227" w:rsidRDefault="005A61A7" w:rsidP="00012012">
      <w:pPr>
        <w:spacing w:after="0" w:line="240" w:lineRule="auto"/>
        <w:jc w:val="both"/>
        <w:rPr>
          <w:rFonts w:ascii="Times New Roman" w:hAnsi="Times New Roman" w:cs="Times New Roman"/>
          <w:sz w:val="23"/>
          <w:szCs w:val="23"/>
        </w:rPr>
      </w:pPr>
    </w:p>
    <w:p w14:paraId="35234E47" w14:textId="1BA3ECC1" w:rsidR="005A61A7" w:rsidRPr="00223227" w:rsidRDefault="003538A8"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3º Além da Reserva de Contingência referida no caput, o Projeto de Lei Orçamentária conterá reservas para o atendimento de programações decorrentes de emendas parlamentares que forem aprovadas nos termos dos arts. 33 a 37 desta Lei.</w:t>
      </w:r>
    </w:p>
    <w:p w14:paraId="267EC120" w14:textId="77777777" w:rsidR="005A61A7" w:rsidRPr="00223227" w:rsidRDefault="005A61A7" w:rsidP="00012012">
      <w:pPr>
        <w:spacing w:after="0" w:line="240" w:lineRule="auto"/>
        <w:jc w:val="both"/>
        <w:rPr>
          <w:rFonts w:ascii="Times New Roman" w:hAnsi="Times New Roman" w:cs="Times New Roman"/>
          <w:sz w:val="23"/>
          <w:szCs w:val="23"/>
        </w:rPr>
      </w:pPr>
    </w:p>
    <w:p w14:paraId="67C3BF77" w14:textId="118C58CF" w:rsidR="005A61A7" w:rsidRPr="00223227" w:rsidRDefault="005A61A7" w:rsidP="00912144">
      <w:pPr>
        <w:spacing w:after="0" w:line="240" w:lineRule="auto"/>
        <w:jc w:val="center"/>
        <w:rPr>
          <w:rFonts w:ascii="Times New Roman" w:hAnsi="Times New Roman" w:cs="Times New Roman"/>
          <w:b/>
          <w:bCs/>
          <w:sz w:val="23"/>
          <w:szCs w:val="23"/>
        </w:rPr>
      </w:pPr>
      <w:r w:rsidRPr="00223227">
        <w:rPr>
          <w:rFonts w:ascii="Times New Roman" w:hAnsi="Times New Roman" w:cs="Times New Roman"/>
          <w:b/>
          <w:bCs/>
          <w:sz w:val="23"/>
          <w:szCs w:val="23"/>
        </w:rPr>
        <w:t xml:space="preserve">Capítulo IV - Das Diretrizes para Elaboração e Execução do Orçamento </w:t>
      </w:r>
      <w:r w:rsidR="00721276" w:rsidRPr="00223227">
        <w:rPr>
          <w:rFonts w:ascii="Times New Roman" w:hAnsi="Times New Roman" w:cs="Times New Roman"/>
          <w:b/>
          <w:bCs/>
          <w:sz w:val="23"/>
          <w:szCs w:val="23"/>
        </w:rPr>
        <w:t>e suas</w:t>
      </w:r>
      <w:r w:rsidRPr="00223227">
        <w:rPr>
          <w:rFonts w:ascii="Times New Roman" w:hAnsi="Times New Roman" w:cs="Times New Roman"/>
          <w:b/>
          <w:bCs/>
          <w:sz w:val="23"/>
          <w:szCs w:val="23"/>
        </w:rPr>
        <w:t xml:space="preserve"> Alterações</w:t>
      </w:r>
    </w:p>
    <w:p w14:paraId="111192CE" w14:textId="77777777" w:rsidR="003538A8" w:rsidRPr="00223227" w:rsidRDefault="003538A8" w:rsidP="00223227">
      <w:pPr>
        <w:spacing w:after="0" w:line="240" w:lineRule="auto"/>
        <w:rPr>
          <w:rFonts w:ascii="Times New Roman" w:hAnsi="Times New Roman" w:cs="Times New Roman"/>
          <w:b/>
          <w:bCs/>
          <w:sz w:val="23"/>
          <w:szCs w:val="23"/>
        </w:rPr>
      </w:pPr>
    </w:p>
    <w:p w14:paraId="5B952613" w14:textId="77777777" w:rsidR="005A61A7" w:rsidRPr="00223227" w:rsidRDefault="005A61A7" w:rsidP="00912144">
      <w:pPr>
        <w:spacing w:after="0" w:line="240" w:lineRule="auto"/>
        <w:jc w:val="center"/>
        <w:rPr>
          <w:rFonts w:ascii="Times New Roman" w:hAnsi="Times New Roman" w:cs="Times New Roman"/>
          <w:b/>
          <w:bCs/>
          <w:sz w:val="23"/>
          <w:szCs w:val="23"/>
        </w:rPr>
      </w:pPr>
      <w:r w:rsidRPr="00223227">
        <w:rPr>
          <w:rFonts w:ascii="Times New Roman" w:hAnsi="Times New Roman" w:cs="Times New Roman"/>
          <w:b/>
          <w:bCs/>
          <w:sz w:val="23"/>
          <w:szCs w:val="23"/>
        </w:rPr>
        <w:t>Seção I - Das Diretrizes Gerais</w:t>
      </w:r>
    </w:p>
    <w:p w14:paraId="1DFB4ACD" w14:textId="77777777" w:rsidR="004702D9" w:rsidRPr="00223227" w:rsidRDefault="004702D9" w:rsidP="004702D9">
      <w:pPr>
        <w:spacing w:after="0" w:line="240" w:lineRule="auto"/>
        <w:jc w:val="both"/>
        <w:rPr>
          <w:rFonts w:ascii="Times New Roman" w:hAnsi="Times New Roman" w:cs="Times New Roman"/>
          <w:sz w:val="23"/>
          <w:szCs w:val="23"/>
        </w:rPr>
      </w:pPr>
    </w:p>
    <w:p w14:paraId="251577D1" w14:textId="12BAA93D" w:rsidR="005A61A7" w:rsidRPr="00223227" w:rsidRDefault="005A61A7" w:rsidP="004702D9">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Art. 11. Os órgãos da Administração Indireta e o Poder Legislativo encaminharão à Secretaria de </w:t>
      </w:r>
      <w:r w:rsidR="00BA3A5F" w:rsidRPr="00223227">
        <w:rPr>
          <w:rFonts w:ascii="Times New Roman" w:hAnsi="Times New Roman" w:cs="Times New Roman"/>
          <w:sz w:val="23"/>
          <w:szCs w:val="23"/>
        </w:rPr>
        <w:t>Finanças e Desenvolvimento Econômico</w:t>
      </w:r>
      <w:r w:rsidRPr="00223227">
        <w:rPr>
          <w:rFonts w:ascii="Times New Roman" w:hAnsi="Times New Roman" w:cs="Times New Roman"/>
          <w:sz w:val="23"/>
          <w:szCs w:val="23"/>
        </w:rPr>
        <w:t>, suas respectivas propostas orçamentárias, para fins de consolidação do Projeto de Lei Orçamentária, observadas as disposições desta Lei.</w:t>
      </w:r>
    </w:p>
    <w:p w14:paraId="753A82C3" w14:textId="77777777" w:rsidR="003538A8" w:rsidRPr="00223227" w:rsidRDefault="003538A8" w:rsidP="00012012">
      <w:pPr>
        <w:spacing w:after="0" w:line="240" w:lineRule="auto"/>
        <w:jc w:val="both"/>
        <w:rPr>
          <w:rFonts w:ascii="Times New Roman" w:hAnsi="Times New Roman" w:cs="Times New Roman"/>
          <w:sz w:val="23"/>
          <w:szCs w:val="23"/>
        </w:rPr>
      </w:pPr>
    </w:p>
    <w:p w14:paraId="43A24C17" w14:textId="14E6ADE8" w:rsidR="005A61A7" w:rsidRPr="00223227" w:rsidRDefault="003538A8" w:rsidP="0091214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Parágrafo único. O prazo estabelecido no caput também se aplica ao respectivo conselho, em relação às deliberações que, por força de norma legal, devem efetuar em relação às propostas de aplicação dos recursos vinculados:</w:t>
      </w:r>
    </w:p>
    <w:p w14:paraId="2B7A4030" w14:textId="77777777" w:rsidR="004702D9" w:rsidRPr="00223227" w:rsidRDefault="004702D9" w:rsidP="00012012">
      <w:pPr>
        <w:spacing w:after="0" w:line="240" w:lineRule="auto"/>
        <w:jc w:val="both"/>
        <w:rPr>
          <w:rFonts w:ascii="Times New Roman" w:hAnsi="Times New Roman" w:cs="Times New Roman"/>
          <w:sz w:val="23"/>
          <w:szCs w:val="23"/>
        </w:rPr>
      </w:pPr>
    </w:p>
    <w:p w14:paraId="444DECEA" w14:textId="00DFEA34" w:rsidR="005A61A7" w:rsidRPr="00223227" w:rsidRDefault="003538A8"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w:t>
      </w:r>
      <w:r w:rsidRPr="00223227">
        <w:rPr>
          <w:rFonts w:ascii="Times New Roman" w:hAnsi="Times New Roman" w:cs="Times New Roman"/>
          <w:sz w:val="23"/>
          <w:szCs w:val="23"/>
        </w:rPr>
        <w:t xml:space="preserve"> </w:t>
      </w:r>
      <w:r w:rsidR="000A044E"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FC03F4" w:rsidRPr="00223227">
        <w:rPr>
          <w:rFonts w:ascii="Times New Roman" w:hAnsi="Times New Roman" w:cs="Times New Roman"/>
          <w:sz w:val="23"/>
          <w:szCs w:val="23"/>
        </w:rPr>
        <w:t>Ao</w:t>
      </w:r>
      <w:r w:rsidR="00721276" w:rsidRPr="00223227">
        <w:rPr>
          <w:rFonts w:ascii="Times New Roman" w:hAnsi="Times New Roman" w:cs="Times New Roman"/>
          <w:sz w:val="23"/>
          <w:szCs w:val="23"/>
        </w:rPr>
        <w:t xml:space="preserve"> Fundo</w:t>
      </w:r>
      <w:r w:rsidR="005A61A7" w:rsidRPr="00223227">
        <w:rPr>
          <w:rFonts w:ascii="Times New Roman" w:hAnsi="Times New Roman" w:cs="Times New Roman"/>
          <w:sz w:val="23"/>
          <w:szCs w:val="23"/>
        </w:rPr>
        <w:t xml:space="preserve"> Municipal de Saúde - FMS;</w:t>
      </w:r>
    </w:p>
    <w:p w14:paraId="141ACA81" w14:textId="77777777" w:rsidR="003538A8" w:rsidRPr="00223227" w:rsidRDefault="003538A8" w:rsidP="00012012">
      <w:pPr>
        <w:spacing w:after="0" w:line="240" w:lineRule="auto"/>
        <w:jc w:val="both"/>
        <w:rPr>
          <w:rFonts w:ascii="Times New Roman" w:hAnsi="Times New Roman" w:cs="Times New Roman"/>
          <w:sz w:val="23"/>
          <w:szCs w:val="23"/>
        </w:rPr>
      </w:pPr>
    </w:p>
    <w:p w14:paraId="7C86AFAF" w14:textId="292C3D41" w:rsidR="005A61A7" w:rsidRPr="00223227" w:rsidRDefault="003538A8"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w:t>
      </w:r>
      <w:r w:rsidRPr="00223227">
        <w:rPr>
          <w:rFonts w:ascii="Times New Roman" w:hAnsi="Times New Roman" w:cs="Times New Roman"/>
          <w:sz w:val="23"/>
          <w:szCs w:val="23"/>
        </w:rPr>
        <w:t xml:space="preserve"> </w:t>
      </w:r>
      <w:r w:rsidR="000A044E"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FC03F4" w:rsidRPr="00223227">
        <w:rPr>
          <w:rFonts w:ascii="Times New Roman" w:hAnsi="Times New Roman" w:cs="Times New Roman"/>
          <w:sz w:val="23"/>
          <w:szCs w:val="23"/>
        </w:rPr>
        <w:t>Ao</w:t>
      </w:r>
      <w:r w:rsidR="00017939" w:rsidRPr="00223227">
        <w:rPr>
          <w:rFonts w:ascii="Times New Roman" w:hAnsi="Times New Roman" w:cs="Times New Roman"/>
          <w:sz w:val="23"/>
          <w:szCs w:val="23"/>
        </w:rPr>
        <w:t xml:space="preserve"> Fundo</w:t>
      </w:r>
      <w:r w:rsidR="005A61A7" w:rsidRPr="00223227">
        <w:rPr>
          <w:rFonts w:ascii="Times New Roman" w:hAnsi="Times New Roman" w:cs="Times New Roman"/>
          <w:sz w:val="23"/>
          <w:szCs w:val="23"/>
        </w:rPr>
        <w:t xml:space="preserve"> Municipal de Assistência Social - FMAS;</w:t>
      </w:r>
    </w:p>
    <w:p w14:paraId="1D2D3119" w14:textId="77777777" w:rsidR="003538A8" w:rsidRPr="00223227" w:rsidRDefault="003538A8" w:rsidP="00012012">
      <w:pPr>
        <w:spacing w:after="0" w:line="240" w:lineRule="auto"/>
        <w:jc w:val="both"/>
        <w:rPr>
          <w:rFonts w:ascii="Times New Roman" w:hAnsi="Times New Roman" w:cs="Times New Roman"/>
          <w:sz w:val="23"/>
          <w:szCs w:val="23"/>
        </w:rPr>
      </w:pPr>
    </w:p>
    <w:p w14:paraId="560ED53E" w14:textId="557E2E5D" w:rsidR="005A61A7" w:rsidRPr="00223227" w:rsidRDefault="003538A8"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III</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w:t>
      </w:r>
      <w:r w:rsidR="00FC03F4" w:rsidRPr="00223227">
        <w:rPr>
          <w:rFonts w:ascii="Times New Roman" w:hAnsi="Times New Roman" w:cs="Times New Roman"/>
          <w:sz w:val="23"/>
          <w:szCs w:val="23"/>
        </w:rPr>
        <w:t>A</w:t>
      </w:r>
      <w:r w:rsidR="005A61A7" w:rsidRPr="00223227">
        <w:rPr>
          <w:rFonts w:ascii="Times New Roman" w:hAnsi="Times New Roman" w:cs="Times New Roman"/>
          <w:sz w:val="23"/>
          <w:szCs w:val="23"/>
        </w:rPr>
        <w:t>o fundo Municipal dos Direitos da Criança e do Adolescente - FMDCA;</w:t>
      </w:r>
    </w:p>
    <w:p w14:paraId="64C38754" w14:textId="77777777" w:rsidR="003538A8" w:rsidRPr="00223227" w:rsidRDefault="003538A8" w:rsidP="00012012">
      <w:pPr>
        <w:spacing w:after="0" w:line="240" w:lineRule="auto"/>
        <w:jc w:val="both"/>
        <w:rPr>
          <w:rFonts w:ascii="Times New Roman" w:hAnsi="Times New Roman" w:cs="Times New Roman"/>
          <w:sz w:val="23"/>
          <w:szCs w:val="23"/>
        </w:rPr>
      </w:pPr>
    </w:p>
    <w:p w14:paraId="1217915B" w14:textId="55390832" w:rsidR="005A61A7" w:rsidRPr="00223227" w:rsidRDefault="003538A8"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IV</w:t>
      </w:r>
      <w:r w:rsidRPr="00223227">
        <w:rPr>
          <w:rFonts w:ascii="Times New Roman" w:hAnsi="Times New Roman" w:cs="Times New Roman"/>
          <w:sz w:val="23"/>
          <w:szCs w:val="23"/>
        </w:rPr>
        <w:t xml:space="preserve"> </w:t>
      </w:r>
      <w:r w:rsidR="000A044E" w:rsidRPr="00223227">
        <w:rPr>
          <w:rFonts w:ascii="Times New Roman" w:hAnsi="Times New Roman" w:cs="Times New Roman"/>
          <w:sz w:val="23"/>
          <w:szCs w:val="23"/>
        </w:rPr>
        <w:t>–</w:t>
      </w:r>
      <w:r w:rsidRPr="00223227">
        <w:rPr>
          <w:rFonts w:ascii="Times New Roman" w:hAnsi="Times New Roman" w:cs="Times New Roman"/>
          <w:sz w:val="23"/>
          <w:szCs w:val="23"/>
        </w:rPr>
        <w:t xml:space="preserve"> </w:t>
      </w:r>
      <w:r w:rsidR="00FC03F4" w:rsidRPr="00223227">
        <w:rPr>
          <w:rFonts w:ascii="Times New Roman" w:hAnsi="Times New Roman" w:cs="Times New Roman"/>
          <w:sz w:val="23"/>
          <w:szCs w:val="23"/>
        </w:rPr>
        <w:t>Ao</w:t>
      </w:r>
      <w:r w:rsidR="00017939" w:rsidRPr="00223227">
        <w:rPr>
          <w:rFonts w:ascii="Times New Roman" w:hAnsi="Times New Roman" w:cs="Times New Roman"/>
          <w:sz w:val="23"/>
          <w:szCs w:val="23"/>
        </w:rPr>
        <w:t xml:space="preserve"> Fundo</w:t>
      </w:r>
      <w:r w:rsidR="005A61A7" w:rsidRPr="00223227">
        <w:rPr>
          <w:rFonts w:ascii="Times New Roman" w:hAnsi="Times New Roman" w:cs="Times New Roman"/>
          <w:sz w:val="23"/>
          <w:szCs w:val="23"/>
        </w:rPr>
        <w:t xml:space="preserve"> Municipal do Idoso - FM Idoso;</w:t>
      </w:r>
    </w:p>
    <w:p w14:paraId="563132C1" w14:textId="77777777" w:rsidR="003538A8" w:rsidRPr="00223227" w:rsidRDefault="003538A8" w:rsidP="00012012">
      <w:pPr>
        <w:spacing w:after="0" w:line="240" w:lineRule="auto"/>
        <w:jc w:val="both"/>
        <w:rPr>
          <w:rFonts w:ascii="Times New Roman" w:hAnsi="Times New Roman" w:cs="Times New Roman"/>
          <w:sz w:val="23"/>
          <w:szCs w:val="23"/>
        </w:rPr>
      </w:pPr>
    </w:p>
    <w:p w14:paraId="2D2FFDC4" w14:textId="7B3B44E7" w:rsidR="005A61A7" w:rsidRPr="00223227" w:rsidRDefault="003538A8"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V</w:t>
      </w:r>
      <w:r w:rsidRPr="00223227">
        <w:rPr>
          <w:rFonts w:ascii="Times New Roman" w:hAnsi="Times New Roman" w:cs="Times New Roman"/>
          <w:sz w:val="23"/>
          <w:szCs w:val="23"/>
        </w:rPr>
        <w:t xml:space="preserve"> </w:t>
      </w:r>
      <w:r w:rsidR="000A044E"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FC03F4" w:rsidRPr="00223227">
        <w:rPr>
          <w:rFonts w:ascii="Times New Roman" w:hAnsi="Times New Roman" w:cs="Times New Roman"/>
          <w:sz w:val="23"/>
          <w:szCs w:val="23"/>
        </w:rPr>
        <w:t>Ao</w:t>
      </w:r>
      <w:r w:rsidR="00017939" w:rsidRPr="00223227">
        <w:rPr>
          <w:rFonts w:ascii="Times New Roman" w:hAnsi="Times New Roman" w:cs="Times New Roman"/>
          <w:sz w:val="23"/>
          <w:szCs w:val="23"/>
        </w:rPr>
        <w:t xml:space="preserve"> Fundo</w:t>
      </w:r>
      <w:r w:rsidR="005A61A7" w:rsidRPr="00223227">
        <w:rPr>
          <w:rFonts w:ascii="Times New Roman" w:hAnsi="Times New Roman" w:cs="Times New Roman"/>
          <w:sz w:val="23"/>
          <w:szCs w:val="23"/>
        </w:rPr>
        <w:t xml:space="preserve"> de Manutenção e Desenvolvimento da Educação Básica e de Valorização dos Profissionais da Educação (Fundeb); e</w:t>
      </w:r>
    </w:p>
    <w:p w14:paraId="3C6F85C8" w14:textId="77777777" w:rsidR="003538A8" w:rsidRPr="00223227" w:rsidRDefault="003538A8" w:rsidP="00012012">
      <w:pPr>
        <w:spacing w:after="0" w:line="240" w:lineRule="auto"/>
        <w:jc w:val="both"/>
        <w:rPr>
          <w:rFonts w:ascii="Times New Roman" w:hAnsi="Times New Roman" w:cs="Times New Roman"/>
          <w:sz w:val="23"/>
          <w:szCs w:val="23"/>
        </w:rPr>
      </w:pPr>
    </w:p>
    <w:p w14:paraId="25271A67" w14:textId="1B8F4123" w:rsidR="005A61A7" w:rsidRPr="00223227" w:rsidRDefault="003538A8"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VI</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w:t>
      </w:r>
      <w:r w:rsidR="00FC03F4" w:rsidRPr="00223227">
        <w:rPr>
          <w:rFonts w:ascii="Times New Roman" w:hAnsi="Times New Roman" w:cs="Times New Roman"/>
          <w:sz w:val="23"/>
          <w:szCs w:val="23"/>
        </w:rPr>
        <w:t>Ao</w:t>
      </w:r>
      <w:r w:rsidR="005A61A7" w:rsidRPr="00223227">
        <w:rPr>
          <w:rFonts w:ascii="Times New Roman" w:hAnsi="Times New Roman" w:cs="Times New Roman"/>
          <w:sz w:val="23"/>
          <w:szCs w:val="23"/>
        </w:rPr>
        <w:t xml:space="preserve"> Regime Próprio de Previdência Social (RPPS);</w:t>
      </w:r>
    </w:p>
    <w:p w14:paraId="682C9EDB" w14:textId="77777777" w:rsidR="005A61A7" w:rsidRPr="00223227" w:rsidRDefault="005A61A7" w:rsidP="00012012">
      <w:pPr>
        <w:spacing w:after="0" w:line="240" w:lineRule="auto"/>
        <w:jc w:val="both"/>
        <w:rPr>
          <w:rFonts w:ascii="Times New Roman" w:hAnsi="Times New Roman" w:cs="Times New Roman"/>
          <w:sz w:val="23"/>
          <w:szCs w:val="23"/>
        </w:rPr>
      </w:pPr>
    </w:p>
    <w:p w14:paraId="12D735AA" w14:textId="19FFBE4C" w:rsidR="005A61A7" w:rsidRPr="00223227" w:rsidRDefault="003538A8" w:rsidP="0091214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12. A elaboração, a aprovação e execução do orçamento obedecerão, entre outros, ao princípio da publicidade, promovendo-se a transparência da gestão fiscal e permitindo-se o amplo acesso da sociedade a todas as informações relativas a cada uma dessas etapas.</w:t>
      </w:r>
    </w:p>
    <w:p w14:paraId="0EF48A50" w14:textId="77777777" w:rsidR="003538A8" w:rsidRPr="00223227" w:rsidRDefault="003538A8" w:rsidP="00012012">
      <w:pPr>
        <w:spacing w:after="0" w:line="240" w:lineRule="auto"/>
        <w:jc w:val="both"/>
        <w:rPr>
          <w:rFonts w:ascii="Times New Roman" w:hAnsi="Times New Roman" w:cs="Times New Roman"/>
          <w:sz w:val="23"/>
          <w:szCs w:val="23"/>
        </w:rPr>
      </w:pPr>
    </w:p>
    <w:p w14:paraId="65328922" w14:textId="7C23DA7F" w:rsidR="005A61A7" w:rsidRPr="00223227" w:rsidRDefault="003538A8"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1º Para fins de atendimento ao disposto no art. 48, § 1º, I, da Lei Complementar nº 101/2000, o Poder Executivo organizará audiência(s) pública(s) a fim de assegurar aos cidadãos a participação na seleção das prioridades de investimentos, que terão recursos consignados no orçamento.</w:t>
      </w:r>
    </w:p>
    <w:p w14:paraId="2D4C7DC0" w14:textId="77777777" w:rsidR="003538A8" w:rsidRPr="00223227" w:rsidRDefault="003538A8" w:rsidP="00012012">
      <w:pPr>
        <w:spacing w:after="0" w:line="240" w:lineRule="auto"/>
        <w:jc w:val="both"/>
        <w:rPr>
          <w:rFonts w:ascii="Times New Roman" w:hAnsi="Times New Roman" w:cs="Times New Roman"/>
          <w:sz w:val="23"/>
          <w:szCs w:val="23"/>
        </w:rPr>
      </w:pPr>
    </w:p>
    <w:p w14:paraId="5EC3B70A" w14:textId="67F96133" w:rsidR="005A61A7" w:rsidRPr="00223227" w:rsidRDefault="003538A8"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2º A Câmara Municipal organizará audiência(s) pública(s) para discussão da proposta orçamentária durante o processo de sua apreciação e aprovação.</w:t>
      </w:r>
    </w:p>
    <w:p w14:paraId="704DBBE4" w14:textId="77777777" w:rsidR="003538A8" w:rsidRPr="00223227" w:rsidRDefault="003538A8" w:rsidP="00012012">
      <w:pPr>
        <w:spacing w:after="0" w:line="240" w:lineRule="auto"/>
        <w:jc w:val="both"/>
        <w:rPr>
          <w:rFonts w:ascii="Times New Roman" w:hAnsi="Times New Roman" w:cs="Times New Roman"/>
          <w:sz w:val="23"/>
          <w:szCs w:val="23"/>
        </w:rPr>
      </w:pPr>
    </w:p>
    <w:p w14:paraId="1551E4BC" w14:textId="38178B88" w:rsidR="005A61A7" w:rsidRPr="00223227" w:rsidRDefault="003538A8"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3º Se por situação de emergência, calamidade ou de saúde pública houver medida restritiva à circulação e reunião de pessoas, as audiências públicas de </w:t>
      </w:r>
      <w:r w:rsidR="002B00B9" w:rsidRPr="00223227">
        <w:rPr>
          <w:rFonts w:ascii="Times New Roman" w:hAnsi="Times New Roman" w:cs="Times New Roman"/>
          <w:sz w:val="23"/>
          <w:szCs w:val="23"/>
        </w:rPr>
        <w:t>que trata este</w:t>
      </w:r>
      <w:r w:rsidR="005A61A7" w:rsidRPr="00223227">
        <w:rPr>
          <w:rFonts w:ascii="Times New Roman" w:hAnsi="Times New Roman" w:cs="Times New Roman"/>
          <w:sz w:val="23"/>
          <w:szCs w:val="23"/>
        </w:rPr>
        <w:t xml:space="preserve"> artigo poderão ser realizadas de forma virtual, mediante o uso de tecnologias que permitam a participação de qualquer interessado.</w:t>
      </w:r>
    </w:p>
    <w:p w14:paraId="01C0BB92" w14:textId="77777777" w:rsidR="005A61A7" w:rsidRPr="00223227" w:rsidRDefault="005A61A7" w:rsidP="00012012">
      <w:pPr>
        <w:spacing w:after="0" w:line="240" w:lineRule="auto"/>
        <w:jc w:val="both"/>
        <w:rPr>
          <w:rFonts w:ascii="Times New Roman" w:hAnsi="Times New Roman" w:cs="Times New Roman"/>
          <w:sz w:val="23"/>
          <w:szCs w:val="23"/>
        </w:rPr>
      </w:pPr>
    </w:p>
    <w:p w14:paraId="36961A8F" w14:textId="1720CC37" w:rsidR="005A61A7" w:rsidRPr="00223227" w:rsidRDefault="003538A8" w:rsidP="0091214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13. Os estudos para definição do Orçamento da Receita deverão observar os efeitos da alteração da legislação tributária, incentivos e benefícios fiscais autorizados,</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 inflação do período, o crescimento econômico, a ampliação da base de cálculo dos tributos, a sua evolução nos últimos três exercícios e a projeção para os dois anos seguintes ao exercício de 2025.</w:t>
      </w:r>
    </w:p>
    <w:p w14:paraId="5658F50A" w14:textId="77777777" w:rsidR="003538A8" w:rsidRPr="00223227" w:rsidRDefault="003538A8" w:rsidP="00012012">
      <w:pPr>
        <w:spacing w:after="0" w:line="240" w:lineRule="auto"/>
        <w:jc w:val="both"/>
        <w:rPr>
          <w:rFonts w:ascii="Times New Roman" w:hAnsi="Times New Roman" w:cs="Times New Roman"/>
          <w:sz w:val="23"/>
          <w:szCs w:val="23"/>
        </w:rPr>
      </w:pPr>
    </w:p>
    <w:p w14:paraId="3785B405" w14:textId="1DC1C777" w:rsidR="005A61A7" w:rsidRPr="00223227" w:rsidRDefault="003538A8"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1º Até 30 dias antes do encaminhamento da Proposta Orçamentária ao Poder Legislativo, o Poder Executivo Municipal colocará à disposição da Câmara Municipal os estudos e as estimativas de receitas para próximo exercício, inclusive da receita corrente líquida, e as respectivas memórias de cálculo.</w:t>
      </w:r>
    </w:p>
    <w:p w14:paraId="1F57F604" w14:textId="77777777" w:rsidR="005A61A7" w:rsidRPr="00223227" w:rsidRDefault="005A61A7" w:rsidP="00012012">
      <w:pPr>
        <w:spacing w:after="0" w:line="240" w:lineRule="auto"/>
        <w:jc w:val="both"/>
        <w:rPr>
          <w:rFonts w:ascii="Times New Roman" w:hAnsi="Times New Roman" w:cs="Times New Roman"/>
          <w:sz w:val="23"/>
          <w:szCs w:val="23"/>
        </w:rPr>
      </w:pPr>
    </w:p>
    <w:p w14:paraId="0C85B4E6" w14:textId="0C318620" w:rsidR="005A61A7" w:rsidRPr="00223227" w:rsidRDefault="003538A8"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2º Para fins da fixação da despesa orçamentária da Câmara Municipal, observado os limites estabelecidos no art. 29-A da Constituição Federal e a metodologia de cálculo estabelecida pela Instrução Normativa nº 18/2023 do Tribunal de Contas do Estado ou da norma que lhe for superveniente, considerar-se-á a receita arrecadada até mês de</w:t>
      </w:r>
      <w:r w:rsidR="005A61A7" w:rsidRPr="00223227">
        <w:rPr>
          <w:rFonts w:ascii="Times New Roman" w:hAnsi="Times New Roman" w:cs="Times New Roman"/>
          <w:sz w:val="23"/>
          <w:szCs w:val="23"/>
        </w:rPr>
        <w:tab/>
      </w:r>
      <w:r w:rsidR="00017939" w:rsidRPr="00223227">
        <w:rPr>
          <w:rFonts w:ascii="Times New Roman" w:hAnsi="Times New Roman" w:cs="Times New Roman"/>
          <w:sz w:val="23"/>
          <w:szCs w:val="23"/>
        </w:rPr>
        <w:t xml:space="preserve"> julho</w:t>
      </w:r>
      <w:r w:rsidR="005A61A7" w:rsidRPr="00223227">
        <w:rPr>
          <w:rFonts w:ascii="Times New Roman" w:hAnsi="Times New Roman" w:cs="Times New Roman"/>
          <w:sz w:val="23"/>
          <w:szCs w:val="23"/>
        </w:rPr>
        <w:t>, acrescida da tendência de arrecadação até o final do exercício.</w:t>
      </w:r>
    </w:p>
    <w:p w14:paraId="00798CF0" w14:textId="77777777" w:rsidR="005A61A7" w:rsidRPr="00223227" w:rsidRDefault="005A61A7" w:rsidP="00012012">
      <w:pPr>
        <w:spacing w:after="0" w:line="240" w:lineRule="auto"/>
        <w:jc w:val="both"/>
        <w:rPr>
          <w:rFonts w:ascii="Times New Roman" w:hAnsi="Times New Roman" w:cs="Times New Roman"/>
          <w:sz w:val="23"/>
          <w:szCs w:val="23"/>
        </w:rPr>
      </w:pPr>
    </w:p>
    <w:p w14:paraId="52207B33" w14:textId="4B2B755B" w:rsidR="005A61A7" w:rsidRPr="00223227" w:rsidRDefault="003538A8" w:rsidP="00FC03F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14. Observado o disposto no art. 45 da Lei Complementar nº 101/2000, somente serão destinadas dotações para novos projetos para investimentos se:</w:t>
      </w:r>
    </w:p>
    <w:p w14:paraId="396972D8" w14:textId="77777777" w:rsidR="003538A8" w:rsidRPr="00223227" w:rsidRDefault="003538A8" w:rsidP="00012012">
      <w:pPr>
        <w:spacing w:after="0" w:line="240" w:lineRule="auto"/>
        <w:jc w:val="both"/>
        <w:rPr>
          <w:rFonts w:ascii="Times New Roman" w:hAnsi="Times New Roman" w:cs="Times New Roman"/>
          <w:sz w:val="23"/>
          <w:szCs w:val="23"/>
        </w:rPr>
      </w:pPr>
    </w:p>
    <w:p w14:paraId="43232D38" w14:textId="1AE57A47" w:rsidR="005A61A7" w:rsidRPr="00223227" w:rsidRDefault="003538A8"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w:t>
      </w:r>
      <w:r w:rsidR="00FC03F4" w:rsidRPr="00223227">
        <w:rPr>
          <w:rFonts w:ascii="Times New Roman" w:hAnsi="Times New Roman" w:cs="Times New Roman"/>
          <w:sz w:val="23"/>
          <w:szCs w:val="23"/>
        </w:rPr>
        <w:t>Tiverem</w:t>
      </w:r>
      <w:r w:rsidR="005A61A7" w:rsidRPr="00223227">
        <w:rPr>
          <w:rFonts w:ascii="Times New Roman" w:hAnsi="Times New Roman" w:cs="Times New Roman"/>
          <w:sz w:val="23"/>
          <w:szCs w:val="23"/>
        </w:rPr>
        <w:t xml:space="preserve"> sido adequada e suficientemente contempladas as despesas para conservação do patrimônio público e para os projetos em andamento, constantes do Anexo IV desta Lei;</w:t>
      </w:r>
    </w:p>
    <w:p w14:paraId="7A389972" w14:textId="77777777" w:rsidR="003538A8" w:rsidRPr="00223227" w:rsidRDefault="003538A8" w:rsidP="00012012">
      <w:pPr>
        <w:spacing w:after="0" w:line="240" w:lineRule="auto"/>
        <w:jc w:val="both"/>
        <w:rPr>
          <w:rFonts w:ascii="Times New Roman" w:hAnsi="Times New Roman" w:cs="Times New Roman"/>
          <w:sz w:val="23"/>
          <w:szCs w:val="23"/>
        </w:rPr>
      </w:pPr>
    </w:p>
    <w:p w14:paraId="378A8C8B" w14:textId="38E3052D" w:rsidR="005A61A7" w:rsidRPr="00223227" w:rsidRDefault="003538A8"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A</w:t>
      </w:r>
      <w:r w:rsidR="005A61A7" w:rsidRPr="00223227">
        <w:rPr>
          <w:rFonts w:ascii="Times New Roman" w:hAnsi="Times New Roman" w:cs="Times New Roman"/>
          <w:sz w:val="23"/>
          <w:szCs w:val="23"/>
        </w:rPr>
        <w:t xml:space="preserve"> ação estiver compatível com o Plano Plurianual.</w:t>
      </w:r>
    </w:p>
    <w:p w14:paraId="1F0C5236" w14:textId="77777777" w:rsidR="003538A8" w:rsidRPr="00223227" w:rsidRDefault="003538A8" w:rsidP="00012012">
      <w:pPr>
        <w:spacing w:after="0" w:line="240" w:lineRule="auto"/>
        <w:jc w:val="both"/>
        <w:rPr>
          <w:rFonts w:ascii="Times New Roman" w:hAnsi="Times New Roman" w:cs="Times New Roman"/>
          <w:sz w:val="23"/>
          <w:szCs w:val="23"/>
        </w:rPr>
      </w:pPr>
    </w:p>
    <w:p w14:paraId="593E8A1C" w14:textId="7EAC4A82" w:rsidR="005A61A7" w:rsidRPr="00223227" w:rsidRDefault="003538A8"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Parágrafo único. O disposto neste artigo não se aplica ao início ou continuidade de investimentos programados com recursos oriundos de transferências voluntárias, </w:t>
      </w:r>
      <w:r w:rsidR="00273696" w:rsidRPr="00223227">
        <w:rPr>
          <w:rFonts w:ascii="Times New Roman" w:hAnsi="Times New Roman" w:cs="Times New Roman"/>
          <w:sz w:val="23"/>
          <w:szCs w:val="23"/>
        </w:rPr>
        <w:t xml:space="preserve">de transferências especiais da União, </w:t>
      </w:r>
      <w:r w:rsidR="005A61A7" w:rsidRPr="00223227">
        <w:rPr>
          <w:rFonts w:ascii="Times New Roman" w:hAnsi="Times New Roman" w:cs="Times New Roman"/>
          <w:sz w:val="23"/>
          <w:szCs w:val="23"/>
        </w:rPr>
        <w:t>de operações de crédito ou de alienação de bens, cuja execução fica limitada à respectiva disponibilidade orçamentária e financeira.</w:t>
      </w:r>
    </w:p>
    <w:p w14:paraId="4F45374D" w14:textId="77777777" w:rsidR="005A61A7" w:rsidRPr="00223227" w:rsidRDefault="005A61A7" w:rsidP="00012012">
      <w:pPr>
        <w:spacing w:after="0" w:line="240" w:lineRule="auto"/>
        <w:jc w:val="both"/>
        <w:rPr>
          <w:rFonts w:ascii="Times New Roman" w:hAnsi="Times New Roman" w:cs="Times New Roman"/>
          <w:sz w:val="23"/>
          <w:szCs w:val="23"/>
        </w:rPr>
      </w:pPr>
    </w:p>
    <w:p w14:paraId="2D676ABA" w14:textId="77777777" w:rsidR="005A61A7" w:rsidRPr="00223227" w:rsidRDefault="005A61A7" w:rsidP="00012012">
      <w:pPr>
        <w:spacing w:after="0" w:line="240" w:lineRule="auto"/>
        <w:jc w:val="both"/>
        <w:rPr>
          <w:rFonts w:ascii="Times New Roman" w:hAnsi="Times New Roman" w:cs="Times New Roman"/>
          <w:sz w:val="23"/>
          <w:szCs w:val="23"/>
        </w:rPr>
      </w:pPr>
      <w:r w:rsidRPr="00223227">
        <w:rPr>
          <w:rFonts w:ascii="Times New Roman" w:hAnsi="Times New Roman" w:cs="Times New Roman"/>
          <w:sz w:val="23"/>
          <w:szCs w:val="23"/>
        </w:rPr>
        <w:t xml:space="preserve"> </w:t>
      </w:r>
    </w:p>
    <w:p w14:paraId="17E952CE" w14:textId="06317FE4" w:rsidR="005A61A7" w:rsidRPr="00223227" w:rsidRDefault="005A61A7" w:rsidP="004702D9">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Art. 15. Os procedimentos administrativos de estimativa do impacto orçamentário-financeiro e declaração do ordenador da despesa de que trata o art. 16, I e II, da Lei Complementar nº 101/2000, quando forem exigíveis, deverão ser inseridos no processo que abriga os autos da licitação ou de sua dispensa/inexigibilidade.</w:t>
      </w:r>
    </w:p>
    <w:p w14:paraId="2015F807" w14:textId="77777777" w:rsidR="003538A8" w:rsidRPr="00223227" w:rsidRDefault="003538A8" w:rsidP="00012012">
      <w:pPr>
        <w:spacing w:after="0" w:line="240" w:lineRule="auto"/>
        <w:jc w:val="both"/>
        <w:rPr>
          <w:rFonts w:ascii="Times New Roman" w:hAnsi="Times New Roman" w:cs="Times New Roman"/>
          <w:sz w:val="23"/>
          <w:szCs w:val="23"/>
        </w:rPr>
      </w:pPr>
    </w:p>
    <w:p w14:paraId="6D1A65E6" w14:textId="2EE241FE" w:rsidR="005A61A7" w:rsidRDefault="005A61A7"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1º Para efeito do disposto no art. 16, § 3º, da Lei Complementar nº 101/2000, entendem-se como despesas irrelevantes aquelas cujo valor no exercício financeiro de 2025, em cada evento de contratação, não ultrapasse o limite estabelecido para dispensa de licitação de que trata o art. 75, inciso II, da Lei Federal nº 14.133/2021.</w:t>
      </w:r>
    </w:p>
    <w:p w14:paraId="25ABB2FE" w14:textId="77777777" w:rsidR="00E43658" w:rsidRPr="00223227" w:rsidRDefault="00E43658" w:rsidP="00384F14">
      <w:pPr>
        <w:spacing w:after="0" w:line="240" w:lineRule="auto"/>
        <w:ind w:firstLine="1418"/>
        <w:jc w:val="both"/>
        <w:rPr>
          <w:rFonts w:ascii="Times New Roman" w:hAnsi="Times New Roman" w:cs="Times New Roman"/>
          <w:sz w:val="23"/>
          <w:szCs w:val="23"/>
        </w:rPr>
      </w:pPr>
    </w:p>
    <w:p w14:paraId="28C42A2F" w14:textId="56C7271B" w:rsidR="005A61A7" w:rsidRPr="00223227" w:rsidRDefault="003538A8"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2º No caso de despesas com pessoal e respectivos encargos, desde que não configurem geração de despesa obrigatória de caráter continuado, serão consideradas irrelevantes aquelas cujo montante, em cada evento de admissão, não exceda a </w:t>
      </w:r>
      <w:r w:rsidR="00EF35F9" w:rsidRPr="00223227">
        <w:rPr>
          <w:rFonts w:ascii="Times New Roman" w:hAnsi="Times New Roman" w:cs="Times New Roman"/>
          <w:sz w:val="23"/>
          <w:szCs w:val="23"/>
        </w:rPr>
        <w:t>40 (</w:t>
      </w:r>
      <w:r w:rsidR="00D9352A" w:rsidRPr="00223227">
        <w:rPr>
          <w:rFonts w:ascii="Times New Roman" w:hAnsi="Times New Roman" w:cs="Times New Roman"/>
          <w:sz w:val="23"/>
          <w:szCs w:val="23"/>
        </w:rPr>
        <w:t>quarenta</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vezes o menor padrão de vencimentos.</w:t>
      </w:r>
    </w:p>
    <w:p w14:paraId="19F7EA4F" w14:textId="77777777" w:rsidR="003538A8" w:rsidRPr="00223227" w:rsidRDefault="003538A8" w:rsidP="00012012">
      <w:pPr>
        <w:spacing w:after="0" w:line="240" w:lineRule="auto"/>
        <w:jc w:val="both"/>
        <w:rPr>
          <w:rFonts w:ascii="Times New Roman" w:hAnsi="Times New Roman" w:cs="Times New Roman"/>
          <w:sz w:val="23"/>
          <w:szCs w:val="23"/>
        </w:rPr>
      </w:pPr>
    </w:p>
    <w:p w14:paraId="089309D8" w14:textId="7E808EC2" w:rsidR="005A61A7" w:rsidRPr="00223227" w:rsidRDefault="003538A8" w:rsidP="004702D9">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16. No caso de aumento de despesas decorrentes da criação, expansão ou aperfeiçoamento de ação governamental, que não se enquadrem como de caráter irrelevante nos termos do art. 15 desta Lei, deverão ser observados os</w:t>
      </w:r>
      <w:r w:rsidR="00D9352A"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seguintes  </w:t>
      </w:r>
      <w:r w:rsidR="00D9352A"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requisitos:</w:t>
      </w:r>
    </w:p>
    <w:p w14:paraId="60C60286" w14:textId="77777777" w:rsidR="003538A8" w:rsidRPr="00223227" w:rsidRDefault="003538A8" w:rsidP="00012012">
      <w:pPr>
        <w:spacing w:after="0" w:line="240" w:lineRule="auto"/>
        <w:jc w:val="both"/>
        <w:rPr>
          <w:rFonts w:ascii="Times New Roman" w:hAnsi="Times New Roman" w:cs="Times New Roman"/>
          <w:sz w:val="23"/>
          <w:szCs w:val="23"/>
        </w:rPr>
      </w:pPr>
    </w:p>
    <w:p w14:paraId="0BED62DD" w14:textId="4D62D936" w:rsidR="005A61A7" w:rsidRPr="00223227" w:rsidRDefault="003538A8"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I </w:t>
      </w:r>
      <w:r w:rsidR="00D9352A" w:rsidRPr="00223227">
        <w:rPr>
          <w:rFonts w:ascii="Times New Roman" w:hAnsi="Times New Roman" w:cs="Times New Roman"/>
          <w:sz w:val="23"/>
          <w:szCs w:val="23"/>
        </w:rPr>
        <w:t xml:space="preserve">– </w:t>
      </w:r>
      <w:r w:rsidR="00FC03F4" w:rsidRPr="00223227">
        <w:rPr>
          <w:rFonts w:ascii="Times New Roman" w:hAnsi="Times New Roman" w:cs="Times New Roman"/>
          <w:sz w:val="23"/>
          <w:szCs w:val="23"/>
        </w:rPr>
        <w:t>Se for</w:t>
      </w:r>
      <w:r w:rsidR="005A61A7" w:rsidRPr="00223227">
        <w:rPr>
          <w:rFonts w:ascii="Times New Roman" w:hAnsi="Times New Roman" w:cs="Times New Roman"/>
          <w:sz w:val="23"/>
          <w:szCs w:val="23"/>
        </w:rPr>
        <w:t xml:space="preserve"> obrigatória de caráter continuado, atender ao disposto no art. 16 da Lei Complementar nº 101/2000 e estar acompanhada de medidas de compensação, no exercício em que entre em vigor e nos dois exercícios subsequentes, por meio de:</w:t>
      </w:r>
    </w:p>
    <w:p w14:paraId="65E4AE40" w14:textId="77777777" w:rsidR="003538A8" w:rsidRPr="00223227" w:rsidRDefault="003538A8" w:rsidP="00012012">
      <w:pPr>
        <w:spacing w:after="0" w:line="240" w:lineRule="auto"/>
        <w:jc w:val="both"/>
        <w:rPr>
          <w:rFonts w:ascii="Times New Roman" w:hAnsi="Times New Roman" w:cs="Times New Roman"/>
          <w:sz w:val="23"/>
          <w:szCs w:val="23"/>
        </w:rPr>
      </w:pPr>
    </w:p>
    <w:p w14:paraId="2CF65F06" w14:textId="78C0E075" w:rsidR="005A61A7" w:rsidRPr="00223227" w:rsidRDefault="003538A8"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w:t>
      </w:r>
      <w:r w:rsidRPr="00223227">
        <w:rPr>
          <w:rFonts w:ascii="Times New Roman" w:hAnsi="Times New Roman" w:cs="Times New Roman"/>
          <w:sz w:val="23"/>
          <w:szCs w:val="23"/>
        </w:rPr>
        <w:t xml:space="preserve"> </w:t>
      </w:r>
      <w:r w:rsidR="00FC03F4" w:rsidRPr="00223227">
        <w:rPr>
          <w:rFonts w:ascii="Times New Roman" w:hAnsi="Times New Roman" w:cs="Times New Roman"/>
          <w:sz w:val="23"/>
          <w:szCs w:val="23"/>
        </w:rPr>
        <w:t>A</w:t>
      </w:r>
      <w:r w:rsidR="005A61A7" w:rsidRPr="00223227">
        <w:rPr>
          <w:rFonts w:ascii="Times New Roman" w:hAnsi="Times New Roman" w:cs="Times New Roman"/>
          <w:sz w:val="23"/>
          <w:szCs w:val="23"/>
        </w:rPr>
        <w:t>umento de receita, proveniente de elevação de alíquotas, ampliação da base de cálculo, majoração ou criação de tributo ou contribuição; ou</w:t>
      </w:r>
    </w:p>
    <w:p w14:paraId="6A79223D" w14:textId="77777777" w:rsidR="003538A8" w:rsidRPr="00223227" w:rsidRDefault="003538A8" w:rsidP="00012012">
      <w:pPr>
        <w:spacing w:after="0" w:line="240" w:lineRule="auto"/>
        <w:jc w:val="both"/>
        <w:rPr>
          <w:rFonts w:ascii="Times New Roman" w:hAnsi="Times New Roman" w:cs="Times New Roman"/>
          <w:sz w:val="23"/>
          <w:szCs w:val="23"/>
        </w:rPr>
      </w:pPr>
    </w:p>
    <w:p w14:paraId="02A83F80" w14:textId="012FC375" w:rsidR="005A61A7" w:rsidRPr="00223227" w:rsidRDefault="003538A8"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b)</w:t>
      </w:r>
      <w:r w:rsidRPr="00223227">
        <w:rPr>
          <w:rFonts w:ascii="Times New Roman" w:hAnsi="Times New Roman" w:cs="Times New Roman"/>
          <w:sz w:val="23"/>
          <w:szCs w:val="23"/>
        </w:rPr>
        <w:t xml:space="preserve"> </w:t>
      </w:r>
      <w:r w:rsidR="00FC03F4" w:rsidRPr="00223227">
        <w:rPr>
          <w:rFonts w:ascii="Times New Roman" w:hAnsi="Times New Roman" w:cs="Times New Roman"/>
          <w:sz w:val="23"/>
          <w:szCs w:val="23"/>
        </w:rPr>
        <w:t>R</w:t>
      </w:r>
      <w:r w:rsidR="005A61A7" w:rsidRPr="00223227">
        <w:rPr>
          <w:rFonts w:ascii="Times New Roman" w:hAnsi="Times New Roman" w:cs="Times New Roman"/>
          <w:sz w:val="23"/>
          <w:szCs w:val="23"/>
        </w:rPr>
        <w:t>edução permanente de despesas.</w:t>
      </w:r>
    </w:p>
    <w:p w14:paraId="0B98CE92" w14:textId="77777777" w:rsidR="005A61A7" w:rsidRPr="00223227" w:rsidRDefault="005A61A7" w:rsidP="00012012">
      <w:pPr>
        <w:spacing w:after="0" w:line="240" w:lineRule="auto"/>
        <w:jc w:val="both"/>
        <w:rPr>
          <w:rFonts w:ascii="Times New Roman" w:hAnsi="Times New Roman" w:cs="Times New Roman"/>
          <w:sz w:val="23"/>
          <w:szCs w:val="23"/>
        </w:rPr>
      </w:pPr>
    </w:p>
    <w:p w14:paraId="00396BF2" w14:textId="3670DD74" w:rsidR="005A61A7" w:rsidRPr="00223227" w:rsidRDefault="003538A8" w:rsidP="00384F1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II </w:t>
      </w:r>
      <w:r w:rsidR="00D9352A"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FC03F4" w:rsidRPr="00223227">
        <w:rPr>
          <w:rFonts w:ascii="Times New Roman" w:hAnsi="Times New Roman" w:cs="Times New Roman"/>
          <w:sz w:val="23"/>
          <w:szCs w:val="23"/>
        </w:rPr>
        <w:t>Se não</w:t>
      </w:r>
      <w:r w:rsidR="005A61A7" w:rsidRPr="00223227">
        <w:rPr>
          <w:rFonts w:ascii="Times New Roman" w:hAnsi="Times New Roman" w:cs="Times New Roman"/>
          <w:sz w:val="23"/>
          <w:szCs w:val="23"/>
        </w:rPr>
        <w:t xml:space="preserve"> for obrigatória de caráter continuado, cumprir os requisitos previstos no art. 16 da Lei Complementar nº 101/2000, dispensada a apresentação de medida compensatória.</w:t>
      </w:r>
    </w:p>
    <w:p w14:paraId="35EED02A" w14:textId="77777777" w:rsidR="005A61A7" w:rsidRPr="00223227" w:rsidRDefault="005A61A7" w:rsidP="00012012">
      <w:pPr>
        <w:spacing w:after="0" w:line="240" w:lineRule="auto"/>
        <w:jc w:val="both"/>
        <w:rPr>
          <w:rFonts w:ascii="Times New Roman" w:hAnsi="Times New Roman" w:cs="Times New Roman"/>
          <w:sz w:val="23"/>
          <w:szCs w:val="23"/>
        </w:rPr>
      </w:pPr>
    </w:p>
    <w:p w14:paraId="25B49AC1" w14:textId="6FDEE8DD" w:rsidR="005A61A7" w:rsidRPr="00223227" w:rsidRDefault="003538A8"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§1º ficam dispensadas das medidas de compensação as hipóteses de aumento permanente de despesas previstas no § 1º do art. 24 da Lei Complementar nº 101/2000.</w:t>
      </w:r>
    </w:p>
    <w:p w14:paraId="07E65A6B" w14:textId="77777777" w:rsidR="003538A8" w:rsidRPr="00223227" w:rsidRDefault="003538A8" w:rsidP="00012012">
      <w:pPr>
        <w:spacing w:after="0" w:line="240" w:lineRule="auto"/>
        <w:jc w:val="both"/>
        <w:rPr>
          <w:rFonts w:ascii="Times New Roman" w:hAnsi="Times New Roman" w:cs="Times New Roman"/>
          <w:sz w:val="23"/>
          <w:szCs w:val="23"/>
        </w:rPr>
      </w:pPr>
    </w:p>
    <w:p w14:paraId="1CA1A1A0" w14:textId="3DB7A40F" w:rsidR="005A61A7" w:rsidRPr="00223227" w:rsidRDefault="003538A8"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§2º No caso de criação ou aumento de despesas decorrentes de ações destinadas ao combate de situação de calamidade pública, aplicam-se, no que couber, as disposições do art. 65, § 1º, III, da Lei Complementar nº 101/2000.</w:t>
      </w:r>
    </w:p>
    <w:p w14:paraId="7FC243D9" w14:textId="77777777" w:rsidR="005A61A7" w:rsidRPr="00223227" w:rsidRDefault="005A61A7" w:rsidP="00012012">
      <w:pPr>
        <w:spacing w:after="0" w:line="240" w:lineRule="auto"/>
        <w:jc w:val="both"/>
        <w:rPr>
          <w:rFonts w:ascii="Times New Roman" w:hAnsi="Times New Roman" w:cs="Times New Roman"/>
          <w:sz w:val="23"/>
          <w:szCs w:val="23"/>
        </w:rPr>
      </w:pPr>
    </w:p>
    <w:p w14:paraId="74531703" w14:textId="1A389BBA" w:rsidR="005A61A7" w:rsidRPr="00223227" w:rsidRDefault="003538A8" w:rsidP="0091214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17. O controle de custos e avaliação dos resultados dos programas financiados com recursos dos orçamentos das ações desenvolvidas pelo Poder Público Municipal de dever</w:t>
      </w:r>
      <w:r w:rsidRPr="00223227">
        <w:rPr>
          <w:rFonts w:ascii="Times New Roman" w:hAnsi="Times New Roman" w:cs="Times New Roman"/>
          <w:sz w:val="23"/>
          <w:szCs w:val="23"/>
        </w:rPr>
        <w:t>ão</w:t>
      </w:r>
      <w:r w:rsidR="005A61A7" w:rsidRPr="00223227">
        <w:rPr>
          <w:rFonts w:ascii="Times New Roman" w:hAnsi="Times New Roman" w:cs="Times New Roman"/>
          <w:sz w:val="23"/>
          <w:szCs w:val="23"/>
        </w:rPr>
        <w:t xml:space="preserve"> ser orientado</w:t>
      </w:r>
      <w:r w:rsidRPr="00223227">
        <w:rPr>
          <w:rFonts w:ascii="Times New Roman" w:hAnsi="Times New Roman" w:cs="Times New Roman"/>
          <w:sz w:val="23"/>
          <w:szCs w:val="23"/>
        </w:rPr>
        <w:t>s</w:t>
      </w:r>
      <w:r w:rsidR="005A61A7" w:rsidRPr="00223227">
        <w:rPr>
          <w:rFonts w:ascii="Times New Roman" w:hAnsi="Times New Roman" w:cs="Times New Roman"/>
          <w:sz w:val="23"/>
          <w:szCs w:val="23"/>
        </w:rPr>
        <w:t xml:space="preserve"> para o estabelecimento da relação entre a despesa pública e o resultado obtido, de forma a priorizar a análise da eficiência na alocação dos recursos, permitindo o acompanhamento das gestões orçamentária, financeira e patrimonial.</w:t>
      </w:r>
    </w:p>
    <w:p w14:paraId="644E5B28" w14:textId="77777777" w:rsidR="003538A8" w:rsidRPr="00223227" w:rsidRDefault="003538A8" w:rsidP="00012012">
      <w:pPr>
        <w:spacing w:after="0" w:line="240" w:lineRule="auto"/>
        <w:jc w:val="both"/>
        <w:rPr>
          <w:rFonts w:ascii="Times New Roman" w:hAnsi="Times New Roman" w:cs="Times New Roman"/>
          <w:sz w:val="23"/>
          <w:szCs w:val="23"/>
        </w:rPr>
      </w:pPr>
    </w:p>
    <w:p w14:paraId="32A6D4D0" w14:textId="4C9A65FD" w:rsidR="005A61A7" w:rsidRPr="00223227" w:rsidRDefault="003538A8"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1º Os custos serão apurados e avaliados através das operações orçamentárias, tomando-se por base, a comparação entre as despesas autorizadas e liquidadas, bem como a comparação entre as metas físicas previstas e as realizadas.</w:t>
      </w:r>
    </w:p>
    <w:p w14:paraId="4A10C8C5" w14:textId="77777777" w:rsidR="003538A8" w:rsidRPr="00223227" w:rsidRDefault="003538A8" w:rsidP="00012012">
      <w:pPr>
        <w:spacing w:after="0" w:line="240" w:lineRule="auto"/>
        <w:jc w:val="both"/>
        <w:rPr>
          <w:rFonts w:ascii="Times New Roman" w:hAnsi="Times New Roman" w:cs="Times New Roman"/>
          <w:sz w:val="23"/>
          <w:szCs w:val="23"/>
        </w:rPr>
      </w:pPr>
    </w:p>
    <w:p w14:paraId="1C02A0FE" w14:textId="007C7824" w:rsidR="005A61A7" w:rsidRDefault="003538A8"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2º Caberá À Secretaria de</w:t>
      </w:r>
      <w:r w:rsidR="00EF35F9" w:rsidRPr="00223227">
        <w:rPr>
          <w:rFonts w:ascii="Times New Roman" w:hAnsi="Times New Roman" w:cs="Times New Roman"/>
          <w:sz w:val="23"/>
          <w:szCs w:val="23"/>
        </w:rPr>
        <w:t xml:space="preserve"> Finanças e Desenvolvimento Econômico </w:t>
      </w:r>
      <w:r w:rsidR="005A61A7" w:rsidRPr="00223227">
        <w:rPr>
          <w:rFonts w:ascii="Times New Roman" w:hAnsi="Times New Roman" w:cs="Times New Roman"/>
          <w:sz w:val="23"/>
          <w:szCs w:val="23"/>
        </w:rPr>
        <w:t>organizar a formação de Grupos Setoriais de Custos, oportunizando o acesso a treinamentos, reuniões técnicas e outros eventos a serem realizados com vistas ao aperfeiçoamento da gestão de custos na Administração Pública Municipal.</w:t>
      </w:r>
    </w:p>
    <w:p w14:paraId="0EC86697" w14:textId="77777777" w:rsidR="00D44FB9" w:rsidRDefault="00D44FB9" w:rsidP="009C6081">
      <w:pPr>
        <w:spacing w:after="0" w:line="240" w:lineRule="auto"/>
        <w:ind w:firstLine="1418"/>
        <w:jc w:val="both"/>
        <w:rPr>
          <w:rFonts w:ascii="Times New Roman" w:hAnsi="Times New Roman" w:cs="Times New Roman"/>
          <w:sz w:val="23"/>
          <w:szCs w:val="23"/>
        </w:rPr>
      </w:pPr>
    </w:p>
    <w:p w14:paraId="5EE79EB8" w14:textId="77777777" w:rsidR="00D44FB9" w:rsidRPr="00223227" w:rsidRDefault="00D44FB9" w:rsidP="009C6081">
      <w:pPr>
        <w:spacing w:after="0" w:line="240" w:lineRule="auto"/>
        <w:ind w:firstLine="1418"/>
        <w:jc w:val="both"/>
        <w:rPr>
          <w:rFonts w:ascii="Times New Roman" w:hAnsi="Times New Roman" w:cs="Times New Roman"/>
          <w:sz w:val="23"/>
          <w:szCs w:val="23"/>
        </w:rPr>
      </w:pPr>
    </w:p>
    <w:p w14:paraId="2BE6F07D" w14:textId="77777777" w:rsidR="005A61A7" w:rsidRPr="00223227" w:rsidRDefault="005A61A7" w:rsidP="00012012">
      <w:pPr>
        <w:spacing w:after="0" w:line="240" w:lineRule="auto"/>
        <w:jc w:val="both"/>
        <w:rPr>
          <w:rFonts w:ascii="Times New Roman" w:hAnsi="Times New Roman" w:cs="Times New Roman"/>
          <w:sz w:val="23"/>
          <w:szCs w:val="23"/>
        </w:rPr>
      </w:pPr>
      <w:r w:rsidRPr="00223227">
        <w:rPr>
          <w:rFonts w:ascii="Times New Roman" w:hAnsi="Times New Roman" w:cs="Times New Roman"/>
          <w:sz w:val="23"/>
          <w:szCs w:val="23"/>
        </w:rPr>
        <w:t xml:space="preserve"> </w:t>
      </w:r>
    </w:p>
    <w:p w14:paraId="55A4B86F" w14:textId="77777777" w:rsidR="005A61A7" w:rsidRPr="00223227" w:rsidRDefault="005A61A7" w:rsidP="00912144">
      <w:pPr>
        <w:spacing w:after="0" w:line="240" w:lineRule="auto"/>
        <w:jc w:val="center"/>
        <w:rPr>
          <w:rFonts w:ascii="Times New Roman" w:hAnsi="Times New Roman" w:cs="Times New Roman"/>
          <w:b/>
          <w:bCs/>
          <w:sz w:val="23"/>
          <w:szCs w:val="23"/>
        </w:rPr>
      </w:pPr>
      <w:r w:rsidRPr="00223227">
        <w:rPr>
          <w:rFonts w:ascii="Times New Roman" w:hAnsi="Times New Roman" w:cs="Times New Roman"/>
          <w:b/>
          <w:bCs/>
          <w:sz w:val="23"/>
          <w:szCs w:val="23"/>
        </w:rPr>
        <w:lastRenderedPageBreak/>
        <w:t>Seção II - Das Diretrizes Específicas do Orçamento da Seguridade Social</w:t>
      </w:r>
    </w:p>
    <w:p w14:paraId="46CE3B7F" w14:textId="77777777" w:rsidR="003538A8" w:rsidRPr="00223227" w:rsidRDefault="003538A8" w:rsidP="00012012">
      <w:pPr>
        <w:spacing w:after="0" w:line="240" w:lineRule="auto"/>
        <w:jc w:val="both"/>
        <w:rPr>
          <w:rFonts w:ascii="Times New Roman" w:hAnsi="Times New Roman" w:cs="Times New Roman"/>
          <w:sz w:val="23"/>
          <w:szCs w:val="23"/>
        </w:rPr>
      </w:pPr>
    </w:p>
    <w:p w14:paraId="2B44700A" w14:textId="6C278D75" w:rsidR="005A61A7" w:rsidRDefault="003538A8"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18. O Orçamento da Seguridade Social compreenderá as dotações destinadas a atender às ações de saúde, previdência e assistência social, e contará, entre outros, com recursos provenientes:</w:t>
      </w:r>
    </w:p>
    <w:p w14:paraId="32E090CF" w14:textId="77777777" w:rsidR="00E43658" w:rsidRPr="00223227" w:rsidRDefault="00E43658" w:rsidP="009C6081">
      <w:pPr>
        <w:spacing w:after="0" w:line="240" w:lineRule="auto"/>
        <w:ind w:firstLine="1418"/>
        <w:jc w:val="both"/>
        <w:rPr>
          <w:rFonts w:ascii="Times New Roman" w:hAnsi="Times New Roman" w:cs="Times New Roman"/>
          <w:sz w:val="23"/>
          <w:szCs w:val="23"/>
        </w:rPr>
      </w:pPr>
    </w:p>
    <w:p w14:paraId="7B8AF0D1" w14:textId="182228F0" w:rsidR="005A61A7" w:rsidRPr="00223227" w:rsidRDefault="003538A8"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w:t>
      </w:r>
      <w:r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 xml:space="preserve"> D</w:t>
      </w:r>
      <w:r w:rsidR="005A61A7" w:rsidRPr="00223227">
        <w:rPr>
          <w:rFonts w:ascii="Times New Roman" w:hAnsi="Times New Roman" w:cs="Times New Roman"/>
          <w:sz w:val="23"/>
          <w:szCs w:val="23"/>
        </w:rPr>
        <w:t>o</w:t>
      </w:r>
      <w:r w:rsidR="000C31A5"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produto da arrecadação de impostos e transferências constitucionais vinculados às ações e serviços públicos de saúde, nos termos da Lei Complementar nº 141, de 13 de janeiro de 2012;</w:t>
      </w:r>
    </w:p>
    <w:p w14:paraId="48854744" w14:textId="77777777" w:rsidR="003538A8" w:rsidRPr="00223227" w:rsidRDefault="003538A8" w:rsidP="00012012">
      <w:pPr>
        <w:spacing w:after="0" w:line="240" w:lineRule="auto"/>
        <w:jc w:val="both"/>
        <w:rPr>
          <w:rFonts w:ascii="Times New Roman" w:hAnsi="Times New Roman" w:cs="Times New Roman"/>
          <w:sz w:val="23"/>
          <w:szCs w:val="23"/>
        </w:rPr>
      </w:pPr>
    </w:p>
    <w:p w14:paraId="1C45832E" w14:textId="3384DEB8" w:rsidR="005A61A7" w:rsidRPr="00223227" w:rsidRDefault="003538A8"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w:t>
      </w:r>
      <w:r w:rsidRPr="00223227">
        <w:rPr>
          <w:rFonts w:ascii="Times New Roman" w:hAnsi="Times New Roman" w:cs="Times New Roman"/>
          <w:sz w:val="23"/>
          <w:szCs w:val="23"/>
        </w:rPr>
        <w:t xml:space="preserve"> </w:t>
      </w:r>
      <w:r w:rsidR="00797BCE"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Das</w:t>
      </w:r>
      <w:r w:rsidR="00797BCE"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receitas vinculadas ao Regime Próprio de Previdência Social dos Servidores Municipais;</w:t>
      </w:r>
    </w:p>
    <w:p w14:paraId="31C63BED" w14:textId="77777777" w:rsidR="005A61A7" w:rsidRPr="00223227" w:rsidRDefault="005A61A7" w:rsidP="00012012">
      <w:pPr>
        <w:spacing w:after="0" w:line="240" w:lineRule="auto"/>
        <w:jc w:val="both"/>
        <w:rPr>
          <w:rFonts w:ascii="Times New Roman" w:hAnsi="Times New Roman" w:cs="Times New Roman"/>
          <w:sz w:val="23"/>
          <w:szCs w:val="23"/>
        </w:rPr>
      </w:pPr>
    </w:p>
    <w:p w14:paraId="1AD85AFA" w14:textId="43CE1088" w:rsidR="005A61A7" w:rsidRPr="00223227" w:rsidRDefault="003538A8"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III</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D</w:t>
      </w:r>
      <w:r w:rsidR="005A61A7" w:rsidRPr="00223227">
        <w:rPr>
          <w:rFonts w:ascii="Times New Roman" w:hAnsi="Times New Roman" w:cs="Times New Roman"/>
          <w:sz w:val="23"/>
          <w:szCs w:val="23"/>
        </w:rPr>
        <w:t>as demais receitas cujas despesas integram, exclusivamente, o orçamento referido no caput deste artigo;</w:t>
      </w:r>
    </w:p>
    <w:p w14:paraId="195CC629" w14:textId="77777777" w:rsidR="003538A8" w:rsidRPr="00223227" w:rsidRDefault="003538A8" w:rsidP="00012012">
      <w:pPr>
        <w:spacing w:after="0" w:line="240" w:lineRule="auto"/>
        <w:jc w:val="both"/>
        <w:rPr>
          <w:rFonts w:ascii="Times New Roman" w:hAnsi="Times New Roman" w:cs="Times New Roman"/>
          <w:sz w:val="23"/>
          <w:szCs w:val="23"/>
        </w:rPr>
      </w:pPr>
    </w:p>
    <w:p w14:paraId="7926EA01" w14:textId="0F616686" w:rsidR="005A61A7" w:rsidRPr="00223227" w:rsidRDefault="003538A8"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IV</w:t>
      </w:r>
      <w:r w:rsidRPr="00223227">
        <w:rPr>
          <w:rFonts w:ascii="Times New Roman" w:hAnsi="Times New Roman" w:cs="Times New Roman"/>
          <w:sz w:val="23"/>
          <w:szCs w:val="23"/>
        </w:rPr>
        <w:t xml:space="preserve"> </w:t>
      </w:r>
      <w:r w:rsidR="00797BCE"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De</w:t>
      </w:r>
      <w:r w:rsidR="00550000" w:rsidRPr="00223227">
        <w:rPr>
          <w:rFonts w:ascii="Times New Roman" w:hAnsi="Times New Roman" w:cs="Times New Roman"/>
          <w:sz w:val="23"/>
          <w:szCs w:val="23"/>
        </w:rPr>
        <w:t xml:space="preserve"> aportes</w:t>
      </w:r>
      <w:r w:rsidR="005A61A7" w:rsidRPr="00223227">
        <w:rPr>
          <w:rFonts w:ascii="Times New Roman" w:hAnsi="Times New Roman" w:cs="Times New Roman"/>
          <w:sz w:val="23"/>
          <w:szCs w:val="23"/>
        </w:rPr>
        <w:t xml:space="preserve"> de recursos do Orçamento Fiscal.</w:t>
      </w:r>
    </w:p>
    <w:p w14:paraId="388774A8" w14:textId="77777777" w:rsidR="003538A8" w:rsidRPr="00223227" w:rsidRDefault="003538A8" w:rsidP="00012012">
      <w:pPr>
        <w:spacing w:after="0" w:line="240" w:lineRule="auto"/>
        <w:jc w:val="both"/>
        <w:rPr>
          <w:rFonts w:ascii="Times New Roman" w:hAnsi="Times New Roman" w:cs="Times New Roman"/>
          <w:sz w:val="23"/>
          <w:szCs w:val="23"/>
        </w:rPr>
      </w:pPr>
    </w:p>
    <w:p w14:paraId="64EC299D" w14:textId="05B14773" w:rsidR="005A61A7" w:rsidRPr="00223227" w:rsidRDefault="003538A8"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Parágrafo único. O orçamento da seguridade social será evidenciado na forma do demonstrativo previsto no inciso IV do parágrafo único do art. 7º desta Lei.</w:t>
      </w:r>
    </w:p>
    <w:p w14:paraId="5305529C" w14:textId="77777777" w:rsidR="005A61A7" w:rsidRPr="00223227" w:rsidRDefault="005A61A7" w:rsidP="00012012">
      <w:pPr>
        <w:spacing w:after="0" w:line="240" w:lineRule="auto"/>
        <w:jc w:val="both"/>
        <w:rPr>
          <w:rFonts w:ascii="Times New Roman" w:hAnsi="Times New Roman" w:cs="Times New Roman"/>
          <w:sz w:val="23"/>
          <w:szCs w:val="23"/>
        </w:rPr>
      </w:pPr>
    </w:p>
    <w:p w14:paraId="0E3F1E11" w14:textId="37D2C0D6" w:rsidR="005A61A7" w:rsidRPr="00223227" w:rsidRDefault="005A61A7" w:rsidP="009C6081">
      <w:pPr>
        <w:spacing w:after="0" w:line="240" w:lineRule="auto"/>
        <w:jc w:val="center"/>
        <w:rPr>
          <w:rFonts w:ascii="Times New Roman" w:hAnsi="Times New Roman" w:cs="Times New Roman"/>
          <w:b/>
          <w:bCs/>
          <w:sz w:val="23"/>
          <w:szCs w:val="23"/>
        </w:rPr>
      </w:pPr>
      <w:r w:rsidRPr="00223227">
        <w:rPr>
          <w:rFonts w:ascii="Times New Roman" w:hAnsi="Times New Roman" w:cs="Times New Roman"/>
          <w:b/>
          <w:bCs/>
          <w:sz w:val="23"/>
          <w:szCs w:val="23"/>
        </w:rPr>
        <w:t xml:space="preserve">Seção III </w:t>
      </w:r>
      <w:r w:rsidR="003538A8" w:rsidRPr="00223227">
        <w:rPr>
          <w:rFonts w:ascii="Times New Roman" w:hAnsi="Times New Roman" w:cs="Times New Roman"/>
          <w:b/>
          <w:bCs/>
          <w:sz w:val="23"/>
          <w:szCs w:val="23"/>
        </w:rPr>
        <w:t>-</w:t>
      </w:r>
      <w:r w:rsidRPr="00223227">
        <w:rPr>
          <w:rFonts w:ascii="Times New Roman" w:hAnsi="Times New Roman" w:cs="Times New Roman"/>
          <w:b/>
          <w:bCs/>
          <w:sz w:val="23"/>
          <w:szCs w:val="23"/>
        </w:rPr>
        <w:t xml:space="preserve"> Da programação financeira e limitação de empenhos</w:t>
      </w:r>
    </w:p>
    <w:p w14:paraId="5C145A33" w14:textId="77777777" w:rsidR="003538A8" w:rsidRPr="00223227" w:rsidRDefault="003538A8" w:rsidP="00012012">
      <w:pPr>
        <w:spacing w:after="0" w:line="240" w:lineRule="auto"/>
        <w:jc w:val="both"/>
        <w:rPr>
          <w:rFonts w:ascii="Times New Roman" w:hAnsi="Times New Roman" w:cs="Times New Roman"/>
          <w:sz w:val="23"/>
          <w:szCs w:val="23"/>
        </w:rPr>
      </w:pPr>
    </w:p>
    <w:p w14:paraId="26711B2A" w14:textId="697FD315" w:rsidR="005A61A7" w:rsidRPr="00223227" w:rsidRDefault="003538A8" w:rsidP="004702D9">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19. O Chefe do Poder Executivo Municipal estabelecerá, através de Decreto, em até 30 dias após a publicação da Lei Orçamentária Anual, o desdobramento da receita prevista em metas bimestrais de arrecadação, a programação financeira das receitas e despesas e o cronograma de execução mensal para todas as Unidades Orçamentárias, considerando, nestas, eventuais déficits financeiros apurados no Balanço Patrimonial do exercício anterior, de forma a restabelecer equilíbrio.</w:t>
      </w:r>
    </w:p>
    <w:p w14:paraId="03CAE422" w14:textId="77777777" w:rsidR="003538A8" w:rsidRPr="00223227" w:rsidRDefault="003538A8" w:rsidP="00012012">
      <w:pPr>
        <w:spacing w:after="0" w:line="240" w:lineRule="auto"/>
        <w:jc w:val="both"/>
        <w:rPr>
          <w:rFonts w:ascii="Times New Roman" w:hAnsi="Times New Roman" w:cs="Times New Roman"/>
          <w:sz w:val="23"/>
          <w:szCs w:val="23"/>
        </w:rPr>
      </w:pPr>
    </w:p>
    <w:p w14:paraId="5C2BDB72" w14:textId="29FAEF60" w:rsidR="005A61A7" w:rsidRPr="00223227" w:rsidRDefault="005A61A7"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1º O ato referido no caput deste artigo e os que o modificarem conterá:</w:t>
      </w:r>
    </w:p>
    <w:p w14:paraId="6E148A2B" w14:textId="77777777" w:rsidR="003538A8" w:rsidRPr="00223227" w:rsidRDefault="003538A8" w:rsidP="00012012">
      <w:pPr>
        <w:spacing w:after="0" w:line="240" w:lineRule="auto"/>
        <w:jc w:val="both"/>
        <w:rPr>
          <w:rFonts w:ascii="Times New Roman" w:hAnsi="Times New Roman" w:cs="Times New Roman"/>
          <w:sz w:val="23"/>
          <w:szCs w:val="23"/>
        </w:rPr>
      </w:pPr>
    </w:p>
    <w:p w14:paraId="198E7F4E" w14:textId="5321ED27" w:rsidR="005A61A7" w:rsidRPr="00223227" w:rsidRDefault="003538A8"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w:t>
      </w:r>
      <w:r w:rsidRPr="00223227">
        <w:rPr>
          <w:rFonts w:ascii="Times New Roman" w:hAnsi="Times New Roman" w:cs="Times New Roman"/>
          <w:sz w:val="23"/>
          <w:szCs w:val="23"/>
        </w:rPr>
        <w:t xml:space="preserve"> </w:t>
      </w:r>
      <w:r w:rsidR="009400BC"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Metas</w:t>
      </w:r>
      <w:r w:rsidR="00550000" w:rsidRPr="00223227">
        <w:rPr>
          <w:rFonts w:ascii="Times New Roman" w:hAnsi="Times New Roman" w:cs="Times New Roman"/>
          <w:sz w:val="23"/>
          <w:szCs w:val="23"/>
        </w:rPr>
        <w:t xml:space="preserve"> quadrimestrais</w:t>
      </w:r>
      <w:r w:rsidR="005A61A7" w:rsidRPr="00223227">
        <w:rPr>
          <w:rFonts w:ascii="Times New Roman" w:hAnsi="Times New Roman" w:cs="Times New Roman"/>
          <w:sz w:val="23"/>
          <w:szCs w:val="23"/>
        </w:rPr>
        <w:t xml:space="preserve"> para o resultado primário, que servirão de parâmetro para a avaliação de que trata o art. 9º, § 4º da Lei Complementar nº 101/2000;</w:t>
      </w:r>
    </w:p>
    <w:p w14:paraId="14503CA9" w14:textId="77777777" w:rsidR="003538A8" w:rsidRPr="00223227" w:rsidRDefault="003538A8" w:rsidP="00012012">
      <w:pPr>
        <w:spacing w:after="0" w:line="240" w:lineRule="auto"/>
        <w:jc w:val="both"/>
        <w:rPr>
          <w:rFonts w:ascii="Times New Roman" w:hAnsi="Times New Roman" w:cs="Times New Roman"/>
          <w:sz w:val="23"/>
          <w:szCs w:val="23"/>
        </w:rPr>
      </w:pPr>
    </w:p>
    <w:p w14:paraId="0AB6937A" w14:textId="0D5399DC" w:rsidR="005A61A7" w:rsidRPr="00223227" w:rsidRDefault="003538A8"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w:t>
      </w:r>
      <w:r w:rsidRPr="00223227">
        <w:rPr>
          <w:rFonts w:ascii="Times New Roman" w:hAnsi="Times New Roman" w:cs="Times New Roman"/>
          <w:sz w:val="23"/>
          <w:szCs w:val="23"/>
        </w:rPr>
        <w:t xml:space="preserve"> </w:t>
      </w:r>
      <w:r w:rsidR="009400BC"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Metas</w:t>
      </w:r>
      <w:r w:rsidR="00550000" w:rsidRPr="00223227">
        <w:rPr>
          <w:rFonts w:ascii="Times New Roman" w:hAnsi="Times New Roman" w:cs="Times New Roman"/>
          <w:sz w:val="23"/>
          <w:szCs w:val="23"/>
        </w:rPr>
        <w:t xml:space="preserve"> bimestrais</w:t>
      </w:r>
      <w:r w:rsidR="005A61A7" w:rsidRPr="00223227">
        <w:rPr>
          <w:rFonts w:ascii="Times New Roman" w:hAnsi="Times New Roman" w:cs="Times New Roman"/>
          <w:sz w:val="23"/>
          <w:szCs w:val="23"/>
        </w:rPr>
        <w:t xml:space="preserve"> de realização de receitas, em atendimento ao disposto no art. 13 da Lei Complementar nº 101/2000, discriminadas, no mínimo, por origem, identificando-se separadamente, quando cabível, as medidas de combate à evasão e à sonegação fiscal e da cobrança da dívida ativa;</w:t>
      </w:r>
    </w:p>
    <w:p w14:paraId="58FFE57A" w14:textId="77777777" w:rsidR="003538A8" w:rsidRPr="00223227" w:rsidRDefault="003538A8" w:rsidP="00012012">
      <w:pPr>
        <w:spacing w:after="0" w:line="240" w:lineRule="auto"/>
        <w:jc w:val="both"/>
        <w:rPr>
          <w:rFonts w:ascii="Times New Roman" w:hAnsi="Times New Roman" w:cs="Times New Roman"/>
          <w:sz w:val="23"/>
          <w:szCs w:val="23"/>
        </w:rPr>
      </w:pPr>
    </w:p>
    <w:p w14:paraId="19447562" w14:textId="2E94F38C" w:rsidR="005A61A7" w:rsidRPr="00223227" w:rsidRDefault="003538A8"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III</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cronograma de desembolso mensal de despesas, por órgão e unidade orçamentária.</w:t>
      </w:r>
    </w:p>
    <w:p w14:paraId="6F2A19F6" w14:textId="77777777" w:rsidR="003538A8" w:rsidRPr="00223227" w:rsidRDefault="003538A8" w:rsidP="00012012">
      <w:pPr>
        <w:spacing w:after="0" w:line="240" w:lineRule="auto"/>
        <w:jc w:val="both"/>
        <w:rPr>
          <w:rFonts w:ascii="Times New Roman" w:hAnsi="Times New Roman" w:cs="Times New Roman"/>
          <w:sz w:val="23"/>
          <w:szCs w:val="23"/>
        </w:rPr>
      </w:pPr>
    </w:p>
    <w:p w14:paraId="7257DDB5" w14:textId="39005585" w:rsidR="005A61A7" w:rsidRPr="00223227" w:rsidRDefault="003538A8"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2º Excetuadas as despesas com pessoal e encargos sociais, precatórios e sentenças judiciais, o cronograma de desembolso do Poder Legislativo terá, como referencial, o repasse previsto no art. 168 da Constituição Federal, na forma de duodécimos.</w:t>
      </w:r>
    </w:p>
    <w:p w14:paraId="2FE14FEE" w14:textId="77777777" w:rsidR="005A61A7" w:rsidRPr="00223227" w:rsidRDefault="005A61A7" w:rsidP="00012012">
      <w:pPr>
        <w:spacing w:after="0" w:line="240" w:lineRule="auto"/>
        <w:jc w:val="both"/>
        <w:rPr>
          <w:rFonts w:ascii="Times New Roman" w:hAnsi="Times New Roman" w:cs="Times New Roman"/>
          <w:sz w:val="23"/>
          <w:szCs w:val="23"/>
        </w:rPr>
      </w:pPr>
    </w:p>
    <w:p w14:paraId="71C43BF1" w14:textId="77777777" w:rsidR="005A61A7" w:rsidRPr="00223227" w:rsidRDefault="005A61A7" w:rsidP="00012012">
      <w:pPr>
        <w:spacing w:after="0" w:line="240" w:lineRule="auto"/>
        <w:jc w:val="both"/>
        <w:rPr>
          <w:rFonts w:ascii="Times New Roman" w:hAnsi="Times New Roman" w:cs="Times New Roman"/>
          <w:sz w:val="23"/>
          <w:szCs w:val="23"/>
        </w:rPr>
      </w:pPr>
    </w:p>
    <w:p w14:paraId="103C8EA1" w14:textId="4A4D042B" w:rsidR="005A61A7" w:rsidRPr="00223227" w:rsidRDefault="003538A8" w:rsidP="004702D9">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20. Na execução do orçamento, verificado que o comportamento da receita ordinária poderá afetar o cumprimento das metas fiscais, e observado o disposto no §2º do art. 2º desta Lei, os Poderes Executivo e Legislativo, adotarão, no âmbito das respectivas competências, a limitação de empenhos e movimentação financeira observadas as respectivas fontes de recursos, nas seguintes despesas:</w:t>
      </w:r>
    </w:p>
    <w:p w14:paraId="2F552D2E" w14:textId="77777777" w:rsidR="00CD13AA" w:rsidRPr="00223227" w:rsidRDefault="00CD13AA" w:rsidP="00012012">
      <w:pPr>
        <w:spacing w:after="0" w:line="240" w:lineRule="auto"/>
        <w:jc w:val="both"/>
        <w:rPr>
          <w:rFonts w:ascii="Times New Roman" w:hAnsi="Times New Roman" w:cs="Times New Roman"/>
          <w:sz w:val="23"/>
          <w:szCs w:val="23"/>
        </w:rPr>
      </w:pPr>
    </w:p>
    <w:p w14:paraId="7E38768C" w14:textId="1AD0B00A" w:rsidR="005A61A7" w:rsidRPr="00223227" w:rsidRDefault="00CD13AA"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Contrapartida</w:t>
      </w:r>
      <w:r w:rsidR="00550000" w:rsidRPr="00223227">
        <w:rPr>
          <w:rFonts w:ascii="Times New Roman" w:hAnsi="Times New Roman" w:cs="Times New Roman"/>
          <w:sz w:val="23"/>
          <w:szCs w:val="23"/>
        </w:rPr>
        <w:t xml:space="preserve"> para projetos</w:t>
      </w:r>
      <w:r w:rsidR="005A61A7" w:rsidRPr="00223227">
        <w:rPr>
          <w:rFonts w:ascii="Times New Roman" w:hAnsi="Times New Roman" w:cs="Times New Roman"/>
          <w:sz w:val="23"/>
          <w:szCs w:val="23"/>
        </w:rPr>
        <w:t xml:space="preserve"> ou atividades vinculados a recursos oriundos de fontes extraordinárias, como transferências voluntárias, operações de crédito, alienação de ativos, desde que ainda não comprometidos;</w:t>
      </w:r>
    </w:p>
    <w:p w14:paraId="696AC10F" w14:textId="77777777" w:rsidR="00CD13AA" w:rsidRPr="00223227" w:rsidRDefault="00CD13AA" w:rsidP="00012012">
      <w:pPr>
        <w:spacing w:after="0" w:line="240" w:lineRule="auto"/>
        <w:jc w:val="both"/>
        <w:rPr>
          <w:rFonts w:ascii="Times New Roman" w:hAnsi="Times New Roman" w:cs="Times New Roman"/>
          <w:sz w:val="23"/>
          <w:szCs w:val="23"/>
        </w:rPr>
      </w:pPr>
    </w:p>
    <w:p w14:paraId="5100ADB8" w14:textId="500DD235" w:rsidR="00CD13AA" w:rsidRDefault="00CD13AA"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w:t>
      </w:r>
      <w:r w:rsidRPr="00223227">
        <w:rPr>
          <w:rFonts w:ascii="Times New Roman" w:hAnsi="Times New Roman" w:cs="Times New Roman"/>
          <w:sz w:val="23"/>
          <w:szCs w:val="23"/>
        </w:rPr>
        <w:t xml:space="preserve"> </w:t>
      </w:r>
      <w:r w:rsidR="009400BC"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Obras</w:t>
      </w:r>
      <w:r w:rsidR="00550000" w:rsidRPr="00223227">
        <w:rPr>
          <w:rFonts w:ascii="Times New Roman" w:hAnsi="Times New Roman" w:cs="Times New Roman"/>
          <w:sz w:val="23"/>
          <w:szCs w:val="23"/>
        </w:rPr>
        <w:t xml:space="preserve"> em</w:t>
      </w:r>
      <w:r w:rsidR="005A61A7" w:rsidRPr="00223227">
        <w:rPr>
          <w:rFonts w:ascii="Times New Roman" w:hAnsi="Times New Roman" w:cs="Times New Roman"/>
          <w:sz w:val="23"/>
          <w:szCs w:val="23"/>
        </w:rPr>
        <w:t xml:space="preserve"> geral, cuja fase ou etapa ainda não esteja iniciada;</w:t>
      </w:r>
    </w:p>
    <w:p w14:paraId="45F75322" w14:textId="77777777" w:rsidR="009C6081" w:rsidRPr="00223227" w:rsidRDefault="009C6081" w:rsidP="009C6081">
      <w:pPr>
        <w:spacing w:after="0" w:line="240" w:lineRule="auto"/>
        <w:ind w:firstLine="1418"/>
        <w:jc w:val="both"/>
        <w:rPr>
          <w:rFonts w:ascii="Times New Roman" w:hAnsi="Times New Roman" w:cs="Times New Roman"/>
          <w:sz w:val="23"/>
          <w:szCs w:val="23"/>
        </w:rPr>
      </w:pPr>
    </w:p>
    <w:p w14:paraId="56D99896" w14:textId="3C3D1C1D" w:rsidR="005A61A7" w:rsidRPr="00223227" w:rsidRDefault="00CD13AA"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III</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aquisição de combustíveis e derivados, destinada à frota de veículos, exceto dos setores de</w:t>
      </w:r>
      <w:r w:rsidR="005A61A7" w:rsidRPr="00223227">
        <w:rPr>
          <w:rFonts w:ascii="Times New Roman" w:hAnsi="Times New Roman" w:cs="Times New Roman"/>
          <w:sz w:val="23"/>
          <w:szCs w:val="23"/>
        </w:rPr>
        <w:tab/>
      </w:r>
      <w:r w:rsidRPr="00223227">
        <w:rPr>
          <w:rFonts w:ascii="Times New Roman" w:hAnsi="Times New Roman" w:cs="Times New Roman"/>
          <w:sz w:val="23"/>
          <w:szCs w:val="23"/>
        </w:rPr>
        <w:t xml:space="preserve"> </w:t>
      </w:r>
      <w:r w:rsidR="009400BC" w:rsidRPr="00223227">
        <w:rPr>
          <w:rFonts w:ascii="Times New Roman" w:hAnsi="Times New Roman" w:cs="Times New Roman"/>
          <w:sz w:val="23"/>
          <w:szCs w:val="23"/>
        </w:rPr>
        <w:t xml:space="preserve">saúde e </w:t>
      </w:r>
      <w:r w:rsidR="00721276" w:rsidRPr="00223227">
        <w:rPr>
          <w:rFonts w:ascii="Times New Roman" w:hAnsi="Times New Roman" w:cs="Times New Roman"/>
          <w:sz w:val="23"/>
          <w:szCs w:val="23"/>
        </w:rPr>
        <w:t>educação;</w:t>
      </w:r>
    </w:p>
    <w:p w14:paraId="74BFA73A" w14:textId="77777777" w:rsidR="005A61A7" w:rsidRPr="00223227" w:rsidRDefault="005A61A7" w:rsidP="00012012">
      <w:pPr>
        <w:spacing w:after="0" w:line="240" w:lineRule="auto"/>
        <w:jc w:val="both"/>
        <w:rPr>
          <w:rFonts w:ascii="Times New Roman" w:hAnsi="Times New Roman" w:cs="Times New Roman"/>
          <w:sz w:val="23"/>
          <w:szCs w:val="23"/>
        </w:rPr>
      </w:pPr>
      <w:r w:rsidRPr="00223227">
        <w:rPr>
          <w:rFonts w:ascii="Times New Roman" w:hAnsi="Times New Roman" w:cs="Times New Roman"/>
          <w:sz w:val="23"/>
          <w:szCs w:val="23"/>
        </w:rPr>
        <w:t xml:space="preserve"> </w:t>
      </w:r>
    </w:p>
    <w:p w14:paraId="777F5C1F" w14:textId="6579BC23" w:rsidR="005A61A7" w:rsidRPr="00223227" w:rsidRDefault="00CD13AA"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IV</w:t>
      </w:r>
      <w:r w:rsidRPr="00223227">
        <w:rPr>
          <w:rFonts w:ascii="Times New Roman" w:hAnsi="Times New Roman" w:cs="Times New Roman"/>
          <w:sz w:val="23"/>
          <w:szCs w:val="23"/>
        </w:rPr>
        <w:t xml:space="preserve"> </w:t>
      </w:r>
      <w:r w:rsidR="00C0473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Dotação</w:t>
      </w:r>
      <w:r w:rsidR="00550000" w:rsidRPr="00223227">
        <w:rPr>
          <w:rFonts w:ascii="Times New Roman" w:hAnsi="Times New Roman" w:cs="Times New Roman"/>
          <w:sz w:val="23"/>
          <w:szCs w:val="23"/>
        </w:rPr>
        <w:t xml:space="preserve"> para</w:t>
      </w:r>
      <w:r w:rsidR="005A61A7" w:rsidRPr="00223227">
        <w:rPr>
          <w:rFonts w:ascii="Times New Roman" w:hAnsi="Times New Roman" w:cs="Times New Roman"/>
          <w:sz w:val="23"/>
          <w:szCs w:val="23"/>
        </w:rPr>
        <w:t xml:space="preserve"> materiais de consumo e serviços de terceiros das diversas atividades;</w:t>
      </w:r>
    </w:p>
    <w:p w14:paraId="7B8EF5C6" w14:textId="77777777" w:rsidR="00CD13AA" w:rsidRPr="00223227" w:rsidRDefault="00CD13AA" w:rsidP="00012012">
      <w:pPr>
        <w:spacing w:after="0" w:line="240" w:lineRule="auto"/>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Pr="00223227">
        <w:rPr>
          <w:rFonts w:ascii="Times New Roman" w:hAnsi="Times New Roman" w:cs="Times New Roman"/>
          <w:sz w:val="23"/>
          <w:szCs w:val="23"/>
        </w:rPr>
        <w:tab/>
      </w:r>
    </w:p>
    <w:p w14:paraId="6BFDFB6F" w14:textId="7CFF2CCE" w:rsidR="005A61A7" w:rsidRPr="00223227" w:rsidRDefault="00CD13AA"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V</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Diárias</w:t>
      </w:r>
      <w:r w:rsidR="00550000"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e viagem</w:t>
      </w:r>
      <w:r w:rsidR="005A61A7" w:rsidRPr="00223227">
        <w:rPr>
          <w:rFonts w:ascii="Times New Roman" w:hAnsi="Times New Roman" w:cs="Times New Roman"/>
          <w:sz w:val="23"/>
          <w:szCs w:val="23"/>
        </w:rPr>
        <w:t>;</w:t>
      </w:r>
    </w:p>
    <w:p w14:paraId="24B04BC3" w14:textId="77777777" w:rsidR="00CD13AA" w:rsidRPr="00223227" w:rsidRDefault="00CD13AA" w:rsidP="00012012">
      <w:pPr>
        <w:spacing w:after="0" w:line="240" w:lineRule="auto"/>
        <w:jc w:val="both"/>
        <w:rPr>
          <w:rFonts w:ascii="Times New Roman" w:hAnsi="Times New Roman" w:cs="Times New Roman"/>
          <w:sz w:val="23"/>
          <w:szCs w:val="23"/>
        </w:rPr>
      </w:pPr>
    </w:p>
    <w:p w14:paraId="09A3BA01" w14:textId="0E1B4D0A" w:rsidR="005A61A7" w:rsidRPr="00223227" w:rsidRDefault="00CD13AA"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VI</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Festividades</w:t>
      </w:r>
      <w:r w:rsidR="005A61A7" w:rsidRPr="00223227">
        <w:rPr>
          <w:rFonts w:ascii="Times New Roman" w:hAnsi="Times New Roman" w:cs="Times New Roman"/>
          <w:sz w:val="23"/>
          <w:szCs w:val="23"/>
        </w:rPr>
        <w:t>,</w:t>
      </w:r>
      <w:r w:rsidR="00C04738"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homenagens, recepções e demais eventos da mesma natureza; VII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despesas com publicidade institucional;</w:t>
      </w:r>
    </w:p>
    <w:p w14:paraId="6693E1F3" w14:textId="77777777" w:rsidR="00CD13AA" w:rsidRPr="00223227" w:rsidRDefault="00CD13AA" w:rsidP="00012012">
      <w:pPr>
        <w:spacing w:after="0" w:line="240" w:lineRule="auto"/>
        <w:jc w:val="both"/>
        <w:rPr>
          <w:rFonts w:ascii="Times New Roman" w:hAnsi="Times New Roman" w:cs="Times New Roman"/>
          <w:sz w:val="23"/>
          <w:szCs w:val="23"/>
        </w:rPr>
      </w:pPr>
    </w:p>
    <w:p w14:paraId="69236265" w14:textId="56A3F5E8" w:rsidR="005A61A7" w:rsidRPr="00223227" w:rsidRDefault="00CD13AA"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VIII - horas extras.</w:t>
      </w:r>
    </w:p>
    <w:p w14:paraId="1527C4BB" w14:textId="77777777" w:rsidR="00CD13AA" w:rsidRPr="00223227" w:rsidRDefault="00CD13AA" w:rsidP="00012012">
      <w:pPr>
        <w:spacing w:after="0" w:line="240" w:lineRule="auto"/>
        <w:jc w:val="both"/>
        <w:rPr>
          <w:rFonts w:ascii="Times New Roman" w:hAnsi="Times New Roman" w:cs="Times New Roman"/>
          <w:sz w:val="23"/>
          <w:szCs w:val="23"/>
        </w:rPr>
      </w:pPr>
    </w:p>
    <w:p w14:paraId="0D82B913" w14:textId="23FA67DC" w:rsidR="005A61A7" w:rsidRPr="00223227" w:rsidRDefault="00CD13AA"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1º Na avaliação do cumprimento das metas bimestrais de arrecadação para implementação ou não do mecanismo da limitação de empenho e movimentação</w:t>
      </w:r>
      <w:r w:rsidR="00C04738"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financeira, será considerado ainda o resultado financeiro apurado no Balanço Patrimonial do exercício de 2024, observada a vinculação de recursos.</w:t>
      </w:r>
    </w:p>
    <w:p w14:paraId="00802968" w14:textId="77777777" w:rsidR="00CD13AA" w:rsidRPr="00223227" w:rsidRDefault="00CD13AA" w:rsidP="00012012">
      <w:pPr>
        <w:spacing w:after="0" w:line="240" w:lineRule="auto"/>
        <w:jc w:val="both"/>
        <w:rPr>
          <w:rFonts w:ascii="Times New Roman" w:hAnsi="Times New Roman" w:cs="Times New Roman"/>
          <w:sz w:val="23"/>
          <w:szCs w:val="23"/>
        </w:rPr>
      </w:pPr>
    </w:p>
    <w:p w14:paraId="6B02D575" w14:textId="132D4468" w:rsidR="005A61A7" w:rsidRPr="00223227" w:rsidRDefault="00CD13AA"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2º Não serão objeto de limitação de empenho:</w:t>
      </w:r>
    </w:p>
    <w:p w14:paraId="58A694E8" w14:textId="77777777" w:rsidR="00CD13AA" w:rsidRPr="00223227" w:rsidRDefault="00CD13AA" w:rsidP="00012012">
      <w:pPr>
        <w:spacing w:after="0" w:line="240" w:lineRule="auto"/>
        <w:jc w:val="both"/>
        <w:rPr>
          <w:rFonts w:ascii="Times New Roman" w:hAnsi="Times New Roman" w:cs="Times New Roman"/>
          <w:sz w:val="23"/>
          <w:szCs w:val="23"/>
        </w:rPr>
      </w:pPr>
    </w:p>
    <w:p w14:paraId="01D8D9E3" w14:textId="07BFBF6E" w:rsidR="005A61A7" w:rsidRPr="00223227" w:rsidRDefault="00CD13AA"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w:t>
      </w:r>
      <w:r w:rsidRPr="00223227">
        <w:rPr>
          <w:rFonts w:ascii="Times New Roman" w:hAnsi="Times New Roman" w:cs="Times New Roman"/>
          <w:sz w:val="23"/>
          <w:szCs w:val="23"/>
        </w:rPr>
        <w:t xml:space="preserve"> </w:t>
      </w:r>
      <w:r w:rsidR="00C0473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Despesas</w:t>
      </w:r>
      <w:r w:rsidR="00550000" w:rsidRPr="00223227">
        <w:rPr>
          <w:rFonts w:ascii="Times New Roman" w:hAnsi="Times New Roman" w:cs="Times New Roman"/>
          <w:sz w:val="23"/>
          <w:szCs w:val="23"/>
        </w:rPr>
        <w:t xml:space="preserve"> relacionadas</w:t>
      </w:r>
      <w:r w:rsidR="005A61A7" w:rsidRPr="00223227">
        <w:rPr>
          <w:rFonts w:ascii="Times New Roman" w:hAnsi="Times New Roman" w:cs="Times New Roman"/>
          <w:sz w:val="23"/>
          <w:szCs w:val="23"/>
        </w:rPr>
        <w:t xml:space="preserve"> com vinculações constitucionais e legais, nos termos do</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2º do art. 9º da Lei Complementar nº 101/2000 e do art. 28 da Lei Complementar Federal n.º 141, de 13 de janeiro de 2012;</w:t>
      </w:r>
    </w:p>
    <w:p w14:paraId="5C3337B1" w14:textId="77777777" w:rsidR="00CD13AA" w:rsidRPr="00223227" w:rsidRDefault="00CD13AA" w:rsidP="00012012">
      <w:pPr>
        <w:spacing w:after="0" w:line="240" w:lineRule="auto"/>
        <w:jc w:val="both"/>
        <w:rPr>
          <w:rFonts w:ascii="Times New Roman" w:hAnsi="Times New Roman" w:cs="Times New Roman"/>
          <w:sz w:val="23"/>
          <w:szCs w:val="23"/>
        </w:rPr>
      </w:pPr>
    </w:p>
    <w:p w14:paraId="772B8093" w14:textId="7FC8725F" w:rsidR="005A61A7" w:rsidRPr="00223227" w:rsidRDefault="00CD13AA"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w:t>
      </w:r>
      <w:r w:rsidRPr="00223227">
        <w:rPr>
          <w:rFonts w:ascii="Times New Roman" w:hAnsi="Times New Roman" w:cs="Times New Roman"/>
          <w:sz w:val="23"/>
          <w:szCs w:val="23"/>
        </w:rPr>
        <w:t xml:space="preserve"> </w:t>
      </w:r>
      <w:r w:rsidR="00C0473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As</w:t>
      </w:r>
      <w:r w:rsidR="00C04738"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despesas com o pagamento de precatórios e sentenças judiciais de pequeno valor;</w:t>
      </w:r>
    </w:p>
    <w:p w14:paraId="4F54B1FA" w14:textId="77777777" w:rsidR="00CD13AA" w:rsidRPr="00223227" w:rsidRDefault="00CD13AA" w:rsidP="00012012">
      <w:pPr>
        <w:spacing w:after="0" w:line="240" w:lineRule="auto"/>
        <w:jc w:val="both"/>
        <w:rPr>
          <w:rFonts w:ascii="Times New Roman" w:hAnsi="Times New Roman" w:cs="Times New Roman"/>
          <w:sz w:val="23"/>
          <w:szCs w:val="23"/>
        </w:rPr>
      </w:pPr>
    </w:p>
    <w:p w14:paraId="5AF08090" w14:textId="05B244D2" w:rsidR="005A61A7" w:rsidRPr="00223227" w:rsidRDefault="00CD13AA"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III</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A</w:t>
      </w:r>
      <w:r w:rsidR="005A61A7" w:rsidRPr="00223227">
        <w:rPr>
          <w:rFonts w:ascii="Times New Roman" w:hAnsi="Times New Roman" w:cs="Times New Roman"/>
          <w:sz w:val="23"/>
          <w:szCs w:val="23"/>
        </w:rPr>
        <w:t>s despesas fixas e obrigatórias com pessoal e encargos sociais; e</w:t>
      </w:r>
    </w:p>
    <w:p w14:paraId="263B9944" w14:textId="77777777" w:rsidR="00CD13AA" w:rsidRPr="00223227" w:rsidRDefault="00CD13AA" w:rsidP="00012012">
      <w:pPr>
        <w:spacing w:after="0" w:line="240" w:lineRule="auto"/>
        <w:jc w:val="both"/>
        <w:rPr>
          <w:rFonts w:ascii="Times New Roman" w:hAnsi="Times New Roman" w:cs="Times New Roman"/>
          <w:sz w:val="23"/>
          <w:szCs w:val="23"/>
        </w:rPr>
      </w:pPr>
    </w:p>
    <w:p w14:paraId="12EC7B47" w14:textId="2D58E8F3" w:rsidR="00C04738" w:rsidRPr="00223227" w:rsidRDefault="00CD13AA"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IV</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A</w:t>
      </w:r>
      <w:r w:rsidR="005A61A7" w:rsidRPr="00223227">
        <w:rPr>
          <w:rFonts w:ascii="Times New Roman" w:hAnsi="Times New Roman" w:cs="Times New Roman"/>
          <w:sz w:val="23"/>
          <w:szCs w:val="23"/>
        </w:rPr>
        <w:t>s despesas financiadas com recursos de Transferências Voluntárias da Uniã</w:t>
      </w:r>
      <w:r w:rsidR="00C04738" w:rsidRPr="00223227">
        <w:rPr>
          <w:rFonts w:ascii="Times New Roman" w:hAnsi="Times New Roman" w:cs="Times New Roman"/>
          <w:sz w:val="23"/>
          <w:szCs w:val="23"/>
        </w:rPr>
        <w:t>o</w:t>
      </w:r>
    </w:p>
    <w:p w14:paraId="5780FA24" w14:textId="6735B84E" w:rsidR="005A61A7" w:rsidRPr="00223227" w:rsidRDefault="005A61A7" w:rsidP="00012012">
      <w:pPr>
        <w:spacing w:after="0" w:line="240" w:lineRule="auto"/>
        <w:jc w:val="both"/>
        <w:rPr>
          <w:rFonts w:ascii="Times New Roman" w:hAnsi="Times New Roman" w:cs="Times New Roman"/>
          <w:sz w:val="23"/>
          <w:szCs w:val="23"/>
        </w:rPr>
      </w:pPr>
      <w:r w:rsidRPr="00223227">
        <w:rPr>
          <w:rFonts w:ascii="Times New Roman" w:hAnsi="Times New Roman" w:cs="Times New Roman"/>
          <w:sz w:val="23"/>
          <w:szCs w:val="23"/>
        </w:rPr>
        <w:t xml:space="preserve">  e do Estado, Operações de Crédito e Alienação de bens, observado o disposto no art. 22 desta Lei.</w:t>
      </w:r>
    </w:p>
    <w:p w14:paraId="4D5A3077" w14:textId="77777777" w:rsidR="00CD13AA" w:rsidRPr="00223227" w:rsidRDefault="00CD13AA" w:rsidP="00012012">
      <w:pPr>
        <w:spacing w:after="0" w:line="240" w:lineRule="auto"/>
        <w:jc w:val="both"/>
        <w:rPr>
          <w:rFonts w:ascii="Times New Roman" w:hAnsi="Times New Roman" w:cs="Times New Roman"/>
          <w:sz w:val="23"/>
          <w:szCs w:val="23"/>
        </w:rPr>
      </w:pPr>
    </w:p>
    <w:p w14:paraId="0A090B27" w14:textId="0B45B3EC" w:rsidR="005A61A7" w:rsidRPr="00223227" w:rsidRDefault="00CD13AA"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3º </w:t>
      </w:r>
      <w:r w:rsidRPr="00223227">
        <w:rPr>
          <w:rFonts w:ascii="Times New Roman" w:hAnsi="Times New Roman" w:cs="Times New Roman"/>
          <w:sz w:val="23"/>
          <w:szCs w:val="23"/>
        </w:rPr>
        <w:t>O</w:t>
      </w:r>
      <w:r w:rsidR="005A61A7" w:rsidRPr="00223227">
        <w:rPr>
          <w:rFonts w:ascii="Times New Roman" w:hAnsi="Times New Roman" w:cs="Times New Roman"/>
          <w:sz w:val="23"/>
          <w:szCs w:val="23"/>
        </w:rPr>
        <w:t xml:space="preserve"> montante da limitação a ser promovida pelos Poderes Executivo e Legislativo será estabelecido de forma proporcional à participação de cada um no conjunto das dotações orçamentárias iniciais, excluídas as dotações das despesas ressalvadas de limitação de empenho, na forma prevista no § 2º deste artigo.</w:t>
      </w:r>
    </w:p>
    <w:p w14:paraId="3D3CBB44" w14:textId="77777777" w:rsidR="00CD13AA" w:rsidRPr="00223227" w:rsidRDefault="00CD13AA" w:rsidP="00012012">
      <w:pPr>
        <w:spacing w:after="0" w:line="240" w:lineRule="auto"/>
        <w:jc w:val="both"/>
        <w:rPr>
          <w:rFonts w:ascii="Times New Roman" w:hAnsi="Times New Roman" w:cs="Times New Roman"/>
          <w:sz w:val="23"/>
          <w:szCs w:val="23"/>
        </w:rPr>
      </w:pPr>
    </w:p>
    <w:p w14:paraId="17FD8301" w14:textId="385502D9" w:rsidR="005A61A7" w:rsidRPr="00223227" w:rsidRDefault="00CD13AA"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4º Os Chefes do Poder Executivo e do Poder Legislativo, com base na informação a que se refere o § 3º, editarão ato, até o trigésimo dia subsequente ao encerramento do respectivo bimestre, que evidencie a limitação de empenho e movimentação financeira.</w:t>
      </w:r>
    </w:p>
    <w:p w14:paraId="11182E74" w14:textId="77777777" w:rsidR="00CD13AA" w:rsidRPr="00223227" w:rsidRDefault="00CD13AA" w:rsidP="00012012">
      <w:pPr>
        <w:spacing w:after="0" w:line="240" w:lineRule="auto"/>
        <w:jc w:val="both"/>
        <w:rPr>
          <w:rFonts w:ascii="Times New Roman" w:hAnsi="Times New Roman" w:cs="Times New Roman"/>
          <w:sz w:val="23"/>
          <w:szCs w:val="23"/>
        </w:rPr>
      </w:pPr>
    </w:p>
    <w:p w14:paraId="73977ACD" w14:textId="3046D4A7" w:rsidR="005A61A7" w:rsidRPr="00223227" w:rsidRDefault="00CD13AA"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5º Ocorrendo o restabelecimento da receita prevista, a recomposição se fará obedecendo ao disposto no art. 9º, § 1º, da Lei Complementar nº 101/2000.</w:t>
      </w:r>
    </w:p>
    <w:p w14:paraId="154F0894" w14:textId="77777777" w:rsidR="005A61A7" w:rsidRPr="00223227" w:rsidRDefault="005A61A7" w:rsidP="00012012">
      <w:pPr>
        <w:spacing w:after="0" w:line="240" w:lineRule="auto"/>
        <w:jc w:val="both"/>
        <w:rPr>
          <w:rFonts w:ascii="Times New Roman" w:hAnsi="Times New Roman" w:cs="Times New Roman"/>
          <w:sz w:val="23"/>
          <w:szCs w:val="23"/>
        </w:rPr>
      </w:pPr>
    </w:p>
    <w:p w14:paraId="1408E438" w14:textId="55888237" w:rsidR="005A61A7" w:rsidRPr="00223227" w:rsidRDefault="00CD13AA"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6º Sem prejuízo das disposições do art. 65 da Lei Complementar nº 101/2000, na ocorrência de calamidade pública, reconhecida na forma da lei, serão dispensadas a obtenção dos resultados fiscais programados e a limitação de empenho enquanto      perdurar essa situação.</w:t>
      </w:r>
    </w:p>
    <w:p w14:paraId="7B943D30" w14:textId="77777777" w:rsidR="005A61A7" w:rsidRPr="00223227" w:rsidRDefault="005A61A7" w:rsidP="00012012">
      <w:pPr>
        <w:spacing w:after="0" w:line="240" w:lineRule="auto"/>
        <w:jc w:val="both"/>
        <w:rPr>
          <w:rFonts w:ascii="Times New Roman" w:hAnsi="Times New Roman" w:cs="Times New Roman"/>
          <w:sz w:val="23"/>
          <w:szCs w:val="23"/>
        </w:rPr>
      </w:pPr>
    </w:p>
    <w:p w14:paraId="00FC62D0" w14:textId="4A3E151F" w:rsidR="005A61A7" w:rsidRPr="00223227" w:rsidRDefault="00CD13AA" w:rsidP="004702D9">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21. Observado o disposto no § 2º do art. 29-A, da Constituição Federal e o cronograma referido no § 2º do art. 19 desta Lei, o repasse financeiro da cota destinada ao atendimento das despesas do Poder Legislativo será repassado até o dia 20 de cada mês, mediante depósito em conta bancária específica, indicada pela Mesa Diretora da Câmara Municipal.</w:t>
      </w:r>
    </w:p>
    <w:p w14:paraId="5E0A4AE8" w14:textId="77777777" w:rsidR="00CD13AA" w:rsidRPr="00223227" w:rsidRDefault="00CD13AA" w:rsidP="00012012">
      <w:pPr>
        <w:spacing w:after="0" w:line="240" w:lineRule="auto"/>
        <w:jc w:val="both"/>
        <w:rPr>
          <w:rFonts w:ascii="Times New Roman" w:hAnsi="Times New Roman" w:cs="Times New Roman"/>
          <w:sz w:val="23"/>
          <w:szCs w:val="23"/>
        </w:rPr>
      </w:pPr>
    </w:p>
    <w:p w14:paraId="6D676927" w14:textId="095032D0" w:rsidR="005A61A7" w:rsidRPr="00223227" w:rsidRDefault="00CD13AA"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1º Os rendimentos das aplicações financeiras e outros ingressos orçamentários que venham a ser arrecadados através do Poder Legislativo, serão contabilizados como receita pelo Poder Executivo, tendo como contrapartida o repasse referido no caput este artigo.</w:t>
      </w:r>
    </w:p>
    <w:p w14:paraId="5F5F488E" w14:textId="77777777" w:rsidR="00CD13AA" w:rsidRPr="00223227" w:rsidRDefault="00CD13AA" w:rsidP="00012012">
      <w:pPr>
        <w:spacing w:after="0" w:line="240" w:lineRule="auto"/>
        <w:jc w:val="both"/>
        <w:rPr>
          <w:rFonts w:ascii="Times New Roman" w:hAnsi="Times New Roman" w:cs="Times New Roman"/>
          <w:sz w:val="23"/>
          <w:szCs w:val="23"/>
        </w:rPr>
      </w:pPr>
    </w:p>
    <w:p w14:paraId="3339E1B9" w14:textId="73ECAE2A" w:rsidR="005A61A7" w:rsidRPr="00223227" w:rsidRDefault="00CD13AA"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2º Para fins do disposto no § 2º do art. 168 da Constituição Federal, até o último dia útil do exercício, o saldo de recursos financeiros porventura existentes na Câmara, será devolvido ao Poder Executivo, livre de quaisquer vinculações, deduzidos os valores correspondentes ao saldo das obrigações a pagar, nelas incluídos os restos a pagar do Poder Legislativo;</w:t>
      </w:r>
    </w:p>
    <w:p w14:paraId="53854109" w14:textId="77777777" w:rsidR="00CD13AA" w:rsidRPr="00223227" w:rsidRDefault="00CD13AA" w:rsidP="00012012">
      <w:pPr>
        <w:spacing w:after="0" w:line="240" w:lineRule="auto"/>
        <w:jc w:val="both"/>
        <w:rPr>
          <w:rFonts w:ascii="Times New Roman" w:hAnsi="Times New Roman" w:cs="Times New Roman"/>
          <w:sz w:val="23"/>
          <w:szCs w:val="23"/>
        </w:rPr>
      </w:pPr>
    </w:p>
    <w:p w14:paraId="4E955271" w14:textId="7DA5751D" w:rsidR="005A61A7" w:rsidRPr="00223227" w:rsidRDefault="00CD13AA"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3º O eventual saldo que não for devolvido no prazo estabelecido no parágrafo anterior, será devidamente registrado na contabilidade e considerado como antecipação de repasse do exercício financeiro de </w:t>
      </w:r>
      <w:r w:rsidR="00550000" w:rsidRPr="00223227">
        <w:rPr>
          <w:rFonts w:ascii="Times New Roman" w:hAnsi="Times New Roman" w:cs="Times New Roman"/>
          <w:sz w:val="23"/>
          <w:szCs w:val="23"/>
        </w:rPr>
        <w:t>2026.</w:t>
      </w:r>
    </w:p>
    <w:p w14:paraId="5188A9E4" w14:textId="77777777" w:rsidR="005A61A7" w:rsidRPr="00223227" w:rsidRDefault="005A61A7" w:rsidP="00012012">
      <w:pPr>
        <w:spacing w:after="0" w:line="240" w:lineRule="auto"/>
        <w:jc w:val="both"/>
        <w:rPr>
          <w:rFonts w:ascii="Times New Roman" w:hAnsi="Times New Roman" w:cs="Times New Roman"/>
          <w:sz w:val="23"/>
          <w:szCs w:val="23"/>
        </w:rPr>
      </w:pPr>
    </w:p>
    <w:p w14:paraId="02EA7ECD" w14:textId="77B9F281" w:rsidR="005A61A7" w:rsidRPr="00223227" w:rsidRDefault="00CD13AA" w:rsidP="0091214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22. As dotações dos projetos, atividades e operações especiais previstos na Lei Orçamentária, ou em seus créditos adicionais, que dependam de recursos oriundos de transferências voluntárias,</w:t>
      </w:r>
      <w:r w:rsidR="00273696" w:rsidRPr="00223227">
        <w:rPr>
          <w:rFonts w:ascii="Times New Roman" w:hAnsi="Times New Roman" w:cs="Times New Roman"/>
          <w:sz w:val="23"/>
          <w:szCs w:val="23"/>
        </w:rPr>
        <w:t xml:space="preserve"> de transferências especiais da União, </w:t>
      </w:r>
      <w:r w:rsidR="005A61A7" w:rsidRPr="00223227">
        <w:rPr>
          <w:rFonts w:ascii="Times New Roman" w:hAnsi="Times New Roman" w:cs="Times New Roman"/>
          <w:sz w:val="23"/>
          <w:szCs w:val="23"/>
        </w:rPr>
        <w:t>operações de crédito, alienação de bens e outros recursos vinculados, só serão movimentadas se ocorrer ou estiver garantido o seu ingresso no fluxo de caixa, respeitado ainda o montante ingressado ou garantido.</w:t>
      </w:r>
    </w:p>
    <w:p w14:paraId="0EE0973B" w14:textId="77777777" w:rsidR="00CD13AA" w:rsidRPr="00223227" w:rsidRDefault="00CD13AA" w:rsidP="00012012">
      <w:pPr>
        <w:spacing w:after="0" w:line="240" w:lineRule="auto"/>
        <w:jc w:val="both"/>
        <w:rPr>
          <w:rFonts w:ascii="Times New Roman" w:hAnsi="Times New Roman" w:cs="Times New Roman"/>
          <w:sz w:val="23"/>
          <w:szCs w:val="23"/>
        </w:rPr>
      </w:pPr>
    </w:p>
    <w:p w14:paraId="790F3252" w14:textId="18F5F99E" w:rsidR="005A61A7" w:rsidRPr="00223227" w:rsidRDefault="00CD13AA"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1º No caso dos recursos de transferências voluntárias e de operações de crédito, o ingresso no fluxo de caixa será considerado garantido a partir da assinatura do respectivo convênio, contrato ou instrumento congênere, bem como na assinatura dos correspondentes aditamentos que impliquem aumento dos valores a serem transferidos, não se confundindo com </w:t>
      </w:r>
      <w:r w:rsidR="005A61A7" w:rsidRPr="00223227">
        <w:rPr>
          <w:rFonts w:ascii="Times New Roman" w:hAnsi="Times New Roman" w:cs="Times New Roman"/>
          <w:sz w:val="23"/>
          <w:szCs w:val="23"/>
        </w:rPr>
        <w:lastRenderedPageBreak/>
        <w:t>as liberações financeiras de recursos, que devem obedecer ao cronograma de desembolso previsto nos respectivos instrumentos.</w:t>
      </w:r>
    </w:p>
    <w:p w14:paraId="1E75F29C" w14:textId="77777777" w:rsidR="00CD13AA" w:rsidRPr="00223227" w:rsidRDefault="00CD13AA" w:rsidP="00012012">
      <w:pPr>
        <w:spacing w:after="0" w:line="240" w:lineRule="auto"/>
        <w:jc w:val="both"/>
        <w:rPr>
          <w:rFonts w:ascii="Times New Roman" w:hAnsi="Times New Roman" w:cs="Times New Roman"/>
          <w:sz w:val="23"/>
          <w:szCs w:val="23"/>
        </w:rPr>
      </w:pPr>
    </w:p>
    <w:p w14:paraId="570A684E" w14:textId="5BF280BD" w:rsidR="005A61A7" w:rsidRPr="00223227" w:rsidRDefault="00CD13AA"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2º A execução das Receitas e das Despesas identificará com codificação adequada cada uma das fontes de recursos, de forma a permitir o adequado controle da vinculação, na forma estabelecida pelo parágrafo único do art. 8º, da Lei Complementar nº 101/2000.</w:t>
      </w:r>
    </w:p>
    <w:p w14:paraId="45505420" w14:textId="77777777" w:rsidR="005A61A7" w:rsidRPr="00223227" w:rsidRDefault="005A61A7" w:rsidP="00012012">
      <w:pPr>
        <w:spacing w:after="0" w:line="240" w:lineRule="auto"/>
        <w:jc w:val="both"/>
        <w:rPr>
          <w:rFonts w:ascii="Times New Roman" w:hAnsi="Times New Roman" w:cs="Times New Roman"/>
          <w:sz w:val="23"/>
          <w:szCs w:val="23"/>
        </w:rPr>
      </w:pPr>
    </w:p>
    <w:p w14:paraId="35B816A8" w14:textId="238B4893" w:rsidR="005A61A7" w:rsidRPr="00223227" w:rsidRDefault="00CD13AA" w:rsidP="0091214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23. A despesa não poderá ser realizada se não houver comprovada e suficiente disponibilidade de dotação orçamentária para atendê-la, sendo vedada a adoção de qualquer procedimento que viabilize a sua realização sem observar a referida disponibilidade.</w:t>
      </w:r>
    </w:p>
    <w:p w14:paraId="106A3C8A" w14:textId="77777777" w:rsidR="00CD13AA" w:rsidRPr="00223227" w:rsidRDefault="00CD13AA" w:rsidP="00012012">
      <w:pPr>
        <w:spacing w:after="0" w:line="240" w:lineRule="auto"/>
        <w:jc w:val="both"/>
        <w:rPr>
          <w:rFonts w:ascii="Times New Roman" w:hAnsi="Times New Roman" w:cs="Times New Roman"/>
          <w:sz w:val="23"/>
          <w:szCs w:val="23"/>
        </w:rPr>
      </w:pPr>
    </w:p>
    <w:p w14:paraId="724A0C5C" w14:textId="1390659F" w:rsidR="005A61A7" w:rsidRPr="00223227" w:rsidRDefault="00CD13AA" w:rsidP="0091214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Parágrafo único. Os valores constantes no Projeto de Lei Orçamentária de 2025 poderão ser utilizados, até a sanção da respectiva Lei, para demonstrar a previsão orçamentária nos procedimentos referentes à fase interna da licitação.</w:t>
      </w:r>
    </w:p>
    <w:p w14:paraId="035D31E7" w14:textId="77777777" w:rsidR="00CD13AA" w:rsidRPr="00223227" w:rsidRDefault="00CD13AA" w:rsidP="00012012">
      <w:pPr>
        <w:spacing w:after="0" w:line="240" w:lineRule="auto"/>
        <w:jc w:val="both"/>
        <w:rPr>
          <w:rFonts w:ascii="Times New Roman" w:hAnsi="Times New Roman" w:cs="Times New Roman"/>
          <w:sz w:val="23"/>
          <w:szCs w:val="23"/>
        </w:rPr>
      </w:pPr>
    </w:p>
    <w:p w14:paraId="1DC923C1" w14:textId="5860A5BA" w:rsidR="005A61A7" w:rsidRPr="00223227" w:rsidRDefault="00CD13AA" w:rsidP="0091214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24. Para efeito do disposto no § 1º do art. 1º e do art. 42 da Lei Complementar nº 101/2000, considera-se contraída a obrigação, e exigível o empenho da despesa correspondente, no momento da formalização do contrato administrativo ou instrumento congênere.</w:t>
      </w:r>
    </w:p>
    <w:p w14:paraId="486D602E" w14:textId="77777777" w:rsidR="005A61A7" w:rsidRPr="00223227" w:rsidRDefault="005A61A7" w:rsidP="00012012">
      <w:pPr>
        <w:spacing w:after="0" w:line="240" w:lineRule="auto"/>
        <w:jc w:val="both"/>
        <w:rPr>
          <w:rFonts w:ascii="Times New Roman" w:hAnsi="Times New Roman" w:cs="Times New Roman"/>
          <w:sz w:val="23"/>
          <w:szCs w:val="23"/>
        </w:rPr>
      </w:pPr>
      <w:r w:rsidRPr="00223227">
        <w:rPr>
          <w:rFonts w:ascii="Times New Roman" w:hAnsi="Times New Roman" w:cs="Times New Roman"/>
          <w:sz w:val="23"/>
          <w:szCs w:val="23"/>
        </w:rPr>
        <w:t xml:space="preserve"> </w:t>
      </w:r>
    </w:p>
    <w:p w14:paraId="270F9FFA" w14:textId="43D29C1F" w:rsidR="005A61A7" w:rsidRPr="00223227" w:rsidRDefault="00CD13AA"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1º No caso de despesas relativas a obras e prestação de serviços, consideram-</w:t>
      </w:r>
      <w:r w:rsidR="003B7B4F" w:rsidRPr="00223227">
        <w:rPr>
          <w:rFonts w:ascii="Times New Roman" w:hAnsi="Times New Roman" w:cs="Times New Roman"/>
          <w:sz w:val="23"/>
          <w:szCs w:val="23"/>
        </w:rPr>
        <w:t>se compromissadas</w:t>
      </w:r>
      <w:r w:rsidR="005A61A7" w:rsidRPr="00223227">
        <w:rPr>
          <w:rFonts w:ascii="Times New Roman" w:hAnsi="Times New Roman" w:cs="Times New Roman"/>
          <w:sz w:val="23"/>
          <w:szCs w:val="23"/>
        </w:rPr>
        <w:t xml:space="preserve"> apenas as prestações cujos pagamentos devam ser realizados no exercício financeiro, observado o cronograma pactuado.</w:t>
      </w:r>
    </w:p>
    <w:p w14:paraId="3E9DB97B" w14:textId="77777777" w:rsidR="00CD13AA" w:rsidRPr="00223227" w:rsidRDefault="00CD13AA" w:rsidP="00012012">
      <w:pPr>
        <w:spacing w:after="0" w:line="240" w:lineRule="auto"/>
        <w:jc w:val="both"/>
        <w:rPr>
          <w:rFonts w:ascii="Times New Roman" w:hAnsi="Times New Roman" w:cs="Times New Roman"/>
          <w:sz w:val="23"/>
          <w:szCs w:val="23"/>
        </w:rPr>
      </w:pPr>
    </w:p>
    <w:p w14:paraId="1D78F671" w14:textId="64E8EFE2" w:rsidR="005A61A7" w:rsidRPr="00223227" w:rsidRDefault="00CD13AA"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2º Sem prejuízo do disposto no caput, a inscrição ou a manutenção dos </w:t>
      </w:r>
      <w:r w:rsidR="003B7B4F" w:rsidRPr="00223227">
        <w:rPr>
          <w:rFonts w:ascii="Times New Roman" w:hAnsi="Times New Roman" w:cs="Times New Roman"/>
          <w:sz w:val="23"/>
          <w:szCs w:val="23"/>
        </w:rPr>
        <w:t>restos a</w:t>
      </w:r>
      <w:r w:rsidR="005A61A7" w:rsidRPr="00223227">
        <w:rPr>
          <w:rFonts w:ascii="Times New Roman" w:hAnsi="Times New Roman" w:cs="Times New Roman"/>
          <w:sz w:val="23"/>
          <w:szCs w:val="23"/>
        </w:rPr>
        <w:t xml:space="preserve"> pagar processados e não processados subordinam-se às regras definidas na Instrução Normativa nº 18/2023,</w:t>
      </w:r>
      <w:r w:rsidR="005A61A7" w:rsidRPr="00223227">
        <w:rPr>
          <w:rFonts w:ascii="Times New Roman" w:hAnsi="Times New Roman" w:cs="Times New Roman"/>
          <w:color w:val="FF0000"/>
          <w:sz w:val="23"/>
          <w:szCs w:val="23"/>
        </w:rPr>
        <w:t xml:space="preserve"> </w:t>
      </w:r>
      <w:r w:rsidR="005A61A7" w:rsidRPr="00223227">
        <w:rPr>
          <w:rFonts w:ascii="Times New Roman" w:hAnsi="Times New Roman" w:cs="Times New Roman"/>
          <w:sz w:val="23"/>
          <w:szCs w:val="23"/>
        </w:rPr>
        <w:t>do Tribunal de Contas ou norma que lhe for superveniente.</w:t>
      </w:r>
    </w:p>
    <w:p w14:paraId="4492FE81" w14:textId="77777777" w:rsidR="005A61A7" w:rsidRPr="00223227" w:rsidRDefault="005A61A7" w:rsidP="00012012">
      <w:pPr>
        <w:spacing w:after="0" w:line="240" w:lineRule="auto"/>
        <w:jc w:val="both"/>
        <w:rPr>
          <w:rFonts w:ascii="Times New Roman" w:hAnsi="Times New Roman" w:cs="Times New Roman"/>
          <w:sz w:val="23"/>
          <w:szCs w:val="23"/>
        </w:rPr>
      </w:pPr>
    </w:p>
    <w:p w14:paraId="563A7035" w14:textId="41DF6B96" w:rsidR="005A61A7" w:rsidRPr="00223227" w:rsidRDefault="00CD13AA" w:rsidP="0091214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25. As metas de receitas e despesas programadas para cada quadrimestre nos termos do art. 19 desta Lei serão objeto de avaliação em audiência pública na Câmara Municipal até o final dos meses de maio, setembro e fevereiro, de modo a acompanhar o cumprimento dos seus objetivos.</w:t>
      </w:r>
    </w:p>
    <w:p w14:paraId="5869469B" w14:textId="77777777" w:rsidR="00CD13AA" w:rsidRPr="00223227" w:rsidRDefault="00CD13AA" w:rsidP="00012012">
      <w:pPr>
        <w:spacing w:after="0" w:line="240" w:lineRule="auto"/>
        <w:jc w:val="both"/>
        <w:rPr>
          <w:rFonts w:ascii="Times New Roman" w:hAnsi="Times New Roman" w:cs="Times New Roman"/>
          <w:sz w:val="23"/>
          <w:szCs w:val="23"/>
        </w:rPr>
      </w:pPr>
    </w:p>
    <w:p w14:paraId="1AEF76D3" w14:textId="6DB18B5C" w:rsidR="005A61A7" w:rsidRPr="00223227" w:rsidRDefault="00CD13AA"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1º Compete ao Poder Legislativo Municipal, mediante prévio agendamento com o Poder Executivo, convocar e coordenar a realização das audiências públicas referidas no caput.</w:t>
      </w:r>
    </w:p>
    <w:p w14:paraId="46E845D4" w14:textId="77777777" w:rsidR="00CD13AA" w:rsidRPr="00223227" w:rsidRDefault="00CD13AA" w:rsidP="00012012">
      <w:pPr>
        <w:spacing w:after="0" w:line="240" w:lineRule="auto"/>
        <w:jc w:val="both"/>
        <w:rPr>
          <w:rFonts w:ascii="Times New Roman" w:hAnsi="Times New Roman" w:cs="Times New Roman"/>
          <w:sz w:val="23"/>
          <w:szCs w:val="23"/>
        </w:rPr>
      </w:pPr>
    </w:p>
    <w:p w14:paraId="6FAE40C2" w14:textId="437BFEB3" w:rsidR="005A61A7" w:rsidRPr="00223227" w:rsidRDefault="00CD13AA"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2º Se por situação de emergência, calamidade ou de saúde pública houver medida restritiva à circulação e reunião de pessoas, as audiências públicas de que </w:t>
      </w:r>
      <w:r w:rsidR="003B7B4F" w:rsidRPr="00223227">
        <w:rPr>
          <w:rFonts w:ascii="Times New Roman" w:hAnsi="Times New Roman" w:cs="Times New Roman"/>
          <w:sz w:val="23"/>
          <w:szCs w:val="23"/>
        </w:rPr>
        <w:t>trata este</w:t>
      </w:r>
      <w:r w:rsidR="005A61A7" w:rsidRPr="00223227">
        <w:rPr>
          <w:rFonts w:ascii="Times New Roman" w:hAnsi="Times New Roman" w:cs="Times New Roman"/>
          <w:sz w:val="23"/>
          <w:szCs w:val="23"/>
        </w:rPr>
        <w:t xml:space="preserve"> artigo poderão ser realizadas de forma virtual, mediante o uso de tecnologias que permitam a participação de qualquer interessado.</w:t>
      </w:r>
    </w:p>
    <w:p w14:paraId="0AF756F4" w14:textId="77777777" w:rsidR="005A61A7" w:rsidRPr="00223227" w:rsidRDefault="005A61A7" w:rsidP="00012012">
      <w:pPr>
        <w:spacing w:after="0" w:line="240" w:lineRule="auto"/>
        <w:jc w:val="both"/>
        <w:rPr>
          <w:rFonts w:ascii="Times New Roman" w:hAnsi="Times New Roman" w:cs="Times New Roman"/>
          <w:sz w:val="23"/>
          <w:szCs w:val="23"/>
        </w:rPr>
      </w:pPr>
    </w:p>
    <w:p w14:paraId="4DCF8783" w14:textId="77777777" w:rsidR="005A61A7" w:rsidRPr="00223227" w:rsidRDefault="005A61A7" w:rsidP="00912144">
      <w:pPr>
        <w:spacing w:after="0" w:line="240" w:lineRule="auto"/>
        <w:jc w:val="center"/>
        <w:rPr>
          <w:rFonts w:ascii="Times New Roman" w:hAnsi="Times New Roman" w:cs="Times New Roman"/>
          <w:b/>
          <w:bCs/>
          <w:sz w:val="23"/>
          <w:szCs w:val="23"/>
        </w:rPr>
      </w:pPr>
      <w:r w:rsidRPr="00223227">
        <w:rPr>
          <w:rFonts w:ascii="Times New Roman" w:hAnsi="Times New Roman" w:cs="Times New Roman"/>
          <w:b/>
          <w:bCs/>
          <w:sz w:val="23"/>
          <w:szCs w:val="23"/>
        </w:rPr>
        <w:t>Seção IV - Das Alterações da Lei Orçamentária</w:t>
      </w:r>
    </w:p>
    <w:p w14:paraId="12635E62" w14:textId="77777777" w:rsidR="00CD13AA" w:rsidRPr="00223227" w:rsidRDefault="00CD13AA" w:rsidP="00012012">
      <w:pPr>
        <w:spacing w:after="0" w:line="240" w:lineRule="auto"/>
        <w:jc w:val="both"/>
        <w:rPr>
          <w:rFonts w:ascii="Times New Roman" w:hAnsi="Times New Roman" w:cs="Times New Roman"/>
          <w:sz w:val="23"/>
          <w:szCs w:val="23"/>
        </w:rPr>
      </w:pPr>
    </w:p>
    <w:p w14:paraId="2D8E8143" w14:textId="742389C0" w:rsidR="005A61A7" w:rsidRPr="00223227" w:rsidRDefault="00CD13AA" w:rsidP="004702D9">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26. A abertura de créditos suplementares e especiais dependerá da existência de recursos disponíveis para a despesa, nos termos da Lei Federal nº 4.320/1964.</w:t>
      </w:r>
    </w:p>
    <w:p w14:paraId="4F01A48E" w14:textId="77777777" w:rsidR="005A61A7" w:rsidRPr="00223227" w:rsidRDefault="005A61A7" w:rsidP="00012012">
      <w:pPr>
        <w:spacing w:after="0" w:line="240" w:lineRule="auto"/>
        <w:jc w:val="both"/>
        <w:rPr>
          <w:rFonts w:ascii="Times New Roman" w:hAnsi="Times New Roman" w:cs="Times New Roman"/>
          <w:sz w:val="23"/>
          <w:szCs w:val="23"/>
        </w:rPr>
      </w:pPr>
      <w:r w:rsidRPr="00223227">
        <w:rPr>
          <w:rFonts w:ascii="Times New Roman" w:hAnsi="Times New Roman" w:cs="Times New Roman"/>
          <w:sz w:val="23"/>
          <w:szCs w:val="23"/>
        </w:rPr>
        <w:t xml:space="preserve"> </w:t>
      </w:r>
    </w:p>
    <w:p w14:paraId="0D12C4CA" w14:textId="6507827F" w:rsidR="005A61A7" w:rsidRPr="00223227" w:rsidRDefault="00CD13AA"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lastRenderedPageBreak/>
        <w:t xml:space="preserve"> </w:t>
      </w:r>
      <w:r w:rsidR="005A61A7" w:rsidRPr="00223227">
        <w:rPr>
          <w:rFonts w:ascii="Times New Roman" w:hAnsi="Times New Roman" w:cs="Times New Roman"/>
          <w:sz w:val="23"/>
          <w:szCs w:val="23"/>
        </w:rPr>
        <w:t>§ 1º A apuração do excesso de arrecadação para fins de abertura de créditos adicionais será realizada por fonte de recursos, conforme exigência contida no art. 8º, parágrafo único, da Lei Complementar nº 101/2000.</w:t>
      </w:r>
    </w:p>
    <w:p w14:paraId="24142DC2" w14:textId="77777777" w:rsidR="005A61A7" w:rsidRPr="00223227" w:rsidRDefault="005A61A7" w:rsidP="00012012">
      <w:pPr>
        <w:spacing w:after="0" w:line="240" w:lineRule="auto"/>
        <w:jc w:val="both"/>
        <w:rPr>
          <w:rFonts w:ascii="Times New Roman" w:hAnsi="Times New Roman" w:cs="Times New Roman"/>
          <w:sz w:val="23"/>
          <w:szCs w:val="23"/>
        </w:rPr>
      </w:pPr>
      <w:r w:rsidRPr="00223227">
        <w:rPr>
          <w:rFonts w:ascii="Times New Roman" w:hAnsi="Times New Roman" w:cs="Times New Roman"/>
          <w:sz w:val="23"/>
          <w:szCs w:val="23"/>
        </w:rPr>
        <w:t xml:space="preserve"> </w:t>
      </w:r>
    </w:p>
    <w:p w14:paraId="352C440B" w14:textId="04AB8580" w:rsidR="005A61A7" w:rsidRPr="00223227" w:rsidRDefault="005A61A7"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2º Os recursos alocados na Lei Orçamentária para pagamento de precatórios ou de requisições de pequeno valor somente poderão ser cancelados para a abertura de créditos suplementares ou especiais para finalidades diversas mediante autorização legislativa específica.</w:t>
      </w:r>
    </w:p>
    <w:p w14:paraId="56177943" w14:textId="77777777" w:rsidR="00CD13AA" w:rsidRPr="00223227" w:rsidRDefault="00CD13AA" w:rsidP="00012012">
      <w:pPr>
        <w:spacing w:after="0" w:line="240" w:lineRule="auto"/>
        <w:jc w:val="both"/>
        <w:rPr>
          <w:rFonts w:ascii="Times New Roman" w:hAnsi="Times New Roman" w:cs="Times New Roman"/>
          <w:sz w:val="23"/>
          <w:szCs w:val="23"/>
        </w:rPr>
      </w:pPr>
    </w:p>
    <w:p w14:paraId="7E3B284B" w14:textId="0013180F" w:rsidR="005A61A7" w:rsidRPr="00223227" w:rsidRDefault="00CD13AA"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3º Nos casos de créditos à conta de recursos de excesso de arrecadação ou à conta de receitas não previstas no orçamento, as exposições de motivos conterão a atualização das estimativas de receitas para o exercício, comparando-as com as estimativas constantes na Lei Orçamentária, a identificação das parcelas já utilizadas em créditos adicionais, abertos ou cujos projetos se encontrem em tramitação.</w:t>
      </w:r>
    </w:p>
    <w:p w14:paraId="31742E6C" w14:textId="77777777" w:rsidR="00CD13AA" w:rsidRPr="00223227" w:rsidRDefault="00CD13AA" w:rsidP="00012012">
      <w:pPr>
        <w:spacing w:after="0" w:line="240" w:lineRule="auto"/>
        <w:jc w:val="both"/>
        <w:rPr>
          <w:rFonts w:ascii="Times New Roman" w:hAnsi="Times New Roman" w:cs="Times New Roman"/>
          <w:sz w:val="23"/>
          <w:szCs w:val="23"/>
        </w:rPr>
      </w:pPr>
    </w:p>
    <w:p w14:paraId="3E85BE55" w14:textId="5C737B4E" w:rsidR="005A61A7" w:rsidRPr="00223227" w:rsidRDefault="00CD13AA"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4º Nos casos de abertura de créditos suplementares e especiais à conta de superávit financeiro, as exposições de motivos conterão informações relativas a:</w:t>
      </w:r>
    </w:p>
    <w:p w14:paraId="23117D1D" w14:textId="77777777" w:rsidR="00CD13AA" w:rsidRPr="00223227" w:rsidRDefault="00CD13AA" w:rsidP="00012012">
      <w:pPr>
        <w:spacing w:after="0" w:line="240" w:lineRule="auto"/>
        <w:jc w:val="both"/>
        <w:rPr>
          <w:rFonts w:ascii="Times New Roman" w:hAnsi="Times New Roman" w:cs="Times New Roman"/>
          <w:sz w:val="23"/>
          <w:szCs w:val="23"/>
        </w:rPr>
      </w:pPr>
    </w:p>
    <w:p w14:paraId="2BE38ABD" w14:textId="264E9203" w:rsidR="005A61A7" w:rsidRPr="00223227" w:rsidRDefault="00CD13AA"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Superávit</w:t>
      </w:r>
      <w:r w:rsidR="005A61A7" w:rsidRPr="00223227">
        <w:rPr>
          <w:rFonts w:ascii="Times New Roman" w:hAnsi="Times New Roman" w:cs="Times New Roman"/>
          <w:sz w:val="23"/>
          <w:szCs w:val="23"/>
        </w:rPr>
        <w:t xml:space="preserve"> financeiro do exercício de 2024, por fonte de recursos;</w:t>
      </w:r>
    </w:p>
    <w:p w14:paraId="6217C761" w14:textId="77777777" w:rsidR="00CD13AA" w:rsidRPr="00223227" w:rsidRDefault="00CD13AA" w:rsidP="00012012">
      <w:pPr>
        <w:spacing w:after="0" w:line="240" w:lineRule="auto"/>
        <w:jc w:val="both"/>
        <w:rPr>
          <w:rFonts w:ascii="Times New Roman" w:hAnsi="Times New Roman" w:cs="Times New Roman"/>
          <w:sz w:val="23"/>
          <w:szCs w:val="23"/>
        </w:rPr>
      </w:pPr>
    </w:p>
    <w:p w14:paraId="534E2F8E" w14:textId="43E98576" w:rsidR="005A61A7" w:rsidRPr="00223227" w:rsidRDefault="00CD13AA"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Créditos</w:t>
      </w:r>
      <w:r w:rsidR="005A61A7" w:rsidRPr="00223227">
        <w:rPr>
          <w:rFonts w:ascii="Times New Roman" w:hAnsi="Times New Roman" w:cs="Times New Roman"/>
          <w:sz w:val="23"/>
          <w:szCs w:val="23"/>
        </w:rPr>
        <w:t xml:space="preserve"> especiais e extraordinários reabertos no exercício de 2025;</w:t>
      </w:r>
    </w:p>
    <w:p w14:paraId="14FAD5C4" w14:textId="77777777" w:rsidR="00CD13AA" w:rsidRPr="00223227" w:rsidRDefault="00CD13AA" w:rsidP="00012012">
      <w:pPr>
        <w:spacing w:after="0" w:line="240" w:lineRule="auto"/>
        <w:jc w:val="both"/>
        <w:rPr>
          <w:rFonts w:ascii="Times New Roman" w:hAnsi="Times New Roman" w:cs="Times New Roman"/>
          <w:sz w:val="23"/>
          <w:szCs w:val="23"/>
        </w:rPr>
      </w:pPr>
    </w:p>
    <w:p w14:paraId="79832B95" w14:textId="0BAEDF13" w:rsidR="005A61A7" w:rsidRPr="00223227" w:rsidRDefault="00CD13AA"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III</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V</w:t>
      </w:r>
      <w:r w:rsidR="005A61A7" w:rsidRPr="00223227">
        <w:rPr>
          <w:rFonts w:ascii="Times New Roman" w:hAnsi="Times New Roman" w:cs="Times New Roman"/>
          <w:sz w:val="23"/>
          <w:szCs w:val="23"/>
        </w:rPr>
        <w:t>alores do superávit já utilizados em créditos adicionais, abertos ou em tramitação;</w:t>
      </w:r>
    </w:p>
    <w:p w14:paraId="2CE29575" w14:textId="77777777" w:rsidR="00CD13AA" w:rsidRPr="00223227" w:rsidRDefault="00CD13AA" w:rsidP="00012012">
      <w:pPr>
        <w:spacing w:after="0" w:line="240" w:lineRule="auto"/>
        <w:jc w:val="both"/>
        <w:rPr>
          <w:rFonts w:ascii="Times New Roman" w:hAnsi="Times New Roman" w:cs="Times New Roman"/>
          <w:sz w:val="23"/>
          <w:szCs w:val="23"/>
        </w:rPr>
      </w:pPr>
    </w:p>
    <w:p w14:paraId="382BDA88" w14:textId="15C426FC" w:rsidR="005A61A7" w:rsidRPr="00223227" w:rsidRDefault="00CD13AA"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IV</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Saldo</w:t>
      </w:r>
      <w:r w:rsidR="005A61A7" w:rsidRPr="00223227">
        <w:rPr>
          <w:rFonts w:ascii="Times New Roman" w:hAnsi="Times New Roman" w:cs="Times New Roman"/>
          <w:sz w:val="23"/>
          <w:szCs w:val="23"/>
        </w:rPr>
        <w:t xml:space="preserve"> atualizado do superávit financeiro disponível, por fonte de recursos.</w:t>
      </w:r>
    </w:p>
    <w:p w14:paraId="2C65E2B4" w14:textId="77777777" w:rsidR="00CD13AA" w:rsidRPr="00223227" w:rsidRDefault="00CD13AA" w:rsidP="00012012">
      <w:pPr>
        <w:spacing w:after="0" w:line="240" w:lineRule="auto"/>
        <w:jc w:val="both"/>
        <w:rPr>
          <w:rFonts w:ascii="Times New Roman" w:hAnsi="Times New Roman" w:cs="Times New Roman"/>
          <w:sz w:val="23"/>
          <w:szCs w:val="23"/>
        </w:rPr>
      </w:pPr>
    </w:p>
    <w:p w14:paraId="056B605D" w14:textId="14973229" w:rsidR="005A61A7" w:rsidRPr="00223227" w:rsidRDefault="00CD13AA"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5º Considera-se superávit financeiro do exercício anterior, para fins do § 2º do art. 43 da Lei Federal nº 4.320/1964, os recursos que forem disponibilizados a partir do cancelamento de restos a pagar, obedecida a fonte de recursos correspondente.</w:t>
      </w:r>
    </w:p>
    <w:p w14:paraId="035C71CE" w14:textId="77777777" w:rsidR="005A61A7" w:rsidRPr="00223227" w:rsidRDefault="005A61A7" w:rsidP="00012012">
      <w:pPr>
        <w:spacing w:after="0" w:line="240" w:lineRule="auto"/>
        <w:jc w:val="both"/>
        <w:rPr>
          <w:rFonts w:ascii="Times New Roman" w:hAnsi="Times New Roman" w:cs="Times New Roman"/>
          <w:sz w:val="23"/>
          <w:szCs w:val="23"/>
        </w:rPr>
      </w:pPr>
    </w:p>
    <w:p w14:paraId="0C86B126" w14:textId="41001502" w:rsidR="005A61A7" w:rsidRPr="00223227" w:rsidRDefault="00CD13AA"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6º Os créditos adicionais serão abertos conforme detalhamento constante no art. 4.º desta Lei.</w:t>
      </w:r>
    </w:p>
    <w:p w14:paraId="140069A4" w14:textId="77777777" w:rsidR="00CD13AA" w:rsidRPr="00223227" w:rsidRDefault="00CD13AA" w:rsidP="00012012">
      <w:pPr>
        <w:spacing w:after="0" w:line="240" w:lineRule="auto"/>
        <w:jc w:val="both"/>
        <w:rPr>
          <w:rFonts w:ascii="Times New Roman" w:hAnsi="Times New Roman" w:cs="Times New Roman"/>
          <w:sz w:val="23"/>
          <w:szCs w:val="23"/>
        </w:rPr>
      </w:pPr>
    </w:p>
    <w:p w14:paraId="2646B2F5" w14:textId="3B8BA4B5" w:rsidR="005A61A7" w:rsidRPr="00223227" w:rsidRDefault="00CD13AA" w:rsidP="0091214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Art. 27. No âmbito do Poder Legislativo, a abertura de créditos suplementares autorizados pela Lei Orçamentária Anual, com indicação de recursos compensatórios do próprio órgão, nos termos do art. 43, § 1º, inciso III, da Lei Federal nº 4.320/1964, proceder-se-á por ato </w:t>
      </w:r>
      <w:r w:rsidRPr="00223227">
        <w:rPr>
          <w:rFonts w:ascii="Times New Roman" w:hAnsi="Times New Roman" w:cs="Times New Roman"/>
          <w:sz w:val="23"/>
          <w:szCs w:val="23"/>
        </w:rPr>
        <w:t xml:space="preserve">da Mesa Diretora da </w:t>
      </w:r>
      <w:r w:rsidR="005A61A7" w:rsidRPr="00223227">
        <w:rPr>
          <w:rFonts w:ascii="Times New Roman" w:hAnsi="Times New Roman" w:cs="Times New Roman"/>
          <w:sz w:val="23"/>
          <w:szCs w:val="23"/>
        </w:rPr>
        <w:t>Câmara dos Vereadores.</w:t>
      </w:r>
    </w:p>
    <w:p w14:paraId="014C24AB" w14:textId="77777777" w:rsidR="005A61A7" w:rsidRPr="00223227" w:rsidRDefault="005A61A7" w:rsidP="00012012">
      <w:pPr>
        <w:spacing w:after="0" w:line="240" w:lineRule="auto"/>
        <w:jc w:val="both"/>
        <w:rPr>
          <w:rFonts w:ascii="Times New Roman" w:hAnsi="Times New Roman" w:cs="Times New Roman"/>
          <w:sz w:val="23"/>
          <w:szCs w:val="23"/>
        </w:rPr>
      </w:pPr>
      <w:r w:rsidRPr="00223227">
        <w:rPr>
          <w:rFonts w:ascii="Times New Roman" w:hAnsi="Times New Roman" w:cs="Times New Roman"/>
          <w:sz w:val="23"/>
          <w:szCs w:val="23"/>
        </w:rPr>
        <w:t xml:space="preserve"> </w:t>
      </w:r>
    </w:p>
    <w:p w14:paraId="6127686B" w14:textId="265C7472" w:rsidR="005A61A7" w:rsidRPr="00223227" w:rsidRDefault="00345AF5" w:rsidP="0091214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28. Quanto necessária, a reabertura dos créditos especiais e extraordinários, conforme disposto no art. 167, § 2º, da Constituição Federal, será efetivada por ato do Poder Executivo.</w:t>
      </w:r>
    </w:p>
    <w:p w14:paraId="55FD0361" w14:textId="77777777" w:rsidR="00345AF5" w:rsidRPr="00223227" w:rsidRDefault="00345AF5" w:rsidP="00012012">
      <w:pPr>
        <w:spacing w:after="0" w:line="240" w:lineRule="auto"/>
        <w:jc w:val="both"/>
        <w:rPr>
          <w:rFonts w:ascii="Times New Roman" w:hAnsi="Times New Roman" w:cs="Times New Roman"/>
          <w:sz w:val="23"/>
          <w:szCs w:val="23"/>
        </w:rPr>
      </w:pPr>
    </w:p>
    <w:p w14:paraId="3FDDC8D5" w14:textId="2D87EDD1" w:rsidR="005A61A7" w:rsidRPr="00223227" w:rsidRDefault="00345AF5" w:rsidP="0091214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Parágrafo único. A codificação da programação objeto da reabertura dos créditos especiais e extraordinários poderá ser adequada à constante da Lei Orçamentária, desde que não haja alteração da finalidade das ações orçamentárias.</w:t>
      </w:r>
    </w:p>
    <w:p w14:paraId="3A6E7144" w14:textId="77777777" w:rsidR="005A61A7" w:rsidRPr="00223227" w:rsidRDefault="005A61A7" w:rsidP="00012012">
      <w:pPr>
        <w:spacing w:after="0" w:line="240" w:lineRule="auto"/>
        <w:jc w:val="both"/>
        <w:rPr>
          <w:rFonts w:ascii="Times New Roman" w:hAnsi="Times New Roman" w:cs="Times New Roman"/>
          <w:sz w:val="23"/>
          <w:szCs w:val="23"/>
        </w:rPr>
      </w:pPr>
    </w:p>
    <w:p w14:paraId="39FC0808" w14:textId="214B9933" w:rsidR="005A61A7" w:rsidRPr="00223227" w:rsidRDefault="00345AF5" w:rsidP="0091214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lastRenderedPageBreak/>
        <w:t xml:space="preserve"> </w:t>
      </w:r>
      <w:r w:rsidR="005A61A7" w:rsidRPr="00223227">
        <w:rPr>
          <w:rFonts w:ascii="Times New Roman" w:hAnsi="Times New Roman" w:cs="Times New Roman"/>
          <w:sz w:val="23"/>
          <w:szCs w:val="23"/>
        </w:rPr>
        <w:t>Art. 29. O Poder Executivo poderá, mediante Decreto, transpor, remanejar, transferir ou utilizar, total ou parcialmente, as dotações orçamentárias aprovadas na Lei Orçamentária Anual e em créditos adicionais, mantida a estrutura programática, conforme as definições do art. 4º desta Lei.</w:t>
      </w:r>
    </w:p>
    <w:p w14:paraId="7EA61D13" w14:textId="77777777" w:rsidR="00345AF5" w:rsidRPr="00223227" w:rsidRDefault="00345AF5" w:rsidP="00012012">
      <w:pPr>
        <w:spacing w:after="0" w:line="240" w:lineRule="auto"/>
        <w:jc w:val="both"/>
        <w:rPr>
          <w:rFonts w:ascii="Times New Roman" w:hAnsi="Times New Roman" w:cs="Times New Roman"/>
          <w:sz w:val="23"/>
          <w:szCs w:val="23"/>
        </w:rPr>
      </w:pPr>
    </w:p>
    <w:p w14:paraId="14CCFBF1" w14:textId="23531BCD" w:rsidR="005A61A7" w:rsidRPr="00223227" w:rsidRDefault="00345AF5"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1º Para fins do disposto no caput, considera-se:</w:t>
      </w:r>
    </w:p>
    <w:p w14:paraId="6C160ADB" w14:textId="77777777" w:rsidR="00345AF5" w:rsidRPr="00223227" w:rsidRDefault="00345AF5" w:rsidP="00012012">
      <w:pPr>
        <w:spacing w:after="0" w:line="240" w:lineRule="auto"/>
        <w:jc w:val="both"/>
        <w:rPr>
          <w:rFonts w:ascii="Times New Roman" w:hAnsi="Times New Roman" w:cs="Times New Roman"/>
          <w:sz w:val="23"/>
          <w:szCs w:val="23"/>
        </w:rPr>
      </w:pPr>
    </w:p>
    <w:p w14:paraId="16EA08A5" w14:textId="6CE81703" w:rsidR="005A61A7" w:rsidRPr="00223227" w:rsidRDefault="00345AF5"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Transposições: deslocamento de dotações orçamentárias entre programas de trabalho alocados dentro do mesmo órgão ou unidade orçamentária;</w:t>
      </w:r>
    </w:p>
    <w:p w14:paraId="3E17BD05" w14:textId="77777777" w:rsidR="00345AF5" w:rsidRPr="00223227" w:rsidRDefault="00345AF5" w:rsidP="00012012">
      <w:pPr>
        <w:spacing w:after="0" w:line="240" w:lineRule="auto"/>
        <w:jc w:val="both"/>
        <w:rPr>
          <w:rFonts w:ascii="Times New Roman" w:hAnsi="Times New Roman" w:cs="Times New Roman"/>
          <w:sz w:val="23"/>
          <w:szCs w:val="23"/>
        </w:rPr>
      </w:pPr>
    </w:p>
    <w:p w14:paraId="2B5A6F58" w14:textId="5D2FAB67" w:rsidR="005A61A7" w:rsidRPr="00223227" w:rsidRDefault="00345AF5"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Remanejamentos: deslocamento de dotações orçamentárias de um órgão para outro ou de uma unidade orçamentária para outra, em decorrência de alterações na estrutura administrativa por meio da criação, extinção, cisão ou fusão de unidades administrativas da administração direta ou de órgãos da administração indireta.</w:t>
      </w:r>
    </w:p>
    <w:p w14:paraId="5AF36123" w14:textId="77777777" w:rsidR="00345AF5" w:rsidRPr="00223227" w:rsidRDefault="00345AF5" w:rsidP="00012012">
      <w:pPr>
        <w:spacing w:after="0" w:line="240" w:lineRule="auto"/>
        <w:jc w:val="both"/>
        <w:rPr>
          <w:rFonts w:ascii="Times New Roman" w:hAnsi="Times New Roman" w:cs="Times New Roman"/>
          <w:sz w:val="23"/>
          <w:szCs w:val="23"/>
        </w:rPr>
      </w:pPr>
    </w:p>
    <w:p w14:paraId="476E4ECC" w14:textId="17017D62" w:rsidR="005A61A7" w:rsidRPr="00223227" w:rsidRDefault="00345AF5"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III</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Transferências: deslocamento de dotações de despesas correntes para despesas de capital, ou vice-versa, dentro do mesmo órgão ou unidade orçamentária </w:t>
      </w:r>
      <w:r w:rsidR="003B7B4F" w:rsidRPr="00223227">
        <w:rPr>
          <w:rFonts w:ascii="Times New Roman" w:hAnsi="Times New Roman" w:cs="Times New Roman"/>
          <w:sz w:val="23"/>
          <w:szCs w:val="23"/>
        </w:rPr>
        <w:t>e do</w:t>
      </w:r>
      <w:r w:rsidR="005A61A7" w:rsidRPr="00223227">
        <w:rPr>
          <w:rFonts w:ascii="Times New Roman" w:hAnsi="Times New Roman" w:cs="Times New Roman"/>
          <w:sz w:val="23"/>
          <w:szCs w:val="23"/>
        </w:rPr>
        <w:t xml:space="preserve"> mesmo programa de governo.</w:t>
      </w:r>
    </w:p>
    <w:p w14:paraId="2201E4D9" w14:textId="77777777" w:rsidR="005A61A7" w:rsidRPr="00223227" w:rsidRDefault="005A61A7" w:rsidP="00012012">
      <w:pPr>
        <w:spacing w:after="0" w:line="240" w:lineRule="auto"/>
        <w:jc w:val="both"/>
        <w:rPr>
          <w:rFonts w:ascii="Times New Roman" w:hAnsi="Times New Roman" w:cs="Times New Roman"/>
          <w:sz w:val="23"/>
          <w:szCs w:val="23"/>
        </w:rPr>
      </w:pPr>
    </w:p>
    <w:p w14:paraId="3DB52DE0" w14:textId="64C77A8A" w:rsidR="005A61A7" w:rsidRPr="00223227" w:rsidRDefault="00345AF5"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2º As transposições, transferências ou remanejamentos não poderão resultar </w:t>
      </w:r>
      <w:r w:rsidR="003B7B4F" w:rsidRPr="00223227">
        <w:rPr>
          <w:rFonts w:ascii="Times New Roman" w:hAnsi="Times New Roman" w:cs="Times New Roman"/>
          <w:sz w:val="23"/>
          <w:szCs w:val="23"/>
        </w:rPr>
        <w:t>na criação</w:t>
      </w:r>
      <w:r w:rsidR="005A61A7" w:rsidRPr="00223227">
        <w:rPr>
          <w:rFonts w:ascii="Times New Roman" w:hAnsi="Times New Roman" w:cs="Times New Roman"/>
          <w:sz w:val="23"/>
          <w:szCs w:val="23"/>
        </w:rPr>
        <w:t xml:space="preserve"> de novas categorias de programação nem alteração do total da despesa autorizada na Lei Orçamentária, podendo haver, excepcionalmente, ajuste na classificação por funções e subfunções.</w:t>
      </w:r>
    </w:p>
    <w:p w14:paraId="283BD8EC" w14:textId="7E76EC5E" w:rsidR="005A61A7" w:rsidRPr="00223227" w:rsidRDefault="005A61A7" w:rsidP="00012012">
      <w:pPr>
        <w:spacing w:after="0" w:line="240" w:lineRule="auto"/>
        <w:jc w:val="both"/>
        <w:rPr>
          <w:rFonts w:ascii="Times New Roman" w:hAnsi="Times New Roman" w:cs="Times New Roman"/>
          <w:sz w:val="23"/>
          <w:szCs w:val="23"/>
        </w:rPr>
      </w:pPr>
      <w:r w:rsidRPr="00223227">
        <w:rPr>
          <w:rFonts w:ascii="Times New Roman" w:hAnsi="Times New Roman" w:cs="Times New Roman"/>
          <w:sz w:val="23"/>
          <w:szCs w:val="23"/>
        </w:rPr>
        <w:t xml:space="preserve"> </w:t>
      </w:r>
    </w:p>
    <w:p w14:paraId="1AFD8BFC" w14:textId="1965E617" w:rsidR="005A61A7" w:rsidRPr="00223227" w:rsidRDefault="00F14B26" w:rsidP="004702D9">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30. Não serão considerados créditos adicionais as modificações das fontes       de recursos e das modalidades de aplicação da despesa aprovadas na lei orçamentária e em seus créditos adicionais, que poderão ser alteradas por ato do Poder Executivo para atender às necessidades de execução orçamentária da despesa, desde que verificada a inviabilidade técnica, operacional ou econômica da execução do crédito, através da fonte de recursos e/ou modalidade prevista na lei orçamentária e em seus créditos adicionais.</w:t>
      </w:r>
    </w:p>
    <w:p w14:paraId="4C75B16F" w14:textId="77777777" w:rsidR="00F14B26" w:rsidRPr="00223227" w:rsidRDefault="00F14B26" w:rsidP="00012012">
      <w:pPr>
        <w:spacing w:after="0" w:line="240" w:lineRule="auto"/>
        <w:jc w:val="both"/>
        <w:rPr>
          <w:rFonts w:ascii="Times New Roman" w:hAnsi="Times New Roman" w:cs="Times New Roman"/>
          <w:sz w:val="23"/>
          <w:szCs w:val="23"/>
        </w:rPr>
      </w:pPr>
    </w:p>
    <w:p w14:paraId="0BF00982" w14:textId="08285609" w:rsidR="005A61A7" w:rsidRPr="00223227" w:rsidRDefault="00F14B26" w:rsidP="0091214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Parágrafo único. O disposto no caput também se aplica no caso de ajustes na codificação orçamentária, decorrentes da necessidade de adequação à classificação vigente, desde que não impliquem em mudança de valores e de finalidade da programação.</w:t>
      </w:r>
    </w:p>
    <w:p w14:paraId="12A9743B" w14:textId="77777777" w:rsidR="005A61A7" w:rsidRPr="00223227" w:rsidRDefault="005A61A7" w:rsidP="00012012">
      <w:pPr>
        <w:spacing w:after="0" w:line="240" w:lineRule="auto"/>
        <w:jc w:val="both"/>
        <w:rPr>
          <w:rFonts w:ascii="Times New Roman" w:hAnsi="Times New Roman" w:cs="Times New Roman"/>
          <w:sz w:val="23"/>
          <w:szCs w:val="23"/>
        </w:rPr>
      </w:pPr>
    </w:p>
    <w:p w14:paraId="09DCB129" w14:textId="77777777" w:rsidR="005A61A7" w:rsidRPr="00223227" w:rsidRDefault="005A61A7" w:rsidP="00912144">
      <w:pPr>
        <w:spacing w:after="0" w:line="240" w:lineRule="auto"/>
        <w:jc w:val="center"/>
        <w:rPr>
          <w:rFonts w:ascii="Times New Roman" w:hAnsi="Times New Roman" w:cs="Times New Roman"/>
          <w:b/>
          <w:bCs/>
          <w:sz w:val="23"/>
          <w:szCs w:val="23"/>
        </w:rPr>
      </w:pPr>
      <w:r w:rsidRPr="00223227">
        <w:rPr>
          <w:rFonts w:ascii="Times New Roman" w:hAnsi="Times New Roman" w:cs="Times New Roman"/>
          <w:b/>
          <w:bCs/>
          <w:sz w:val="23"/>
          <w:szCs w:val="23"/>
        </w:rPr>
        <w:t>Seção V - Da execução provisória do Projeto de Lei Orçamentária</w:t>
      </w:r>
    </w:p>
    <w:p w14:paraId="123C080F" w14:textId="77777777" w:rsidR="00F14B26" w:rsidRPr="00223227" w:rsidRDefault="00F14B26" w:rsidP="00012012">
      <w:pPr>
        <w:spacing w:after="0" w:line="240" w:lineRule="auto"/>
        <w:jc w:val="both"/>
        <w:rPr>
          <w:rFonts w:ascii="Times New Roman" w:hAnsi="Times New Roman" w:cs="Times New Roman"/>
          <w:sz w:val="23"/>
          <w:szCs w:val="23"/>
        </w:rPr>
      </w:pPr>
    </w:p>
    <w:p w14:paraId="72852E6F" w14:textId="0F2B9B1A" w:rsidR="005A61A7" w:rsidRPr="00223227" w:rsidRDefault="001D11F9" w:rsidP="004702D9">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31. Se o projeto de lei orçamentária não for aprovado até 31 de dezembro de 2024, sua programação poderá ser executada até a publicação da lei orçamentária respectiva, mediante a utilização mensal de um valor básico correspondente a um doze avos das dotações para despesas correntes de atividades e um treze avos quando se tratar de despesas com pessoal e encargos sociais, constantes na proposta orçamentária.</w:t>
      </w:r>
    </w:p>
    <w:p w14:paraId="78A6E06F" w14:textId="77777777" w:rsidR="001D11F9" w:rsidRPr="00223227" w:rsidRDefault="001D11F9" w:rsidP="00012012">
      <w:pPr>
        <w:spacing w:after="0" w:line="240" w:lineRule="auto"/>
        <w:jc w:val="both"/>
        <w:rPr>
          <w:rFonts w:ascii="Times New Roman" w:hAnsi="Times New Roman" w:cs="Times New Roman"/>
          <w:sz w:val="23"/>
          <w:szCs w:val="23"/>
        </w:rPr>
      </w:pPr>
    </w:p>
    <w:p w14:paraId="7A534F88" w14:textId="03AC03B9"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1º Excetuam-se do disposto no caput deste artigo as despesas correntes nas áreas da saúde, educação e assistência social, bem como aquelas relativas ao </w:t>
      </w:r>
      <w:r w:rsidR="003B7B4F" w:rsidRPr="00223227">
        <w:rPr>
          <w:rFonts w:ascii="Times New Roman" w:hAnsi="Times New Roman" w:cs="Times New Roman"/>
          <w:sz w:val="23"/>
          <w:szCs w:val="23"/>
        </w:rPr>
        <w:t>serviço da</w:t>
      </w:r>
      <w:r w:rsidR="005A61A7" w:rsidRPr="00223227">
        <w:rPr>
          <w:rFonts w:ascii="Times New Roman" w:hAnsi="Times New Roman" w:cs="Times New Roman"/>
          <w:sz w:val="23"/>
          <w:szCs w:val="23"/>
        </w:rPr>
        <w:t xml:space="preserve"> dívida, amortização, cumprimento de sentenças judiciais e despesas à conta de recursos oriundos de </w:t>
      </w:r>
      <w:r w:rsidR="005A61A7" w:rsidRPr="00223227">
        <w:rPr>
          <w:rFonts w:ascii="Times New Roman" w:hAnsi="Times New Roman" w:cs="Times New Roman"/>
          <w:sz w:val="23"/>
          <w:szCs w:val="23"/>
        </w:rPr>
        <w:lastRenderedPageBreak/>
        <w:t>transferências voluntárias e de operações de crédito, que serão executadas segundo suas necessidades específicas e a efetiva disponibilidade de recursos.</w:t>
      </w:r>
    </w:p>
    <w:p w14:paraId="64EA8E48" w14:textId="77777777" w:rsidR="001D11F9" w:rsidRPr="00223227" w:rsidRDefault="001D11F9" w:rsidP="00012012">
      <w:pPr>
        <w:spacing w:after="0" w:line="240" w:lineRule="auto"/>
        <w:jc w:val="both"/>
        <w:rPr>
          <w:rFonts w:ascii="Times New Roman" w:hAnsi="Times New Roman" w:cs="Times New Roman"/>
          <w:sz w:val="23"/>
          <w:szCs w:val="23"/>
        </w:rPr>
      </w:pPr>
    </w:p>
    <w:p w14:paraId="685AF6EF" w14:textId="5D6C9D9F"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2º Não será interrompido o processamento de despesas com obras em andamento, assim entendidas aquelas constantes no projeto de lei orçamentária cuja execução financeira, até 31 de dezembro de 2024, já tenha ultrapassado 20% (vinte por cento) do valor contratado.</w:t>
      </w:r>
    </w:p>
    <w:p w14:paraId="04C01FAC" w14:textId="77777777" w:rsidR="005A61A7" w:rsidRPr="00223227" w:rsidRDefault="005A61A7" w:rsidP="00012012">
      <w:pPr>
        <w:spacing w:after="0" w:line="240" w:lineRule="auto"/>
        <w:jc w:val="both"/>
        <w:rPr>
          <w:rFonts w:ascii="Times New Roman" w:hAnsi="Times New Roman" w:cs="Times New Roman"/>
          <w:sz w:val="23"/>
          <w:szCs w:val="23"/>
        </w:rPr>
      </w:pPr>
    </w:p>
    <w:p w14:paraId="598BABBA" w14:textId="77777777" w:rsidR="005A61A7" w:rsidRPr="00223227" w:rsidRDefault="005A61A7" w:rsidP="00912144">
      <w:pPr>
        <w:spacing w:after="0" w:line="240" w:lineRule="auto"/>
        <w:jc w:val="center"/>
        <w:rPr>
          <w:rFonts w:ascii="Times New Roman" w:hAnsi="Times New Roman" w:cs="Times New Roman"/>
          <w:b/>
          <w:bCs/>
          <w:sz w:val="23"/>
          <w:szCs w:val="23"/>
        </w:rPr>
      </w:pPr>
      <w:r w:rsidRPr="00223227">
        <w:rPr>
          <w:rFonts w:ascii="Times New Roman" w:hAnsi="Times New Roman" w:cs="Times New Roman"/>
          <w:b/>
          <w:bCs/>
          <w:sz w:val="23"/>
          <w:szCs w:val="23"/>
        </w:rPr>
        <w:t>Seção VI - Das Disposições Relativas às Emendas ao Projeto de Lei de Orçamento</w:t>
      </w:r>
    </w:p>
    <w:p w14:paraId="5E47D8C8" w14:textId="27E92B47" w:rsidR="005A61A7" w:rsidRPr="00223227" w:rsidRDefault="005A61A7" w:rsidP="00912144">
      <w:pPr>
        <w:spacing w:after="0" w:line="240" w:lineRule="auto"/>
        <w:jc w:val="center"/>
        <w:rPr>
          <w:rFonts w:ascii="Times New Roman" w:hAnsi="Times New Roman" w:cs="Times New Roman"/>
          <w:b/>
          <w:bCs/>
          <w:sz w:val="23"/>
          <w:szCs w:val="23"/>
        </w:rPr>
      </w:pPr>
      <w:r w:rsidRPr="00223227">
        <w:rPr>
          <w:rFonts w:ascii="Times New Roman" w:hAnsi="Times New Roman" w:cs="Times New Roman"/>
          <w:b/>
          <w:bCs/>
          <w:sz w:val="23"/>
          <w:szCs w:val="23"/>
        </w:rPr>
        <w:t xml:space="preserve">Subseção I </w:t>
      </w:r>
      <w:r w:rsidR="003538A8" w:rsidRPr="00223227">
        <w:rPr>
          <w:rFonts w:ascii="Times New Roman" w:hAnsi="Times New Roman" w:cs="Times New Roman"/>
          <w:b/>
          <w:bCs/>
          <w:sz w:val="23"/>
          <w:szCs w:val="23"/>
        </w:rPr>
        <w:t>-</w:t>
      </w:r>
      <w:r w:rsidRPr="00223227">
        <w:rPr>
          <w:rFonts w:ascii="Times New Roman" w:hAnsi="Times New Roman" w:cs="Times New Roman"/>
          <w:b/>
          <w:bCs/>
          <w:sz w:val="23"/>
          <w:szCs w:val="23"/>
        </w:rPr>
        <w:t xml:space="preserve"> Disposições Gerais</w:t>
      </w:r>
    </w:p>
    <w:p w14:paraId="696BBA26" w14:textId="77777777" w:rsidR="001D11F9" w:rsidRPr="00223227" w:rsidRDefault="001D11F9" w:rsidP="00012012">
      <w:pPr>
        <w:spacing w:after="0" w:line="240" w:lineRule="auto"/>
        <w:jc w:val="both"/>
        <w:rPr>
          <w:rFonts w:ascii="Times New Roman" w:hAnsi="Times New Roman" w:cs="Times New Roman"/>
          <w:sz w:val="23"/>
          <w:szCs w:val="23"/>
        </w:rPr>
      </w:pPr>
    </w:p>
    <w:p w14:paraId="29AF0EAB" w14:textId="0D4EB4DA" w:rsidR="005A61A7" w:rsidRPr="00223227" w:rsidRDefault="001D11F9" w:rsidP="0091214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32.</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Toda e qualquer e emenda ao projeto de lei orçamentária ou aos projetos de lei que a modifiquem, deverão ser compatíveis com os programas e</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objetivos da Lei nº</w:t>
      </w:r>
      <w:r w:rsidR="00654A2E" w:rsidRPr="00223227">
        <w:rPr>
          <w:rFonts w:ascii="Times New Roman" w:hAnsi="Times New Roman" w:cs="Times New Roman"/>
          <w:sz w:val="23"/>
          <w:szCs w:val="23"/>
        </w:rPr>
        <w:t xml:space="preserve"> </w:t>
      </w:r>
      <w:r w:rsidR="000811D1" w:rsidRPr="00223227">
        <w:rPr>
          <w:rFonts w:ascii="Times New Roman" w:hAnsi="Times New Roman" w:cs="Times New Roman"/>
          <w:sz w:val="23"/>
          <w:szCs w:val="23"/>
        </w:rPr>
        <w:t xml:space="preserve">10.661 </w:t>
      </w:r>
      <w:r w:rsidRPr="00223227">
        <w:rPr>
          <w:rFonts w:ascii="Times New Roman" w:hAnsi="Times New Roman" w:cs="Times New Roman"/>
          <w:sz w:val="23"/>
          <w:szCs w:val="23"/>
        </w:rPr>
        <w:t>de</w:t>
      </w:r>
      <w:r w:rsidR="000811D1" w:rsidRPr="00223227">
        <w:rPr>
          <w:rFonts w:ascii="Times New Roman" w:hAnsi="Times New Roman" w:cs="Times New Roman"/>
          <w:sz w:val="23"/>
          <w:szCs w:val="23"/>
        </w:rPr>
        <w:t xml:space="preserve"> 09 de setembro de 2021</w:t>
      </w:r>
      <w:r w:rsidR="005A61A7" w:rsidRPr="00223227">
        <w:rPr>
          <w:rFonts w:ascii="Times New Roman" w:hAnsi="Times New Roman" w:cs="Times New Roman"/>
          <w:sz w:val="23"/>
          <w:szCs w:val="23"/>
        </w:rPr>
        <w:t>- Plano Plurianual 2022/2025 e com as diretrizes,</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disposições, prioridades e metas desta Lei.</w:t>
      </w:r>
    </w:p>
    <w:p w14:paraId="196A52A5" w14:textId="77777777" w:rsidR="001D11F9" w:rsidRPr="00223227" w:rsidRDefault="001D11F9" w:rsidP="00012012">
      <w:pPr>
        <w:spacing w:after="0" w:line="240" w:lineRule="auto"/>
        <w:jc w:val="both"/>
        <w:rPr>
          <w:rFonts w:ascii="Times New Roman" w:hAnsi="Times New Roman" w:cs="Times New Roman"/>
          <w:sz w:val="23"/>
          <w:szCs w:val="23"/>
        </w:rPr>
      </w:pPr>
    </w:p>
    <w:p w14:paraId="3BD27044" w14:textId="1001AB3A"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1º Não serão admitidas, com a ressalva do inciso III do § 3º do art. 166 da Constituição Federal, as emendas que resultem na diminuição das programações das despesas com pessoal e encargos sociais e com o serviço da dívida.</w:t>
      </w:r>
    </w:p>
    <w:p w14:paraId="1855C792" w14:textId="77777777" w:rsidR="001D11F9" w:rsidRPr="00223227" w:rsidRDefault="001D11F9" w:rsidP="00012012">
      <w:pPr>
        <w:spacing w:after="0" w:line="240" w:lineRule="auto"/>
        <w:jc w:val="both"/>
        <w:rPr>
          <w:rFonts w:ascii="Times New Roman" w:hAnsi="Times New Roman" w:cs="Times New Roman"/>
          <w:sz w:val="23"/>
          <w:szCs w:val="23"/>
        </w:rPr>
      </w:pPr>
    </w:p>
    <w:p w14:paraId="1329B8BF" w14:textId="33B7E278"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2º Para fins do disposto no § 3º, inciso I, do art. 166 da Constituição, serão consideradas incompatíveis com as diretrizes orçamentárias estabelecidas por esta Lei:</w:t>
      </w:r>
    </w:p>
    <w:p w14:paraId="42A13B46" w14:textId="77777777" w:rsidR="005A61A7" w:rsidRPr="00223227" w:rsidRDefault="005A61A7" w:rsidP="00012012">
      <w:pPr>
        <w:spacing w:after="0" w:line="240" w:lineRule="auto"/>
        <w:jc w:val="both"/>
        <w:rPr>
          <w:rFonts w:ascii="Times New Roman" w:hAnsi="Times New Roman" w:cs="Times New Roman"/>
          <w:sz w:val="23"/>
          <w:szCs w:val="23"/>
        </w:rPr>
      </w:pPr>
      <w:r w:rsidRPr="00223227">
        <w:rPr>
          <w:rFonts w:ascii="Times New Roman" w:hAnsi="Times New Roman" w:cs="Times New Roman"/>
          <w:sz w:val="23"/>
          <w:szCs w:val="23"/>
        </w:rPr>
        <w:t xml:space="preserve"> </w:t>
      </w:r>
    </w:p>
    <w:p w14:paraId="3E6BB5A3" w14:textId="4552BF6D"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w:t>
      </w:r>
      <w:r w:rsidRPr="00223227">
        <w:rPr>
          <w:rFonts w:ascii="Times New Roman" w:hAnsi="Times New Roman" w:cs="Times New Roman"/>
          <w:sz w:val="23"/>
          <w:szCs w:val="23"/>
        </w:rPr>
        <w:t xml:space="preserve"> </w:t>
      </w:r>
      <w:r w:rsidR="000811D1"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912144" w:rsidRPr="00223227">
        <w:rPr>
          <w:rFonts w:ascii="Times New Roman" w:hAnsi="Times New Roman" w:cs="Times New Roman"/>
          <w:sz w:val="23"/>
          <w:szCs w:val="23"/>
        </w:rPr>
        <w:t>As</w:t>
      </w:r>
      <w:r w:rsidR="00972F8B" w:rsidRPr="00223227">
        <w:rPr>
          <w:rFonts w:ascii="Times New Roman" w:hAnsi="Times New Roman" w:cs="Times New Roman"/>
          <w:sz w:val="23"/>
          <w:szCs w:val="23"/>
        </w:rPr>
        <w:t xml:space="preserve"> emendas</w:t>
      </w:r>
      <w:r w:rsidR="005A61A7" w:rsidRPr="00223227">
        <w:rPr>
          <w:rFonts w:ascii="Times New Roman" w:hAnsi="Times New Roman" w:cs="Times New Roman"/>
          <w:sz w:val="23"/>
          <w:szCs w:val="23"/>
        </w:rPr>
        <w:t xml:space="preserve"> que acarretem a aplicação de recursos abaixo dos gastos mínimos constitucionalmente previstos para a manutenção e desenvolvimento do ensino e com as ações e serviços públicos de saúde;</w:t>
      </w:r>
    </w:p>
    <w:p w14:paraId="465C6D12" w14:textId="77777777" w:rsidR="001D11F9" w:rsidRPr="00223227" w:rsidRDefault="001D11F9" w:rsidP="00012012">
      <w:pPr>
        <w:spacing w:after="0" w:line="240" w:lineRule="auto"/>
        <w:jc w:val="both"/>
        <w:rPr>
          <w:rFonts w:ascii="Times New Roman" w:hAnsi="Times New Roman" w:cs="Times New Roman"/>
          <w:sz w:val="23"/>
          <w:szCs w:val="23"/>
        </w:rPr>
      </w:pPr>
    </w:p>
    <w:p w14:paraId="4523F373" w14:textId="319FF0DB"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w:t>
      </w:r>
      <w:r w:rsidRPr="00223227">
        <w:rPr>
          <w:rFonts w:ascii="Times New Roman" w:hAnsi="Times New Roman" w:cs="Times New Roman"/>
          <w:sz w:val="23"/>
          <w:szCs w:val="23"/>
        </w:rPr>
        <w:t xml:space="preserve"> </w:t>
      </w:r>
      <w:r w:rsidR="000811D1"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912144" w:rsidRPr="00223227">
        <w:rPr>
          <w:rFonts w:ascii="Times New Roman" w:hAnsi="Times New Roman" w:cs="Times New Roman"/>
          <w:sz w:val="23"/>
          <w:szCs w:val="23"/>
        </w:rPr>
        <w:t>As</w:t>
      </w:r>
      <w:r w:rsidR="00972F8B" w:rsidRPr="00223227">
        <w:rPr>
          <w:rFonts w:ascii="Times New Roman" w:hAnsi="Times New Roman" w:cs="Times New Roman"/>
          <w:sz w:val="23"/>
          <w:szCs w:val="23"/>
        </w:rPr>
        <w:t xml:space="preserve"> emendas</w:t>
      </w:r>
      <w:r w:rsidR="005A61A7" w:rsidRPr="00223227">
        <w:rPr>
          <w:rFonts w:ascii="Times New Roman" w:hAnsi="Times New Roman" w:cs="Times New Roman"/>
          <w:sz w:val="23"/>
          <w:szCs w:val="23"/>
        </w:rPr>
        <w:t xml:space="preserve"> que não preservem as dotações destinadas ao pagamento de sentenças judiciais;</w:t>
      </w:r>
    </w:p>
    <w:p w14:paraId="7C90AE45" w14:textId="77777777" w:rsidR="001D11F9" w:rsidRPr="00223227" w:rsidRDefault="001D11F9" w:rsidP="00012012">
      <w:pPr>
        <w:spacing w:after="0" w:line="240" w:lineRule="auto"/>
        <w:jc w:val="both"/>
        <w:rPr>
          <w:rFonts w:ascii="Times New Roman" w:hAnsi="Times New Roman" w:cs="Times New Roman"/>
          <w:sz w:val="23"/>
          <w:szCs w:val="23"/>
        </w:rPr>
      </w:pPr>
    </w:p>
    <w:p w14:paraId="0F3F5653" w14:textId="6C6DA249"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III</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912144" w:rsidRPr="00223227">
        <w:rPr>
          <w:rFonts w:ascii="Times New Roman" w:hAnsi="Times New Roman" w:cs="Times New Roman"/>
          <w:sz w:val="23"/>
          <w:szCs w:val="23"/>
        </w:rPr>
        <w:t>A</w:t>
      </w:r>
      <w:r w:rsidR="005A61A7" w:rsidRPr="00223227">
        <w:rPr>
          <w:rFonts w:ascii="Times New Roman" w:hAnsi="Times New Roman" w:cs="Times New Roman"/>
          <w:sz w:val="23"/>
          <w:szCs w:val="23"/>
        </w:rPr>
        <w:t>s emendas que reduzirem o montante de dotações suportadas por recursos oriundos de transferências legais e voluntárias da União e/ou do Estado.</w:t>
      </w:r>
    </w:p>
    <w:p w14:paraId="32818D68" w14:textId="77777777" w:rsidR="001D11F9" w:rsidRPr="00223227" w:rsidRDefault="001D11F9" w:rsidP="00012012">
      <w:pPr>
        <w:spacing w:after="0" w:line="240" w:lineRule="auto"/>
        <w:jc w:val="both"/>
        <w:rPr>
          <w:rFonts w:ascii="Times New Roman" w:hAnsi="Times New Roman" w:cs="Times New Roman"/>
          <w:sz w:val="23"/>
          <w:szCs w:val="23"/>
        </w:rPr>
      </w:pPr>
    </w:p>
    <w:p w14:paraId="0BDF75F0" w14:textId="241F5EA4"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IV</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912144" w:rsidRPr="00223227">
        <w:rPr>
          <w:rFonts w:ascii="Times New Roman" w:hAnsi="Times New Roman" w:cs="Times New Roman"/>
          <w:sz w:val="23"/>
          <w:szCs w:val="23"/>
        </w:rPr>
        <w:t>As</w:t>
      </w:r>
      <w:r w:rsidR="005A61A7" w:rsidRPr="00223227">
        <w:rPr>
          <w:rFonts w:ascii="Times New Roman" w:hAnsi="Times New Roman" w:cs="Times New Roman"/>
          <w:sz w:val="23"/>
          <w:szCs w:val="23"/>
        </w:rPr>
        <w:t xml:space="preserve"> emendas que reduzirem</w:t>
      </w:r>
      <w:r w:rsidR="00972F8B"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o montante </w:t>
      </w:r>
      <w:r w:rsidR="00972F8B" w:rsidRPr="00223227">
        <w:rPr>
          <w:rFonts w:ascii="Times New Roman" w:hAnsi="Times New Roman" w:cs="Times New Roman"/>
          <w:sz w:val="23"/>
          <w:szCs w:val="23"/>
        </w:rPr>
        <w:t>destinado para</w:t>
      </w:r>
      <w:r w:rsidR="005A61A7" w:rsidRPr="00223227">
        <w:rPr>
          <w:rFonts w:ascii="Times New Roman" w:hAnsi="Times New Roman" w:cs="Times New Roman"/>
          <w:sz w:val="23"/>
          <w:szCs w:val="23"/>
        </w:rPr>
        <w:t xml:space="preserve"> despesas de conservação do patrimônio público e para os projetos arrolados no Anexo IV desta Lei.</w:t>
      </w:r>
    </w:p>
    <w:p w14:paraId="73A7325B" w14:textId="77777777" w:rsidR="001D11F9" w:rsidRPr="00223227" w:rsidRDefault="001D11F9" w:rsidP="00012012">
      <w:pPr>
        <w:spacing w:after="0" w:line="240" w:lineRule="auto"/>
        <w:jc w:val="both"/>
        <w:rPr>
          <w:rFonts w:ascii="Times New Roman" w:hAnsi="Times New Roman" w:cs="Times New Roman"/>
          <w:sz w:val="23"/>
          <w:szCs w:val="23"/>
        </w:rPr>
      </w:pPr>
    </w:p>
    <w:p w14:paraId="16BC2C1E" w14:textId="354B7508"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3º Para fins do disposto no art. 166, § 8º, da Constituição Federal, serão levados à reserva de contingência os recursos que, em decorrência de veto, emenda ou rejeição do projeto da Lei Orçamentária Anual, ficarem sem despesas correspondentes.</w:t>
      </w:r>
    </w:p>
    <w:p w14:paraId="4BF529A7" w14:textId="77777777" w:rsidR="005A61A7" w:rsidRPr="00223227" w:rsidRDefault="005A61A7" w:rsidP="00012012">
      <w:pPr>
        <w:spacing w:after="0" w:line="240" w:lineRule="auto"/>
        <w:jc w:val="both"/>
        <w:rPr>
          <w:rFonts w:ascii="Times New Roman" w:hAnsi="Times New Roman" w:cs="Times New Roman"/>
          <w:sz w:val="23"/>
          <w:szCs w:val="23"/>
        </w:rPr>
      </w:pPr>
    </w:p>
    <w:p w14:paraId="174BD2B2" w14:textId="77777777" w:rsidR="005A61A7" w:rsidRPr="00223227" w:rsidRDefault="005A61A7" w:rsidP="00912144">
      <w:pPr>
        <w:spacing w:after="0" w:line="240" w:lineRule="auto"/>
        <w:jc w:val="center"/>
        <w:rPr>
          <w:rFonts w:ascii="Times New Roman" w:hAnsi="Times New Roman" w:cs="Times New Roman"/>
          <w:b/>
          <w:bCs/>
          <w:sz w:val="23"/>
          <w:szCs w:val="23"/>
        </w:rPr>
      </w:pPr>
      <w:r w:rsidRPr="00223227">
        <w:rPr>
          <w:rFonts w:ascii="Times New Roman" w:hAnsi="Times New Roman" w:cs="Times New Roman"/>
          <w:b/>
          <w:bCs/>
          <w:sz w:val="23"/>
          <w:szCs w:val="23"/>
        </w:rPr>
        <w:t>Subseção II - Do Regime de Aprovação e Execução das Emendas Individuais e de Bancada</w:t>
      </w:r>
    </w:p>
    <w:p w14:paraId="52DEC723" w14:textId="77777777" w:rsidR="005A61A7" w:rsidRPr="00223227" w:rsidRDefault="005A61A7" w:rsidP="00012012">
      <w:pPr>
        <w:spacing w:after="0" w:line="240" w:lineRule="auto"/>
        <w:jc w:val="both"/>
        <w:rPr>
          <w:rFonts w:ascii="Times New Roman" w:hAnsi="Times New Roman" w:cs="Times New Roman"/>
          <w:sz w:val="23"/>
          <w:szCs w:val="23"/>
        </w:rPr>
      </w:pPr>
      <w:r w:rsidRPr="00223227">
        <w:rPr>
          <w:rFonts w:ascii="Times New Roman" w:hAnsi="Times New Roman" w:cs="Times New Roman"/>
          <w:sz w:val="23"/>
          <w:szCs w:val="23"/>
        </w:rPr>
        <w:t xml:space="preserve"> </w:t>
      </w:r>
    </w:p>
    <w:p w14:paraId="2392CAD4" w14:textId="3DFAE691" w:rsidR="005A61A7" w:rsidRPr="00223227" w:rsidRDefault="001D11F9" w:rsidP="004702D9">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33. Sem prejuízo do disposto na Constituição Federal e na Lei Orgânica do Município, o regime de aprovação e execução das emendas individuais e de bancada ao projeto de lei orçamentária atenderá ao disposto nesta subseção.</w:t>
      </w:r>
    </w:p>
    <w:p w14:paraId="517BECC6" w14:textId="77777777" w:rsidR="005A61A7" w:rsidRPr="00223227" w:rsidRDefault="005A61A7" w:rsidP="00012012">
      <w:pPr>
        <w:spacing w:after="0" w:line="240" w:lineRule="auto"/>
        <w:jc w:val="both"/>
        <w:rPr>
          <w:rFonts w:ascii="Times New Roman" w:hAnsi="Times New Roman" w:cs="Times New Roman"/>
          <w:sz w:val="23"/>
          <w:szCs w:val="23"/>
        </w:rPr>
      </w:pPr>
    </w:p>
    <w:p w14:paraId="1A3745E4" w14:textId="2EB6ED2F" w:rsidR="005A61A7" w:rsidRPr="00223227" w:rsidRDefault="001D11F9" w:rsidP="004702D9">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lastRenderedPageBreak/>
        <w:t xml:space="preserve"> </w:t>
      </w:r>
      <w:r w:rsidR="005A61A7" w:rsidRPr="00223227">
        <w:rPr>
          <w:rFonts w:ascii="Times New Roman" w:hAnsi="Times New Roman" w:cs="Times New Roman"/>
          <w:sz w:val="23"/>
          <w:szCs w:val="23"/>
        </w:rPr>
        <w:t>Art. 34. É obrigatória a execução orçamentária e financeira, de forma equitativa, das programações decorrentes de emendas individuais e de bancada aprovadas ao projeto de lei orçamentária, observado, na execução, o disposto nos §§ 11 e 12 do art. 166 da Constituição.</w:t>
      </w:r>
    </w:p>
    <w:p w14:paraId="1FFDEEDF" w14:textId="77777777" w:rsidR="001D11F9" w:rsidRPr="00223227" w:rsidRDefault="001D11F9" w:rsidP="00012012">
      <w:pPr>
        <w:spacing w:after="0" w:line="240" w:lineRule="auto"/>
        <w:jc w:val="both"/>
        <w:rPr>
          <w:rFonts w:ascii="Times New Roman" w:hAnsi="Times New Roman" w:cs="Times New Roman"/>
          <w:sz w:val="23"/>
          <w:szCs w:val="23"/>
        </w:rPr>
      </w:pPr>
    </w:p>
    <w:p w14:paraId="55810D20" w14:textId="15416F43"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1º Considera-se equitativa a execução das programações de caráter obrigatório que observe critérios objetivos e imparciais e que atenda de forma igualitária e impessoal às emendas apresentadas, independentemente da autoria.</w:t>
      </w:r>
    </w:p>
    <w:p w14:paraId="16E0BCA0" w14:textId="77777777" w:rsidR="001D11F9" w:rsidRPr="00223227" w:rsidRDefault="001D11F9" w:rsidP="00012012">
      <w:pPr>
        <w:spacing w:after="0" w:line="240" w:lineRule="auto"/>
        <w:jc w:val="both"/>
        <w:rPr>
          <w:rFonts w:ascii="Times New Roman" w:hAnsi="Times New Roman" w:cs="Times New Roman"/>
          <w:sz w:val="23"/>
          <w:szCs w:val="23"/>
        </w:rPr>
      </w:pPr>
    </w:p>
    <w:p w14:paraId="52E16189" w14:textId="317187E0"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2º No caso das emendas que contemplem recursos para entidades privadas sob a forma de subvenções, auxílios ou contribuições, os autores deverão indicar, quando necessário, na forma e prazos estabelecidos pelo Poder Executivo, os beneficiários específicos e a ordem de prioridade para efeito da aplicação do disposto no § 1º.</w:t>
      </w:r>
    </w:p>
    <w:p w14:paraId="4FF6D0EF" w14:textId="77777777" w:rsidR="001D11F9" w:rsidRPr="00223227" w:rsidRDefault="001D11F9" w:rsidP="00012012">
      <w:pPr>
        <w:spacing w:after="0" w:line="240" w:lineRule="auto"/>
        <w:jc w:val="both"/>
        <w:rPr>
          <w:rFonts w:ascii="Times New Roman" w:hAnsi="Times New Roman" w:cs="Times New Roman"/>
          <w:sz w:val="23"/>
          <w:szCs w:val="23"/>
        </w:rPr>
      </w:pPr>
    </w:p>
    <w:p w14:paraId="2B67A79A" w14:textId="5089D84D"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3º Ressalvada a ocorrência de impedimentos cujo prazo para superação inviabilize o reconhecimento da despesa até o final do exercício financeiro, entende-se por:</w:t>
      </w:r>
    </w:p>
    <w:p w14:paraId="429588D3" w14:textId="77777777" w:rsidR="005A61A7" w:rsidRPr="00223227" w:rsidRDefault="005A61A7" w:rsidP="00012012">
      <w:pPr>
        <w:spacing w:after="0" w:line="240" w:lineRule="auto"/>
        <w:jc w:val="both"/>
        <w:rPr>
          <w:rFonts w:ascii="Times New Roman" w:hAnsi="Times New Roman" w:cs="Times New Roman"/>
          <w:sz w:val="23"/>
          <w:szCs w:val="23"/>
        </w:rPr>
      </w:pPr>
      <w:r w:rsidRPr="00223227">
        <w:rPr>
          <w:rFonts w:ascii="Times New Roman" w:hAnsi="Times New Roman" w:cs="Times New Roman"/>
          <w:sz w:val="23"/>
          <w:szCs w:val="23"/>
        </w:rPr>
        <w:t xml:space="preserve"> </w:t>
      </w:r>
    </w:p>
    <w:p w14:paraId="7DAEE43C" w14:textId="213ABE6C"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I - </w:t>
      </w:r>
      <w:r w:rsidR="004702D9" w:rsidRPr="00223227">
        <w:rPr>
          <w:rFonts w:ascii="Times New Roman" w:hAnsi="Times New Roman" w:cs="Times New Roman"/>
          <w:sz w:val="23"/>
          <w:szCs w:val="23"/>
        </w:rPr>
        <w:t>E</w:t>
      </w:r>
      <w:r w:rsidR="005A61A7" w:rsidRPr="00223227">
        <w:rPr>
          <w:rFonts w:ascii="Times New Roman" w:hAnsi="Times New Roman" w:cs="Times New Roman"/>
          <w:sz w:val="23"/>
          <w:szCs w:val="23"/>
        </w:rPr>
        <w:t>xecução orçamentária: o empenho e a liquidação da despesa, inclusive a sua inscrição em restos a pagar;</w:t>
      </w:r>
    </w:p>
    <w:p w14:paraId="54A8B5E7" w14:textId="77777777" w:rsidR="001D11F9" w:rsidRPr="00223227" w:rsidRDefault="001D11F9" w:rsidP="00012012">
      <w:pPr>
        <w:spacing w:after="0" w:line="240" w:lineRule="auto"/>
        <w:jc w:val="both"/>
        <w:rPr>
          <w:rFonts w:ascii="Times New Roman" w:hAnsi="Times New Roman" w:cs="Times New Roman"/>
          <w:sz w:val="23"/>
          <w:szCs w:val="23"/>
        </w:rPr>
      </w:pPr>
    </w:p>
    <w:p w14:paraId="3976CCFB" w14:textId="2717287C"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III - execução financeira: o pagamento da despesa, inclusive dos restos a pagar que deverá corresponder, no mínimo, à metade do montante total das programações das emendas individuais e de bancada.</w:t>
      </w:r>
    </w:p>
    <w:p w14:paraId="45316503" w14:textId="77777777" w:rsidR="001D11F9" w:rsidRPr="00223227" w:rsidRDefault="001D11F9" w:rsidP="00012012">
      <w:pPr>
        <w:spacing w:after="0" w:line="240" w:lineRule="auto"/>
        <w:jc w:val="both"/>
        <w:rPr>
          <w:rFonts w:ascii="Times New Roman" w:hAnsi="Times New Roman" w:cs="Times New Roman"/>
          <w:sz w:val="23"/>
          <w:szCs w:val="23"/>
        </w:rPr>
      </w:pPr>
    </w:p>
    <w:p w14:paraId="1DA28457" w14:textId="65C5F077"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4º Na ocorrência de situação que determine a limitação de empenhos e movimentação financeira nos termos do art. 20 desta Lei, a execução orçamentária das programações orçamentárias das emendas poderá ser reduzida na mesma proporção.</w:t>
      </w:r>
    </w:p>
    <w:p w14:paraId="742515D3" w14:textId="77777777" w:rsidR="00C3136A" w:rsidRPr="00223227" w:rsidRDefault="00C3136A" w:rsidP="00012012">
      <w:pPr>
        <w:spacing w:after="0" w:line="240" w:lineRule="auto"/>
        <w:jc w:val="both"/>
        <w:rPr>
          <w:rFonts w:ascii="Times New Roman" w:hAnsi="Times New Roman" w:cs="Times New Roman"/>
          <w:sz w:val="23"/>
          <w:szCs w:val="23"/>
        </w:rPr>
      </w:pPr>
    </w:p>
    <w:p w14:paraId="7EBBB832" w14:textId="591F74D0" w:rsidR="005A61A7" w:rsidRPr="00223227" w:rsidRDefault="005A61A7" w:rsidP="0091214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Art. 35. Para fins de atendimento ao disposto nesta Subseção, constarão no Projeto de Lei Orçamentária as seguintes reservas de contingência:</w:t>
      </w:r>
    </w:p>
    <w:p w14:paraId="6DD33546" w14:textId="77777777" w:rsidR="001D11F9" w:rsidRPr="00223227" w:rsidRDefault="001D11F9" w:rsidP="00012012">
      <w:pPr>
        <w:spacing w:after="0" w:line="240" w:lineRule="auto"/>
        <w:jc w:val="both"/>
        <w:rPr>
          <w:rFonts w:ascii="Times New Roman" w:hAnsi="Times New Roman" w:cs="Times New Roman"/>
          <w:sz w:val="23"/>
          <w:szCs w:val="23"/>
        </w:rPr>
      </w:pPr>
    </w:p>
    <w:p w14:paraId="4D717EA0" w14:textId="1739283A" w:rsidR="008B24AF"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w:t>
      </w:r>
      <w:r w:rsidRPr="00223227">
        <w:rPr>
          <w:rFonts w:ascii="Times New Roman" w:hAnsi="Times New Roman" w:cs="Times New Roman"/>
          <w:sz w:val="23"/>
          <w:szCs w:val="23"/>
        </w:rPr>
        <w:t xml:space="preserve"> </w:t>
      </w:r>
      <w:r w:rsidR="008B24AF"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8B24AF" w:rsidRPr="00223227">
        <w:rPr>
          <w:rFonts w:ascii="Times New Roman" w:hAnsi="Times New Roman" w:cs="Times New Roman"/>
          <w:sz w:val="23"/>
          <w:szCs w:val="23"/>
        </w:rPr>
        <w:t>As emendas individuais ao projeto de lei orçamentária serão aprovadas até o limite de 1,2% (um inteiro e dois décimos por cento) da receita corrente líquida realizada no exercício anterior, sendo que a metade deste percentual será destinada a ações e serviços públicos de saúde.</w:t>
      </w:r>
    </w:p>
    <w:p w14:paraId="502309AA" w14:textId="77777777" w:rsidR="008B24AF" w:rsidRPr="00223227" w:rsidRDefault="008B24AF" w:rsidP="00012012">
      <w:pPr>
        <w:spacing w:after="0" w:line="240" w:lineRule="auto"/>
        <w:jc w:val="both"/>
        <w:rPr>
          <w:rFonts w:ascii="Times New Roman" w:hAnsi="Times New Roman" w:cs="Times New Roman"/>
          <w:sz w:val="23"/>
          <w:szCs w:val="23"/>
        </w:rPr>
      </w:pPr>
    </w:p>
    <w:p w14:paraId="5CBB630C" w14:textId="319807F5" w:rsidR="005A61A7" w:rsidRPr="00223227" w:rsidRDefault="005A61A7"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II</w:t>
      </w:r>
      <w:r w:rsidR="001D11F9"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De</w:t>
      </w:r>
      <w:r w:rsidRPr="00223227">
        <w:rPr>
          <w:rFonts w:ascii="Times New Roman" w:hAnsi="Times New Roman" w:cs="Times New Roman"/>
          <w:sz w:val="23"/>
          <w:szCs w:val="23"/>
        </w:rPr>
        <w:t xml:space="preserve"> 1% (um por cento) da receita corrente líquida </w:t>
      </w:r>
      <w:r w:rsidR="001D11F9" w:rsidRPr="00223227">
        <w:rPr>
          <w:rFonts w:ascii="Times New Roman" w:hAnsi="Times New Roman" w:cs="Times New Roman"/>
          <w:sz w:val="23"/>
          <w:szCs w:val="23"/>
        </w:rPr>
        <w:t xml:space="preserve">reestimada </w:t>
      </w:r>
      <w:r w:rsidRPr="00223227">
        <w:rPr>
          <w:rFonts w:ascii="Times New Roman" w:hAnsi="Times New Roman" w:cs="Times New Roman"/>
          <w:sz w:val="23"/>
          <w:szCs w:val="23"/>
        </w:rPr>
        <w:t>para o exercício de 2024, constituída de recursos livres, a qual deverá ser indicada como fonte de recursos para a aprovação das emendas de bancada.</w:t>
      </w:r>
    </w:p>
    <w:p w14:paraId="1BD3BC26" w14:textId="77777777" w:rsidR="005A61A7" w:rsidRPr="00223227" w:rsidRDefault="005A61A7" w:rsidP="00012012">
      <w:pPr>
        <w:spacing w:after="0" w:line="240" w:lineRule="auto"/>
        <w:jc w:val="both"/>
        <w:rPr>
          <w:rFonts w:ascii="Times New Roman" w:hAnsi="Times New Roman" w:cs="Times New Roman"/>
          <w:sz w:val="23"/>
          <w:szCs w:val="23"/>
        </w:rPr>
      </w:pPr>
    </w:p>
    <w:p w14:paraId="24E5C0CB" w14:textId="148ED45C"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1º Para fins de cálculo do valor da Receita Corrente Líquida referida nos incisos    I e II do caput, considerar-se-á a metodologia estabelecida na Instrução Normativa nº</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18/2023, do Tribunal de Contas do Estado ou a norma que lhe for superveniente. </w:t>
      </w:r>
    </w:p>
    <w:p w14:paraId="718ED5BB" w14:textId="77777777" w:rsidR="001D11F9" w:rsidRPr="00223227" w:rsidRDefault="001D11F9" w:rsidP="00012012">
      <w:pPr>
        <w:spacing w:after="0" w:line="240" w:lineRule="auto"/>
        <w:jc w:val="both"/>
        <w:rPr>
          <w:rFonts w:ascii="Times New Roman" w:hAnsi="Times New Roman" w:cs="Times New Roman"/>
          <w:sz w:val="23"/>
          <w:szCs w:val="23"/>
        </w:rPr>
      </w:pPr>
    </w:p>
    <w:p w14:paraId="1D21EE0F" w14:textId="00A680D4"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2º Para apresentação das emendas de que trata estra seção, o Legislativo observará o que segue:</w:t>
      </w:r>
    </w:p>
    <w:p w14:paraId="4DC33E95" w14:textId="77777777" w:rsidR="00C3136A" w:rsidRPr="00223227" w:rsidRDefault="00C3136A" w:rsidP="00012012">
      <w:pPr>
        <w:spacing w:after="0" w:line="240" w:lineRule="auto"/>
        <w:jc w:val="both"/>
        <w:rPr>
          <w:rFonts w:ascii="Times New Roman" w:hAnsi="Times New Roman" w:cs="Times New Roman"/>
          <w:sz w:val="23"/>
          <w:szCs w:val="23"/>
        </w:rPr>
      </w:pPr>
    </w:p>
    <w:p w14:paraId="39B685C6" w14:textId="51C94449"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lastRenderedPageBreak/>
        <w:t xml:space="preserve"> </w:t>
      </w:r>
      <w:r w:rsidR="005A61A7" w:rsidRPr="00223227">
        <w:rPr>
          <w:rFonts w:ascii="Times New Roman" w:hAnsi="Times New Roman" w:cs="Times New Roman"/>
          <w:sz w:val="23"/>
          <w:szCs w:val="23"/>
        </w:rPr>
        <w:t>I</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No</w:t>
      </w:r>
      <w:r w:rsidR="005A61A7" w:rsidRPr="00223227">
        <w:rPr>
          <w:rFonts w:ascii="Times New Roman" w:hAnsi="Times New Roman" w:cs="Times New Roman"/>
          <w:sz w:val="23"/>
          <w:szCs w:val="23"/>
        </w:rPr>
        <w:t xml:space="preserve"> caso das emendas individuais, o valor total por autor será obtido a partir da divisão do montante estabelecido no inciso I do caput pelo número de Vereadores com assento da Câmara Municipal;</w:t>
      </w:r>
    </w:p>
    <w:p w14:paraId="5931D1DD" w14:textId="77777777" w:rsidR="001D11F9" w:rsidRPr="00223227" w:rsidRDefault="001D11F9" w:rsidP="00012012">
      <w:pPr>
        <w:spacing w:after="0" w:line="240" w:lineRule="auto"/>
        <w:jc w:val="both"/>
        <w:rPr>
          <w:rFonts w:ascii="Times New Roman" w:hAnsi="Times New Roman" w:cs="Times New Roman"/>
          <w:sz w:val="23"/>
          <w:szCs w:val="23"/>
        </w:rPr>
      </w:pPr>
    </w:p>
    <w:p w14:paraId="2A36CBFB" w14:textId="2A3C5976"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Para</w:t>
      </w:r>
      <w:r w:rsidR="005A61A7" w:rsidRPr="00223227">
        <w:rPr>
          <w:rFonts w:ascii="Times New Roman" w:hAnsi="Times New Roman" w:cs="Times New Roman"/>
          <w:sz w:val="23"/>
          <w:szCs w:val="23"/>
        </w:rPr>
        <w:t xml:space="preserve"> as emendas de bancada, o valor total a ser atribuído a cada uma será obtido a partir da divisão do montante estabelecido no inciso II do caput pelo número de Vereadores com assento da Câmara Municipal, multiplicando-se o resultado obtido pelo número de representantes de cada bancada.</w:t>
      </w:r>
    </w:p>
    <w:p w14:paraId="637D173B" w14:textId="77777777" w:rsidR="001D11F9" w:rsidRPr="00223227" w:rsidRDefault="001D11F9" w:rsidP="00012012">
      <w:pPr>
        <w:spacing w:after="0" w:line="240" w:lineRule="auto"/>
        <w:jc w:val="both"/>
        <w:rPr>
          <w:rFonts w:ascii="Times New Roman" w:hAnsi="Times New Roman" w:cs="Times New Roman"/>
          <w:sz w:val="23"/>
          <w:szCs w:val="23"/>
        </w:rPr>
      </w:pPr>
    </w:p>
    <w:p w14:paraId="133C27DD" w14:textId="1AE49590"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3º É vedada qualquer forma de cessão ou transferência entre vereadores ou entre bancadas, dos limites de que tratam os incisos I e II do parágrafo anterior.</w:t>
      </w:r>
    </w:p>
    <w:p w14:paraId="02BA3D57" w14:textId="77777777" w:rsidR="001D11F9" w:rsidRPr="00223227" w:rsidRDefault="001D11F9" w:rsidP="00012012">
      <w:pPr>
        <w:spacing w:after="0" w:line="240" w:lineRule="auto"/>
        <w:jc w:val="both"/>
        <w:rPr>
          <w:rFonts w:ascii="Times New Roman" w:hAnsi="Times New Roman" w:cs="Times New Roman"/>
          <w:sz w:val="23"/>
          <w:szCs w:val="23"/>
        </w:rPr>
      </w:pPr>
    </w:p>
    <w:p w14:paraId="05D20E4C" w14:textId="3A810101"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4º Não será obrigatória a execução orçamentária e financeira das emendas individuais e de bancada que desatenderem os critérios estabelecidos nesta subseção, sendo os recursos correspondentes revertidos à reserva de contingência, os quais poderão ser utilizados pelo Poder Executivo para a abertura de créditos adicionais.</w:t>
      </w:r>
    </w:p>
    <w:p w14:paraId="60419E74" w14:textId="77777777" w:rsidR="001D11F9" w:rsidRPr="00223227" w:rsidRDefault="001D11F9" w:rsidP="00012012">
      <w:pPr>
        <w:spacing w:after="0" w:line="240" w:lineRule="auto"/>
        <w:jc w:val="both"/>
        <w:rPr>
          <w:rFonts w:ascii="Times New Roman" w:hAnsi="Times New Roman" w:cs="Times New Roman"/>
          <w:sz w:val="23"/>
          <w:szCs w:val="23"/>
        </w:rPr>
      </w:pPr>
    </w:p>
    <w:p w14:paraId="667B383F" w14:textId="71806236" w:rsidR="005A61A7" w:rsidRPr="00223227" w:rsidRDefault="001D11F9" w:rsidP="009E6197">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36. Para fins do disposto no §13 do art. 166 da Constituição, serão considerados impedimentos de ordem técnica quaisquer situações ou eventos de ordem fática ou legal que, enquanto não superados, obstam ou suspendem a execução da programação orçamentária das emendas, em consonância com as regras e os princípios que regem a administração pública.</w:t>
      </w:r>
    </w:p>
    <w:p w14:paraId="2029C366" w14:textId="77777777" w:rsidR="005A61A7" w:rsidRPr="00223227" w:rsidRDefault="005A61A7" w:rsidP="00012012">
      <w:pPr>
        <w:spacing w:after="0" w:line="240" w:lineRule="auto"/>
        <w:jc w:val="both"/>
        <w:rPr>
          <w:rFonts w:ascii="Times New Roman" w:hAnsi="Times New Roman" w:cs="Times New Roman"/>
          <w:sz w:val="23"/>
          <w:szCs w:val="23"/>
        </w:rPr>
      </w:pPr>
    </w:p>
    <w:p w14:paraId="7D39D2DA" w14:textId="32F65EE8"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1º Sem prejuízo de outros critérios e procedimentos adicionais que venham a ser estabelecidos em ato do Poder Executivo, são consideradas hipóteses de impedimentos de ordem técnica:</w:t>
      </w:r>
    </w:p>
    <w:p w14:paraId="49C9376A" w14:textId="77777777" w:rsidR="001D11F9" w:rsidRPr="00223227" w:rsidRDefault="001D11F9" w:rsidP="00012012">
      <w:pPr>
        <w:spacing w:after="0" w:line="240" w:lineRule="auto"/>
        <w:jc w:val="both"/>
        <w:rPr>
          <w:rFonts w:ascii="Times New Roman" w:hAnsi="Times New Roman" w:cs="Times New Roman"/>
          <w:sz w:val="23"/>
          <w:szCs w:val="23"/>
        </w:rPr>
      </w:pPr>
    </w:p>
    <w:p w14:paraId="2E5AFB3E" w14:textId="31B45C5D"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Não</w:t>
      </w:r>
      <w:r w:rsidR="005A61A7" w:rsidRPr="00223227">
        <w:rPr>
          <w:rFonts w:ascii="Times New Roman" w:hAnsi="Times New Roman" w:cs="Times New Roman"/>
          <w:sz w:val="23"/>
          <w:szCs w:val="23"/>
        </w:rPr>
        <w:t xml:space="preserve"> indicação, pelo autor da emenda, quando for o caso, do beneficiário e respectivo valor;</w:t>
      </w:r>
    </w:p>
    <w:p w14:paraId="54A8A139" w14:textId="77777777" w:rsidR="001D11F9" w:rsidRPr="00223227" w:rsidRDefault="001D11F9" w:rsidP="00012012">
      <w:pPr>
        <w:spacing w:after="0" w:line="240" w:lineRule="auto"/>
        <w:jc w:val="both"/>
        <w:rPr>
          <w:rFonts w:ascii="Times New Roman" w:hAnsi="Times New Roman" w:cs="Times New Roman"/>
          <w:sz w:val="23"/>
          <w:szCs w:val="23"/>
        </w:rPr>
      </w:pPr>
    </w:p>
    <w:p w14:paraId="736551B6" w14:textId="415AD102"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No</w:t>
      </w:r>
      <w:r w:rsidR="005A61A7" w:rsidRPr="00223227">
        <w:rPr>
          <w:rFonts w:ascii="Times New Roman" w:hAnsi="Times New Roman" w:cs="Times New Roman"/>
          <w:sz w:val="23"/>
          <w:szCs w:val="23"/>
        </w:rPr>
        <w:t xml:space="preserve"> caso de emendas que proponham transferências de recursos sob a forma de subvenções, auxílios ou contribuições:</w:t>
      </w:r>
    </w:p>
    <w:p w14:paraId="5644A894" w14:textId="77777777" w:rsidR="00C3136A" w:rsidRPr="00223227" w:rsidRDefault="00C3136A" w:rsidP="00012012">
      <w:pPr>
        <w:spacing w:after="0" w:line="240" w:lineRule="auto"/>
        <w:jc w:val="both"/>
        <w:rPr>
          <w:rFonts w:ascii="Times New Roman" w:hAnsi="Times New Roman" w:cs="Times New Roman"/>
          <w:sz w:val="23"/>
          <w:szCs w:val="23"/>
        </w:rPr>
      </w:pPr>
    </w:p>
    <w:p w14:paraId="10FCAB4E" w14:textId="67AEA8AA"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não cumprimento pela entidade beneficiária, dos requisitos estabelecidos na Seção VII do Capítulo IV desta Lei;</w:t>
      </w:r>
    </w:p>
    <w:p w14:paraId="2304166D" w14:textId="77777777" w:rsidR="00C3136A" w:rsidRPr="00223227" w:rsidRDefault="00C3136A" w:rsidP="00012012">
      <w:pPr>
        <w:spacing w:after="0" w:line="240" w:lineRule="auto"/>
        <w:jc w:val="both"/>
        <w:rPr>
          <w:rFonts w:ascii="Times New Roman" w:hAnsi="Times New Roman" w:cs="Times New Roman"/>
          <w:sz w:val="23"/>
          <w:szCs w:val="23"/>
        </w:rPr>
      </w:pPr>
    </w:p>
    <w:p w14:paraId="4844904C" w14:textId="27ACA657"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b)</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ausência de pertinência temática entre o objeto proposto e a finalidade institucional da entidade beneficiária;</w:t>
      </w:r>
    </w:p>
    <w:p w14:paraId="6EDD1336" w14:textId="77777777" w:rsidR="00C3136A" w:rsidRPr="00223227" w:rsidRDefault="00C3136A" w:rsidP="00012012">
      <w:pPr>
        <w:spacing w:after="0" w:line="240" w:lineRule="auto"/>
        <w:jc w:val="both"/>
        <w:rPr>
          <w:rFonts w:ascii="Times New Roman" w:hAnsi="Times New Roman" w:cs="Times New Roman"/>
          <w:sz w:val="23"/>
          <w:szCs w:val="23"/>
        </w:rPr>
      </w:pPr>
    </w:p>
    <w:p w14:paraId="09609FF6" w14:textId="0EE26242"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c)</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não apresentação de proposta ou plano de trabalho ou apresentação fora dos prazos previstos em regulamento;</w:t>
      </w:r>
    </w:p>
    <w:p w14:paraId="3236E0A0" w14:textId="77777777" w:rsidR="00C3136A" w:rsidRPr="00223227" w:rsidRDefault="00C3136A" w:rsidP="00012012">
      <w:pPr>
        <w:spacing w:after="0" w:line="240" w:lineRule="auto"/>
        <w:jc w:val="both"/>
        <w:rPr>
          <w:rFonts w:ascii="Times New Roman" w:hAnsi="Times New Roman" w:cs="Times New Roman"/>
          <w:sz w:val="23"/>
          <w:szCs w:val="23"/>
        </w:rPr>
      </w:pPr>
    </w:p>
    <w:p w14:paraId="5AE54681" w14:textId="3E70480E"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d)</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não realização de complementação ou ajustes solicitados em proposta ou plano de trabalho, bem como realização de complementação ou ajustes fora </w:t>
      </w:r>
      <w:r w:rsidR="00D57AA4" w:rsidRPr="00223227">
        <w:rPr>
          <w:rFonts w:ascii="Times New Roman" w:hAnsi="Times New Roman" w:cs="Times New Roman"/>
          <w:sz w:val="23"/>
          <w:szCs w:val="23"/>
        </w:rPr>
        <w:t>dos prazos</w:t>
      </w:r>
      <w:r w:rsidR="005A61A7" w:rsidRPr="00223227">
        <w:rPr>
          <w:rFonts w:ascii="Times New Roman" w:hAnsi="Times New Roman" w:cs="Times New Roman"/>
          <w:sz w:val="23"/>
          <w:szCs w:val="23"/>
        </w:rPr>
        <w:t xml:space="preserve"> previstos.</w:t>
      </w:r>
    </w:p>
    <w:p w14:paraId="3163EE5C" w14:textId="77777777" w:rsidR="001D11F9" w:rsidRPr="00223227" w:rsidRDefault="001D11F9" w:rsidP="00012012">
      <w:pPr>
        <w:spacing w:after="0" w:line="240" w:lineRule="auto"/>
        <w:jc w:val="both"/>
        <w:rPr>
          <w:rFonts w:ascii="Times New Roman" w:hAnsi="Times New Roman" w:cs="Times New Roman"/>
          <w:sz w:val="23"/>
          <w:szCs w:val="23"/>
        </w:rPr>
      </w:pPr>
    </w:p>
    <w:p w14:paraId="28CEAE2A" w14:textId="186A5310"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III</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D</w:t>
      </w:r>
      <w:r w:rsidR="005A61A7" w:rsidRPr="00223227">
        <w:rPr>
          <w:rFonts w:ascii="Times New Roman" w:hAnsi="Times New Roman" w:cs="Times New Roman"/>
          <w:sz w:val="23"/>
          <w:szCs w:val="23"/>
        </w:rPr>
        <w:t>esistência expressa do beneficiário da emenda;</w:t>
      </w:r>
    </w:p>
    <w:p w14:paraId="323F0346" w14:textId="77777777" w:rsidR="001D11F9" w:rsidRPr="00223227" w:rsidRDefault="001D11F9" w:rsidP="00012012">
      <w:pPr>
        <w:spacing w:after="0" w:line="240" w:lineRule="auto"/>
        <w:jc w:val="both"/>
        <w:rPr>
          <w:rFonts w:ascii="Times New Roman" w:hAnsi="Times New Roman" w:cs="Times New Roman"/>
          <w:sz w:val="23"/>
          <w:szCs w:val="23"/>
        </w:rPr>
      </w:pPr>
    </w:p>
    <w:p w14:paraId="1BFC38EF" w14:textId="19C1B026"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IV</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Incompatibilidade</w:t>
      </w:r>
      <w:r w:rsidR="005A61A7" w:rsidRPr="00223227">
        <w:rPr>
          <w:rFonts w:ascii="Times New Roman" w:hAnsi="Times New Roman" w:cs="Times New Roman"/>
          <w:sz w:val="23"/>
          <w:szCs w:val="23"/>
        </w:rPr>
        <w:t xml:space="preserve"> do objeto da emenda com a finalidade do programa ou da ação orçamentária emendada;</w:t>
      </w:r>
    </w:p>
    <w:p w14:paraId="56949096" w14:textId="77777777" w:rsidR="001D11F9" w:rsidRPr="00223227" w:rsidRDefault="001D11F9" w:rsidP="00012012">
      <w:pPr>
        <w:spacing w:after="0" w:line="240" w:lineRule="auto"/>
        <w:jc w:val="both"/>
        <w:rPr>
          <w:rFonts w:ascii="Times New Roman" w:hAnsi="Times New Roman" w:cs="Times New Roman"/>
          <w:sz w:val="23"/>
          <w:szCs w:val="23"/>
        </w:rPr>
      </w:pPr>
    </w:p>
    <w:p w14:paraId="3620DABA" w14:textId="257DDEAB" w:rsidR="005A61A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V</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No</w:t>
      </w:r>
      <w:r w:rsidR="005A61A7" w:rsidRPr="00223227">
        <w:rPr>
          <w:rFonts w:ascii="Times New Roman" w:hAnsi="Times New Roman" w:cs="Times New Roman"/>
          <w:sz w:val="23"/>
          <w:szCs w:val="23"/>
        </w:rPr>
        <w:t xml:space="preserve"> caso de emendas relativas à aquisição de equipamentos ou execução de obras ou instalações:</w:t>
      </w:r>
    </w:p>
    <w:p w14:paraId="5AA64191" w14:textId="77777777" w:rsidR="009C6081" w:rsidRPr="00223227" w:rsidRDefault="009C6081" w:rsidP="009C6081">
      <w:pPr>
        <w:spacing w:after="0" w:line="240" w:lineRule="auto"/>
        <w:ind w:firstLine="1418"/>
        <w:jc w:val="both"/>
        <w:rPr>
          <w:rFonts w:ascii="Times New Roman" w:hAnsi="Times New Roman" w:cs="Times New Roman"/>
          <w:sz w:val="23"/>
          <w:szCs w:val="23"/>
        </w:rPr>
      </w:pPr>
    </w:p>
    <w:p w14:paraId="2573EA5D" w14:textId="372E3D81"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incompatibilidade do valor proposto com o custo de aquisição dos equipamentos ou, no caso de obras, com o cronograma físico financeiro de execução do projeto que permita, no mínimo, a conclusão de etapa útil com funcionalidade que permita o usufruto dos benefícios pela sociedade;</w:t>
      </w:r>
    </w:p>
    <w:p w14:paraId="7E542413" w14:textId="77777777" w:rsidR="00C3136A" w:rsidRPr="00223227" w:rsidRDefault="00C3136A" w:rsidP="00012012">
      <w:pPr>
        <w:spacing w:after="0" w:line="240" w:lineRule="auto"/>
        <w:jc w:val="both"/>
        <w:rPr>
          <w:rFonts w:ascii="Times New Roman" w:hAnsi="Times New Roman" w:cs="Times New Roman"/>
          <w:sz w:val="23"/>
          <w:szCs w:val="23"/>
        </w:rPr>
      </w:pPr>
    </w:p>
    <w:p w14:paraId="6AF2AEA0" w14:textId="0631BAC6"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b)</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ausência de projeto de engenharia aprovado pelo órgão responsável, nos casos em que for necessário;</w:t>
      </w:r>
    </w:p>
    <w:p w14:paraId="7CF8F7D1" w14:textId="77777777" w:rsidR="00C3136A" w:rsidRPr="00223227" w:rsidRDefault="00C3136A" w:rsidP="00012012">
      <w:pPr>
        <w:spacing w:after="0" w:line="240" w:lineRule="auto"/>
        <w:jc w:val="both"/>
        <w:rPr>
          <w:rFonts w:ascii="Times New Roman" w:hAnsi="Times New Roman" w:cs="Times New Roman"/>
          <w:sz w:val="23"/>
          <w:szCs w:val="23"/>
        </w:rPr>
      </w:pPr>
    </w:p>
    <w:p w14:paraId="7B221CD8" w14:textId="72AFDD19"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c)</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 ausência de licença ambiental prévia, nos casos em que for necessária;</w:t>
      </w:r>
    </w:p>
    <w:p w14:paraId="76480422" w14:textId="77777777" w:rsidR="00C3136A" w:rsidRPr="00223227" w:rsidRDefault="00C3136A" w:rsidP="00012012">
      <w:pPr>
        <w:spacing w:after="0" w:line="240" w:lineRule="auto"/>
        <w:jc w:val="both"/>
        <w:rPr>
          <w:rFonts w:ascii="Times New Roman" w:hAnsi="Times New Roman" w:cs="Times New Roman"/>
          <w:sz w:val="23"/>
          <w:szCs w:val="23"/>
        </w:rPr>
      </w:pPr>
    </w:p>
    <w:p w14:paraId="66B979E3" w14:textId="51FD1287"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d)</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não comprovação, por parte do órgão ou entidade beneficiada pela emenda, da capacidade de aportar recursos para manutenção e operação do empreendimento, após a sua conclusão;</w:t>
      </w:r>
    </w:p>
    <w:p w14:paraId="0381B145" w14:textId="77777777" w:rsidR="001D11F9" w:rsidRPr="00223227" w:rsidRDefault="001D11F9" w:rsidP="00012012">
      <w:pPr>
        <w:spacing w:after="0" w:line="240" w:lineRule="auto"/>
        <w:jc w:val="both"/>
        <w:rPr>
          <w:rFonts w:ascii="Times New Roman" w:hAnsi="Times New Roman" w:cs="Times New Roman"/>
          <w:sz w:val="23"/>
          <w:szCs w:val="23"/>
        </w:rPr>
      </w:pPr>
    </w:p>
    <w:p w14:paraId="7485D732" w14:textId="722D03D3"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VI</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A</w:t>
      </w:r>
      <w:r w:rsidR="005A61A7" w:rsidRPr="00223227">
        <w:rPr>
          <w:rFonts w:ascii="Times New Roman" w:hAnsi="Times New Roman" w:cs="Times New Roman"/>
          <w:sz w:val="23"/>
          <w:szCs w:val="23"/>
        </w:rPr>
        <w:t xml:space="preserve"> aprovação de emenda individual que conceda dotação para instalação ou funcionamento de serviço público que não esteja anteriormente criado por Lei, ou que implique na criação de despesa obrigatória de caráter continuado, nos termos do art. 17, da Lei Complementar nº 101/2000;</w:t>
      </w:r>
    </w:p>
    <w:p w14:paraId="1025970D" w14:textId="77777777" w:rsidR="001D11F9" w:rsidRPr="00223227" w:rsidRDefault="001D11F9" w:rsidP="00012012">
      <w:pPr>
        <w:spacing w:after="0" w:line="240" w:lineRule="auto"/>
        <w:jc w:val="both"/>
        <w:rPr>
          <w:rFonts w:ascii="Times New Roman" w:hAnsi="Times New Roman" w:cs="Times New Roman"/>
          <w:sz w:val="23"/>
          <w:szCs w:val="23"/>
        </w:rPr>
      </w:pPr>
    </w:p>
    <w:p w14:paraId="4D9DA248" w14:textId="337D2DD8"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VII</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a não indicação das Reservas de Contingência referidas nos incisos I e II art. 35 desta Lei, como fonte de recursos para, respectivamente, atender as emendas individuais e de bancada;</w:t>
      </w:r>
    </w:p>
    <w:p w14:paraId="552418CE" w14:textId="77777777" w:rsidR="001D11F9" w:rsidRPr="00223227" w:rsidRDefault="001D11F9" w:rsidP="00012012">
      <w:pPr>
        <w:spacing w:after="0" w:line="240" w:lineRule="auto"/>
        <w:jc w:val="both"/>
        <w:rPr>
          <w:rFonts w:ascii="Times New Roman" w:hAnsi="Times New Roman" w:cs="Times New Roman"/>
          <w:sz w:val="23"/>
          <w:szCs w:val="23"/>
        </w:rPr>
      </w:pPr>
    </w:p>
    <w:p w14:paraId="33678D95" w14:textId="4E01A436" w:rsidR="005A61A7" w:rsidRPr="00223227" w:rsidRDefault="001D11F9" w:rsidP="009C6081">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2º Não constitui impedimento de ordem técnica a classificação indevida de modalidade de aplicação e elemento de despesa, cabendo ao Poder Executivo realizar os ajustes necessários.</w:t>
      </w:r>
    </w:p>
    <w:p w14:paraId="26AF5669" w14:textId="77777777" w:rsidR="005A61A7" w:rsidRPr="00223227" w:rsidRDefault="005A61A7" w:rsidP="00012012">
      <w:pPr>
        <w:spacing w:after="0" w:line="240" w:lineRule="auto"/>
        <w:jc w:val="both"/>
        <w:rPr>
          <w:rFonts w:ascii="Times New Roman" w:hAnsi="Times New Roman" w:cs="Times New Roman"/>
          <w:color w:val="FF0000"/>
          <w:sz w:val="23"/>
          <w:szCs w:val="23"/>
        </w:rPr>
      </w:pPr>
    </w:p>
    <w:p w14:paraId="2F92C659" w14:textId="692AC1EE" w:rsidR="005A61A7" w:rsidRPr="00223227" w:rsidRDefault="001D11F9"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color w:val="FF0000"/>
          <w:sz w:val="23"/>
          <w:szCs w:val="23"/>
        </w:rPr>
        <w:t xml:space="preserve"> </w:t>
      </w:r>
      <w:r w:rsidR="005A61A7" w:rsidRPr="00223227">
        <w:rPr>
          <w:rFonts w:ascii="Times New Roman" w:hAnsi="Times New Roman" w:cs="Times New Roman"/>
          <w:sz w:val="23"/>
          <w:szCs w:val="23"/>
        </w:rPr>
        <w:t>§ 3º Em atendimento ao disposto no § 14 do art. 166 da Constituição, com o fim de viabilizar a execução das programações incluídas por emendas individuais e de bancada, até</w:t>
      </w:r>
      <w:r w:rsidRPr="00223227">
        <w:rPr>
          <w:rFonts w:ascii="Times New Roman" w:hAnsi="Times New Roman" w:cs="Times New Roman"/>
          <w:sz w:val="23"/>
          <w:szCs w:val="23"/>
        </w:rPr>
        <w:t xml:space="preserve"> </w:t>
      </w:r>
      <w:r w:rsidR="00D57AA4" w:rsidRPr="00223227">
        <w:rPr>
          <w:rFonts w:ascii="Times New Roman" w:hAnsi="Times New Roman" w:cs="Times New Roman"/>
          <w:sz w:val="23"/>
          <w:szCs w:val="23"/>
        </w:rPr>
        <w:t>60</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dias após a publicação da Lei Orçamentária, o Poder Executivo estabelecerá, em decreto, o cronograma para análise e verificação de eventuais impedimentos das programações aprovadas pelo Legislativo e demais procedimentos necessários à viabilização da execução das emendas de que trata esta subseção.</w:t>
      </w:r>
    </w:p>
    <w:p w14:paraId="2CD013C2" w14:textId="77777777" w:rsidR="005A61A7" w:rsidRPr="00223227" w:rsidRDefault="005A61A7" w:rsidP="00012012">
      <w:pPr>
        <w:spacing w:after="0" w:line="240" w:lineRule="auto"/>
        <w:jc w:val="both"/>
        <w:rPr>
          <w:rFonts w:ascii="Times New Roman" w:hAnsi="Times New Roman" w:cs="Times New Roman"/>
          <w:sz w:val="23"/>
          <w:szCs w:val="23"/>
        </w:rPr>
      </w:pPr>
    </w:p>
    <w:p w14:paraId="4592C1A2" w14:textId="10AF8346" w:rsidR="005A61A7" w:rsidRPr="00223227" w:rsidRDefault="005A61A7"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1D11F9" w:rsidRPr="00223227">
        <w:rPr>
          <w:rFonts w:ascii="Times New Roman" w:hAnsi="Times New Roman" w:cs="Times New Roman"/>
          <w:sz w:val="23"/>
          <w:szCs w:val="23"/>
        </w:rPr>
        <w:t>4</w:t>
      </w:r>
      <w:r w:rsidRPr="00223227">
        <w:rPr>
          <w:rFonts w:ascii="Times New Roman" w:hAnsi="Times New Roman" w:cs="Times New Roman"/>
          <w:sz w:val="23"/>
          <w:szCs w:val="23"/>
        </w:rPr>
        <w:t xml:space="preserve">º Inexistindo impedimento de ordem técnica ou tão logo o óbice </w:t>
      </w:r>
      <w:r w:rsidR="00D57AA4" w:rsidRPr="00223227">
        <w:rPr>
          <w:rFonts w:ascii="Times New Roman" w:hAnsi="Times New Roman" w:cs="Times New Roman"/>
          <w:sz w:val="23"/>
          <w:szCs w:val="23"/>
        </w:rPr>
        <w:t>seja superado</w:t>
      </w:r>
      <w:r w:rsidRPr="00223227">
        <w:rPr>
          <w:rFonts w:ascii="Times New Roman" w:hAnsi="Times New Roman" w:cs="Times New Roman"/>
          <w:sz w:val="23"/>
          <w:szCs w:val="23"/>
        </w:rPr>
        <w:t>, os órgãos e as unidades deverão, nos termos do Decreto referido do parágrafo anterior, adotar os meios e as medidas necessários à execução das programações, observados os limites da programação orçamentária e financeira vigente.</w:t>
      </w:r>
    </w:p>
    <w:p w14:paraId="2A1B3A9F" w14:textId="77777777" w:rsidR="005A61A7" w:rsidRPr="00223227" w:rsidRDefault="005A61A7" w:rsidP="00012012">
      <w:pPr>
        <w:spacing w:after="0" w:line="240" w:lineRule="auto"/>
        <w:jc w:val="both"/>
        <w:rPr>
          <w:rFonts w:ascii="Times New Roman" w:hAnsi="Times New Roman" w:cs="Times New Roman"/>
          <w:sz w:val="23"/>
          <w:szCs w:val="23"/>
        </w:rPr>
      </w:pPr>
    </w:p>
    <w:p w14:paraId="71A4A646" w14:textId="1CE044F2" w:rsidR="005A61A7" w:rsidRPr="00223227" w:rsidRDefault="001D11F9"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lastRenderedPageBreak/>
        <w:t xml:space="preserve"> </w:t>
      </w:r>
      <w:r w:rsidR="005A61A7" w:rsidRPr="00223227">
        <w:rPr>
          <w:rFonts w:ascii="Times New Roman" w:hAnsi="Times New Roman" w:cs="Times New Roman"/>
          <w:sz w:val="23"/>
          <w:szCs w:val="23"/>
        </w:rPr>
        <w:t xml:space="preserve">§ </w:t>
      </w:r>
      <w:r w:rsidRPr="00223227">
        <w:rPr>
          <w:rFonts w:ascii="Times New Roman" w:hAnsi="Times New Roman" w:cs="Times New Roman"/>
          <w:sz w:val="23"/>
          <w:szCs w:val="23"/>
        </w:rPr>
        <w:t>5</w:t>
      </w:r>
      <w:r w:rsidR="005A61A7" w:rsidRPr="00223227">
        <w:rPr>
          <w:rFonts w:ascii="Times New Roman" w:hAnsi="Times New Roman" w:cs="Times New Roman"/>
          <w:sz w:val="23"/>
          <w:szCs w:val="23"/>
        </w:rPr>
        <w:t>º As dotações orçamentárias relativas às emendas individuais ou de bancada que permanecerem com impedimento técnico insuperável após 20 de novembro de 2025 poderão ser utilizadas pelo Poder Executivo como fonte de recursos para a abertura de créditos adicionais, na forma da Lei Federal nº 4.320/1964.</w:t>
      </w:r>
    </w:p>
    <w:p w14:paraId="65E18FC1" w14:textId="77777777" w:rsidR="001D11F9" w:rsidRPr="00223227" w:rsidRDefault="001D11F9" w:rsidP="00012012">
      <w:pPr>
        <w:spacing w:after="0" w:line="240" w:lineRule="auto"/>
        <w:jc w:val="both"/>
        <w:rPr>
          <w:rFonts w:ascii="Times New Roman" w:hAnsi="Times New Roman" w:cs="Times New Roman"/>
          <w:sz w:val="23"/>
          <w:szCs w:val="23"/>
        </w:rPr>
      </w:pPr>
    </w:p>
    <w:p w14:paraId="0356E559" w14:textId="1E8D9EFB" w:rsidR="00223227" w:rsidRPr="00223227" w:rsidRDefault="005A61A7"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w:t>
      </w:r>
      <w:r w:rsidR="001D11F9" w:rsidRPr="00223227">
        <w:rPr>
          <w:rFonts w:ascii="Times New Roman" w:hAnsi="Times New Roman" w:cs="Times New Roman"/>
          <w:sz w:val="23"/>
          <w:szCs w:val="23"/>
        </w:rPr>
        <w:t xml:space="preserve"> 6</w:t>
      </w:r>
      <w:r w:rsidRPr="00223227">
        <w:rPr>
          <w:rFonts w:ascii="Times New Roman" w:hAnsi="Times New Roman" w:cs="Times New Roman"/>
          <w:sz w:val="23"/>
          <w:szCs w:val="23"/>
        </w:rPr>
        <w:t>º As justificativas para a inexecução das programações orçamentárias das emendas individuais e de bancada comporão o relatório de avaliação das metas fiscais do último quadrimestre do exercício, a ser apresentado em audiência pública na forma do art. 25 desta Lei.</w:t>
      </w:r>
    </w:p>
    <w:p w14:paraId="06DD9A59" w14:textId="77777777" w:rsidR="00223227" w:rsidRPr="00223227" w:rsidRDefault="00223227" w:rsidP="00012012">
      <w:pPr>
        <w:spacing w:after="0" w:line="240" w:lineRule="auto"/>
        <w:jc w:val="both"/>
        <w:rPr>
          <w:rFonts w:ascii="Times New Roman" w:hAnsi="Times New Roman" w:cs="Times New Roman"/>
          <w:sz w:val="23"/>
          <w:szCs w:val="23"/>
        </w:rPr>
      </w:pPr>
    </w:p>
    <w:p w14:paraId="0E91DFBF" w14:textId="78793EA1" w:rsidR="005A61A7" w:rsidRPr="00223227" w:rsidRDefault="00A96E58" w:rsidP="009E6197">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37. A identificação, controle e acompanhamento da execução orçamentária da programação incluída ou acrescida mediante emendas de que trata esta subseção deverão ser viabilizados através de relatórios extraídos do sistema de execução financeira e orçamentária do Poder Executivo.</w:t>
      </w:r>
    </w:p>
    <w:p w14:paraId="728953A9" w14:textId="77777777" w:rsidR="00A96E58" w:rsidRPr="00223227" w:rsidRDefault="00A96E58" w:rsidP="00012012">
      <w:pPr>
        <w:spacing w:after="0" w:line="240" w:lineRule="auto"/>
        <w:jc w:val="both"/>
        <w:rPr>
          <w:rFonts w:ascii="Times New Roman" w:hAnsi="Times New Roman" w:cs="Times New Roman"/>
          <w:sz w:val="23"/>
          <w:szCs w:val="23"/>
        </w:rPr>
      </w:pPr>
    </w:p>
    <w:p w14:paraId="0D416514" w14:textId="10A5B541" w:rsidR="005A61A7" w:rsidRPr="00223227" w:rsidRDefault="00A96E58" w:rsidP="009E6197">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Parágrafo único. Os relatórios referidos no caput deste artigo, deverão detalhar, no mínimo, a relação das emendas aprovadas, o autor, a classificação, a ação orçamentária, bem como os respectivos valores aprovados e executados.</w:t>
      </w:r>
    </w:p>
    <w:p w14:paraId="20CF56B5" w14:textId="77777777" w:rsidR="005A61A7" w:rsidRPr="00223227" w:rsidRDefault="005A61A7" w:rsidP="00012012">
      <w:pPr>
        <w:spacing w:after="0" w:line="240" w:lineRule="auto"/>
        <w:jc w:val="both"/>
        <w:rPr>
          <w:rFonts w:ascii="Times New Roman" w:hAnsi="Times New Roman" w:cs="Times New Roman"/>
          <w:sz w:val="23"/>
          <w:szCs w:val="23"/>
        </w:rPr>
      </w:pPr>
    </w:p>
    <w:p w14:paraId="4D3E1833" w14:textId="77777777" w:rsidR="005A61A7" w:rsidRPr="00223227" w:rsidRDefault="005A61A7" w:rsidP="009E6197">
      <w:pPr>
        <w:spacing w:after="0" w:line="240" w:lineRule="auto"/>
        <w:jc w:val="center"/>
        <w:rPr>
          <w:rFonts w:ascii="Times New Roman" w:hAnsi="Times New Roman" w:cs="Times New Roman"/>
          <w:b/>
          <w:bCs/>
          <w:sz w:val="23"/>
          <w:szCs w:val="23"/>
        </w:rPr>
      </w:pPr>
      <w:r w:rsidRPr="00223227">
        <w:rPr>
          <w:rFonts w:ascii="Times New Roman" w:hAnsi="Times New Roman" w:cs="Times New Roman"/>
          <w:b/>
          <w:bCs/>
          <w:sz w:val="23"/>
          <w:szCs w:val="23"/>
        </w:rPr>
        <w:t>Seção VII - Da Destinação de Recursos Públicos a Pessoas Físicas e   Jurídicas</w:t>
      </w:r>
    </w:p>
    <w:p w14:paraId="62332A14" w14:textId="77777777" w:rsidR="005A61A7" w:rsidRPr="00223227" w:rsidRDefault="005A61A7" w:rsidP="009E6197">
      <w:pPr>
        <w:spacing w:after="0" w:line="240" w:lineRule="auto"/>
        <w:jc w:val="center"/>
        <w:rPr>
          <w:rFonts w:ascii="Times New Roman" w:hAnsi="Times New Roman" w:cs="Times New Roman"/>
          <w:b/>
          <w:bCs/>
          <w:sz w:val="23"/>
          <w:szCs w:val="23"/>
        </w:rPr>
      </w:pPr>
    </w:p>
    <w:p w14:paraId="5FE21B07" w14:textId="77777777" w:rsidR="005A61A7" w:rsidRPr="00223227" w:rsidRDefault="005A61A7" w:rsidP="009E6197">
      <w:pPr>
        <w:spacing w:after="0" w:line="240" w:lineRule="auto"/>
        <w:jc w:val="center"/>
        <w:rPr>
          <w:rFonts w:ascii="Times New Roman" w:hAnsi="Times New Roman" w:cs="Times New Roman"/>
          <w:b/>
          <w:bCs/>
          <w:sz w:val="23"/>
          <w:szCs w:val="23"/>
        </w:rPr>
      </w:pPr>
      <w:r w:rsidRPr="00223227">
        <w:rPr>
          <w:rFonts w:ascii="Times New Roman" w:hAnsi="Times New Roman" w:cs="Times New Roman"/>
          <w:b/>
          <w:bCs/>
          <w:sz w:val="23"/>
          <w:szCs w:val="23"/>
        </w:rPr>
        <w:t>Subseção I - Das Subvenções Econômicas</w:t>
      </w:r>
    </w:p>
    <w:p w14:paraId="0033CC9D" w14:textId="77777777" w:rsidR="005A61A7" w:rsidRPr="00223227" w:rsidRDefault="005A61A7" w:rsidP="00012012">
      <w:pPr>
        <w:spacing w:after="0" w:line="240" w:lineRule="auto"/>
        <w:jc w:val="both"/>
        <w:rPr>
          <w:rFonts w:ascii="Times New Roman" w:hAnsi="Times New Roman" w:cs="Times New Roman"/>
          <w:sz w:val="23"/>
          <w:szCs w:val="23"/>
        </w:rPr>
      </w:pPr>
    </w:p>
    <w:p w14:paraId="5E3D5A2E" w14:textId="718905BF" w:rsidR="005A61A7" w:rsidRPr="00223227" w:rsidRDefault="00A96E58" w:rsidP="00223227">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38. A destinação de recursos para equalização de encargos financeiros ou de preços, o pagamento de bonificações a produtores rurais e a ajuda financeira, a qualquer título, a entidades privadas com fins lucrativos, poderá ocorrer desde que atendido o disposto nos artigos 26, 27 e 28 da Lei Complementar no 101/2000.</w:t>
      </w:r>
    </w:p>
    <w:p w14:paraId="72B98AEC" w14:textId="77777777" w:rsidR="005A61A7" w:rsidRPr="00223227" w:rsidRDefault="005A61A7" w:rsidP="00012012">
      <w:pPr>
        <w:spacing w:after="0" w:line="240" w:lineRule="auto"/>
        <w:jc w:val="both"/>
        <w:rPr>
          <w:rFonts w:ascii="Times New Roman" w:hAnsi="Times New Roman" w:cs="Times New Roman"/>
          <w:sz w:val="23"/>
          <w:szCs w:val="23"/>
        </w:rPr>
      </w:pPr>
      <w:r w:rsidRPr="00223227">
        <w:rPr>
          <w:rFonts w:ascii="Times New Roman" w:hAnsi="Times New Roman" w:cs="Times New Roman"/>
          <w:sz w:val="23"/>
          <w:szCs w:val="23"/>
        </w:rPr>
        <w:t xml:space="preserve"> </w:t>
      </w:r>
    </w:p>
    <w:p w14:paraId="531383C2" w14:textId="3367B773" w:rsidR="005A61A7" w:rsidRPr="00223227" w:rsidRDefault="00A96E58"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1</w:t>
      </w:r>
      <w:r w:rsidRPr="00223227">
        <w:rPr>
          <w:rFonts w:ascii="Times New Roman" w:hAnsi="Times New Roman" w:cs="Times New Roman"/>
          <w:sz w:val="23"/>
          <w:szCs w:val="23"/>
        </w:rPr>
        <w:t>º</w:t>
      </w:r>
      <w:r w:rsidR="005A61A7" w:rsidRPr="00223227">
        <w:rPr>
          <w:rFonts w:ascii="Times New Roman" w:hAnsi="Times New Roman" w:cs="Times New Roman"/>
          <w:sz w:val="23"/>
          <w:szCs w:val="23"/>
        </w:rPr>
        <w:t xml:space="preserve"> Em atendimento ao disposto no art. 19 da Lei Federal n</w:t>
      </w:r>
      <w:r w:rsidR="00A26C9F" w:rsidRPr="00223227">
        <w:rPr>
          <w:rFonts w:ascii="Times New Roman" w:hAnsi="Times New Roman" w:cs="Times New Roman"/>
          <w:sz w:val="23"/>
          <w:szCs w:val="23"/>
        </w:rPr>
        <w:t>º</w:t>
      </w:r>
      <w:r w:rsidR="005A61A7" w:rsidRPr="00223227">
        <w:rPr>
          <w:rFonts w:ascii="Times New Roman" w:hAnsi="Times New Roman" w:cs="Times New Roman"/>
          <w:sz w:val="23"/>
          <w:szCs w:val="23"/>
        </w:rPr>
        <w:t xml:space="preserve"> 4.320/1964, a destinação de recursos às entidades privadas com fins lucrativos de que trata o caput somente poderá ocorrer por meio de subvenções econômicas, sendo vedada a transferência a título de contribuições ou auxílios para despesas de capital.</w:t>
      </w:r>
    </w:p>
    <w:p w14:paraId="5E31AE78" w14:textId="77777777" w:rsidR="00A96E58" w:rsidRPr="00223227" w:rsidRDefault="00A96E58" w:rsidP="00012012">
      <w:pPr>
        <w:spacing w:after="0" w:line="240" w:lineRule="auto"/>
        <w:jc w:val="both"/>
        <w:rPr>
          <w:rFonts w:ascii="Times New Roman" w:hAnsi="Times New Roman" w:cs="Times New Roman"/>
          <w:sz w:val="23"/>
          <w:szCs w:val="23"/>
        </w:rPr>
      </w:pPr>
    </w:p>
    <w:p w14:paraId="2EB2856A" w14:textId="208AECAB" w:rsidR="005A61A7" w:rsidRPr="00223227" w:rsidRDefault="00A96E58"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2</w:t>
      </w:r>
      <w:r w:rsidRPr="00223227">
        <w:rPr>
          <w:rFonts w:ascii="Times New Roman" w:hAnsi="Times New Roman" w:cs="Times New Roman"/>
          <w:sz w:val="23"/>
          <w:szCs w:val="23"/>
        </w:rPr>
        <w:t>º</w:t>
      </w:r>
      <w:r w:rsidR="005A61A7" w:rsidRPr="00223227">
        <w:rPr>
          <w:rFonts w:ascii="Times New Roman" w:hAnsi="Times New Roman" w:cs="Times New Roman"/>
          <w:sz w:val="23"/>
          <w:szCs w:val="23"/>
        </w:rPr>
        <w:t xml:space="preserve"> As transferências a entidades privadas com fins lucrativos de que trata o caput deste artigo, serão executadas na modalidade de aplicação 60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Transferências a Instituições Privadas com fins lucrativos” e no elemento de despesa 45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Subvenções Econômicas.</w:t>
      </w:r>
    </w:p>
    <w:p w14:paraId="11B5087B" w14:textId="77777777" w:rsidR="005A61A7" w:rsidRPr="00223227" w:rsidRDefault="005A61A7" w:rsidP="00012012">
      <w:pPr>
        <w:spacing w:after="0" w:line="240" w:lineRule="auto"/>
        <w:jc w:val="both"/>
        <w:rPr>
          <w:rFonts w:ascii="Times New Roman" w:hAnsi="Times New Roman" w:cs="Times New Roman"/>
          <w:sz w:val="23"/>
          <w:szCs w:val="23"/>
        </w:rPr>
      </w:pPr>
    </w:p>
    <w:p w14:paraId="4E1196D3" w14:textId="0E3B2C57" w:rsidR="00912144" w:rsidRPr="00223227" w:rsidRDefault="00A96E58" w:rsidP="00223227">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Art. 39. No caso das pessoas físicas, a ajuda financeira referida art. 26 da Lei Complementar nº 101/2000 será efetivada exclusivamente por meio de programas instituídos nas áreas de assistência social, saúde, educação, cultura, desporto, geração de trabalho e renda, agricultura e política habitacional, nos termos da legislação específica e serão executadas na modalidade de aplicação 90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Aplicações Diretas e no elemento de despesa 48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Outros Auxílios Financeiros a Pessoas Físicas.</w:t>
      </w:r>
    </w:p>
    <w:p w14:paraId="771EA928" w14:textId="77777777" w:rsidR="005A61A7" w:rsidRDefault="005A61A7" w:rsidP="00012012">
      <w:pPr>
        <w:spacing w:after="0" w:line="240" w:lineRule="auto"/>
        <w:jc w:val="both"/>
        <w:rPr>
          <w:rFonts w:ascii="Times New Roman" w:hAnsi="Times New Roman" w:cs="Times New Roman"/>
          <w:sz w:val="23"/>
          <w:szCs w:val="23"/>
        </w:rPr>
      </w:pPr>
    </w:p>
    <w:p w14:paraId="631C5EAB" w14:textId="77777777" w:rsidR="00D44FB9" w:rsidRDefault="00D44FB9" w:rsidP="00012012">
      <w:pPr>
        <w:spacing w:after="0" w:line="240" w:lineRule="auto"/>
        <w:jc w:val="both"/>
        <w:rPr>
          <w:rFonts w:ascii="Times New Roman" w:hAnsi="Times New Roman" w:cs="Times New Roman"/>
          <w:sz w:val="23"/>
          <w:szCs w:val="23"/>
        </w:rPr>
      </w:pPr>
    </w:p>
    <w:p w14:paraId="16934697" w14:textId="77777777" w:rsidR="00D44FB9" w:rsidRDefault="00D44FB9" w:rsidP="00012012">
      <w:pPr>
        <w:spacing w:after="0" w:line="240" w:lineRule="auto"/>
        <w:jc w:val="both"/>
        <w:rPr>
          <w:rFonts w:ascii="Times New Roman" w:hAnsi="Times New Roman" w:cs="Times New Roman"/>
          <w:sz w:val="23"/>
          <w:szCs w:val="23"/>
        </w:rPr>
      </w:pPr>
    </w:p>
    <w:p w14:paraId="631BCF88" w14:textId="77777777" w:rsidR="00D44FB9" w:rsidRPr="00223227" w:rsidRDefault="00D44FB9" w:rsidP="00012012">
      <w:pPr>
        <w:spacing w:after="0" w:line="240" w:lineRule="auto"/>
        <w:jc w:val="both"/>
        <w:rPr>
          <w:rFonts w:ascii="Times New Roman" w:hAnsi="Times New Roman" w:cs="Times New Roman"/>
          <w:sz w:val="23"/>
          <w:szCs w:val="23"/>
        </w:rPr>
      </w:pPr>
    </w:p>
    <w:p w14:paraId="6E4C545F" w14:textId="77777777" w:rsidR="005A61A7" w:rsidRPr="00223227" w:rsidRDefault="005A61A7" w:rsidP="009E6197">
      <w:pPr>
        <w:spacing w:after="0" w:line="240" w:lineRule="auto"/>
        <w:jc w:val="center"/>
        <w:rPr>
          <w:rFonts w:ascii="Times New Roman" w:hAnsi="Times New Roman" w:cs="Times New Roman"/>
          <w:b/>
          <w:bCs/>
          <w:sz w:val="23"/>
          <w:szCs w:val="23"/>
        </w:rPr>
      </w:pPr>
      <w:r w:rsidRPr="00223227">
        <w:rPr>
          <w:rFonts w:ascii="Times New Roman" w:hAnsi="Times New Roman" w:cs="Times New Roman"/>
          <w:b/>
          <w:bCs/>
          <w:sz w:val="23"/>
          <w:szCs w:val="23"/>
        </w:rPr>
        <w:lastRenderedPageBreak/>
        <w:t>Subseção II - Das Subvenções Sociais</w:t>
      </w:r>
    </w:p>
    <w:p w14:paraId="24E8DB71" w14:textId="77777777" w:rsidR="00A96E58" w:rsidRPr="00223227" w:rsidRDefault="00A96E58" w:rsidP="00012012">
      <w:pPr>
        <w:spacing w:after="0" w:line="240" w:lineRule="auto"/>
        <w:jc w:val="both"/>
        <w:rPr>
          <w:rFonts w:ascii="Times New Roman" w:hAnsi="Times New Roman" w:cs="Times New Roman"/>
          <w:sz w:val="23"/>
          <w:szCs w:val="23"/>
        </w:rPr>
      </w:pPr>
    </w:p>
    <w:p w14:paraId="014DAFA2" w14:textId="22D50A5B" w:rsidR="005A61A7" w:rsidRPr="00223227" w:rsidRDefault="00A96E58" w:rsidP="009E6197">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40. A transferência de recursos a título de subvenções sociais, nos termos dos arts. 12, § 3º, I, 16 e 17 da Lei Federal n</w:t>
      </w:r>
      <w:r w:rsidR="00A26C9F" w:rsidRPr="00223227">
        <w:rPr>
          <w:rFonts w:ascii="Times New Roman" w:hAnsi="Times New Roman" w:cs="Times New Roman"/>
          <w:sz w:val="23"/>
          <w:szCs w:val="23"/>
        </w:rPr>
        <w:t>º</w:t>
      </w:r>
      <w:r w:rsidR="005A61A7" w:rsidRPr="00223227">
        <w:rPr>
          <w:rFonts w:ascii="Times New Roman" w:hAnsi="Times New Roman" w:cs="Times New Roman"/>
          <w:sz w:val="23"/>
          <w:szCs w:val="23"/>
        </w:rPr>
        <w:t xml:space="preserve"> 4.320/1964, atenderá às entidades privadas sem fins lucrativos que exerçam atividades de natureza continuada nas áreas de cultura, assistência social, saúde e educação.</w:t>
      </w:r>
    </w:p>
    <w:p w14:paraId="1C579BB7" w14:textId="77777777" w:rsidR="005A61A7" w:rsidRPr="00223227" w:rsidRDefault="005A61A7" w:rsidP="00012012">
      <w:pPr>
        <w:spacing w:after="0" w:line="240" w:lineRule="auto"/>
        <w:jc w:val="both"/>
        <w:rPr>
          <w:rFonts w:ascii="Times New Roman" w:hAnsi="Times New Roman" w:cs="Times New Roman"/>
          <w:sz w:val="23"/>
          <w:szCs w:val="23"/>
        </w:rPr>
      </w:pPr>
    </w:p>
    <w:p w14:paraId="67FD885B" w14:textId="77777777" w:rsidR="005A61A7" w:rsidRPr="00223227" w:rsidRDefault="005A61A7" w:rsidP="009E6197">
      <w:pPr>
        <w:spacing w:after="0" w:line="240" w:lineRule="auto"/>
        <w:jc w:val="center"/>
        <w:rPr>
          <w:rFonts w:ascii="Times New Roman" w:hAnsi="Times New Roman" w:cs="Times New Roman"/>
          <w:b/>
          <w:bCs/>
          <w:sz w:val="23"/>
          <w:szCs w:val="23"/>
        </w:rPr>
      </w:pPr>
      <w:r w:rsidRPr="00223227">
        <w:rPr>
          <w:rFonts w:ascii="Times New Roman" w:hAnsi="Times New Roman" w:cs="Times New Roman"/>
          <w:b/>
          <w:bCs/>
          <w:sz w:val="23"/>
          <w:szCs w:val="23"/>
        </w:rPr>
        <w:t>Subseção III - Das Contribuições Correntes e de Capital</w:t>
      </w:r>
    </w:p>
    <w:p w14:paraId="0E0923F6" w14:textId="77777777" w:rsidR="00A96E58" w:rsidRPr="00223227" w:rsidRDefault="00A96E58" w:rsidP="00012012">
      <w:pPr>
        <w:spacing w:after="0" w:line="240" w:lineRule="auto"/>
        <w:jc w:val="both"/>
        <w:rPr>
          <w:rFonts w:ascii="Times New Roman" w:hAnsi="Times New Roman" w:cs="Times New Roman"/>
          <w:b/>
          <w:bCs/>
          <w:sz w:val="23"/>
          <w:szCs w:val="23"/>
        </w:rPr>
      </w:pPr>
    </w:p>
    <w:p w14:paraId="0464FE57" w14:textId="47649F7A" w:rsidR="005A61A7" w:rsidRPr="00223227" w:rsidRDefault="00A96E58" w:rsidP="009E6197">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41. A transferência de recursos a título de contribuição corrente somente será destinada a entidades sem fins lucrativos que preencham</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uma das seguintes condições:</w:t>
      </w:r>
    </w:p>
    <w:p w14:paraId="317E015C" w14:textId="77777777" w:rsidR="005A61A7" w:rsidRPr="00223227" w:rsidRDefault="005A61A7" w:rsidP="00012012">
      <w:pPr>
        <w:spacing w:after="0" w:line="240" w:lineRule="auto"/>
        <w:jc w:val="both"/>
        <w:rPr>
          <w:rFonts w:ascii="Times New Roman" w:hAnsi="Times New Roman" w:cs="Times New Roman"/>
          <w:sz w:val="23"/>
          <w:szCs w:val="23"/>
        </w:rPr>
      </w:pPr>
      <w:r w:rsidRPr="00223227">
        <w:rPr>
          <w:rFonts w:ascii="Times New Roman" w:hAnsi="Times New Roman" w:cs="Times New Roman"/>
          <w:sz w:val="23"/>
          <w:szCs w:val="23"/>
        </w:rPr>
        <w:t xml:space="preserve"> </w:t>
      </w:r>
    </w:p>
    <w:p w14:paraId="4A06F146" w14:textId="68E6B55F" w:rsidR="005A61A7" w:rsidRPr="00223227" w:rsidRDefault="00A96E58"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Estejam</w:t>
      </w:r>
      <w:r w:rsidR="005A61A7" w:rsidRPr="00223227">
        <w:rPr>
          <w:rFonts w:ascii="Times New Roman" w:hAnsi="Times New Roman" w:cs="Times New Roman"/>
          <w:sz w:val="23"/>
          <w:szCs w:val="23"/>
        </w:rPr>
        <w:t xml:space="preserve"> autorizadas em lei específica, que identifique expressamente a entidade beneficiária;</w:t>
      </w:r>
    </w:p>
    <w:p w14:paraId="4C6D0669" w14:textId="77777777" w:rsidR="00A96E58" w:rsidRPr="00223227" w:rsidRDefault="00A96E58" w:rsidP="00012012">
      <w:pPr>
        <w:spacing w:after="0" w:line="240" w:lineRule="auto"/>
        <w:jc w:val="both"/>
        <w:rPr>
          <w:rFonts w:ascii="Times New Roman" w:hAnsi="Times New Roman" w:cs="Times New Roman"/>
          <w:sz w:val="23"/>
          <w:szCs w:val="23"/>
        </w:rPr>
      </w:pPr>
    </w:p>
    <w:p w14:paraId="0762F5E1" w14:textId="5504FFAE" w:rsidR="005A61A7" w:rsidRPr="00223227" w:rsidRDefault="00A96E58"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Estejam</w:t>
      </w:r>
      <w:r w:rsidR="005A61A7" w:rsidRPr="00223227">
        <w:rPr>
          <w:rFonts w:ascii="Times New Roman" w:hAnsi="Times New Roman" w:cs="Times New Roman"/>
          <w:sz w:val="23"/>
          <w:szCs w:val="23"/>
        </w:rPr>
        <w:t xml:space="preserve"> nominalmente identificadas na Lei Orçamentária; ou</w:t>
      </w:r>
    </w:p>
    <w:p w14:paraId="2EEAC77E" w14:textId="77777777" w:rsidR="00A96E58" w:rsidRPr="00223227" w:rsidRDefault="00A96E58" w:rsidP="00012012">
      <w:pPr>
        <w:spacing w:after="0" w:line="240" w:lineRule="auto"/>
        <w:jc w:val="both"/>
        <w:rPr>
          <w:rFonts w:ascii="Times New Roman" w:hAnsi="Times New Roman" w:cs="Times New Roman"/>
          <w:sz w:val="23"/>
          <w:szCs w:val="23"/>
        </w:rPr>
      </w:pPr>
    </w:p>
    <w:p w14:paraId="7A7F7E58" w14:textId="6D6D253B" w:rsidR="005A61A7" w:rsidRPr="00223227" w:rsidRDefault="00A96E58"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III</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sejam selecionadas para execução, em parceria com a Administração Pública Municipal, de atividades ou projetos que contribuam diretamente para o alcance de diretrizes, objetivos e metas previstas no Plano Plurianual.</w:t>
      </w:r>
    </w:p>
    <w:p w14:paraId="47BD5383" w14:textId="77777777" w:rsidR="00A96E58" w:rsidRPr="00223227" w:rsidRDefault="00A96E58" w:rsidP="00012012">
      <w:pPr>
        <w:spacing w:after="0" w:line="240" w:lineRule="auto"/>
        <w:jc w:val="both"/>
        <w:rPr>
          <w:rFonts w:ascii="Times New Roman" w:hAnsi="Times New Roman" w:cs="Times New Roman"/>
          <w:sz w:val="23"/>
          <w:szCs w:val="23"/>
        </w:rPr>
      </w:pPr>
    </w:p>
    <w:p w14:paraId="081EEC5C" w14:textId="1DE1D211" w:rsidR="005A61A7" w:rsidRPr="00223227" w:rsidRDefault="00A26C9F"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Art. 42. A alocação de recursos para entidades privadas sem fins lucrativos, a título de contribuições de capital, fica condicionada à autorização em lei </w:t>
      </w:r>
      <w:r w:rsidR="001824CD" w:rsidRPr="00223227">
        <w:rPr>
          <w:rFonts w:ascii="Times New Roman" w:hAnsi="Times New Roman" w:cs="Times New Roman"/>
          <w:sz w:val="23"/>
          <w:szCs w:val="23"/>
        </w:rPr>
        <w:t>especial anterior</w:t>
      </w:r>
      <w:r w:rsidR="005A61A7" w:rsidRPr="00223227">
        <w:rPr>
          <w:rFonts w:ascii="Times New Roman" w:hAnsi="Times New Roman" w:cs="Times New Roman"/>
          <w:sz w:val="23"/>
          <w:szCs w:val="23"/>
        </w:rPr>
        <w:t xml:space="preserve"> de que trata o art. 12, § 6</w:t>
      </w:r>
      <w:r w:rsidR="009F72F5" w:rsidRPr="00223227">
        <w:rPr>
          <w:rFonts w:ascii="Times New Roman" w:hAnsi="Times New Roman" w:cs="Times New Roman"/>
          <w:sz w:val="23"/>
          <w:szCs w:val="23"/>
        </w:rPr>
        <w:t>º</w:t>
      </w:r>
      <w:r w:rsidR="005A61A7" w:rsidRPr="00223227">
        <w:rPr>
          <w:rFonts w:ascii="Times New Roman" w:hAnsi="Times New Roman" w:cs="Times New Roman"/>
          <w:sz w:val="23"/>
          <w:szCs w:val="23"/>
        </w:rPr>
        <w:t>, da Lei Federal n</w:t>
      </w:r>
      <w:r w:rsidRPr="00223227">
        <w:rPr>
          <w:rFonts w:ascii="Times New Roman" w:hAnsi="Times New Roman" w:cs="Times New Roman"/>
          <w:sz w:val="23"/>
          <w:szCs w:val="23"/>
        </w:rPr>
        <w:t>º</w:t>
      </w:r>
      <w:r w:rsidR="005A61A7" w:rsidRPr="00223227">
        <w:rPr>
          <w:rFonts w:ascii="Times New Roman" w:hAnsi="Times New Roman" w:cs="Times New Roman"/>
          <w:sz w:val="23"/>
          <w:szCs w:val="23"/>
        </w:rPr>
        <w:t xml:space="preserve"> 4.320/1964.</w:t>
      </w:r>
    </w:p>
    <w:p w14:paraId="255E389A" w14:textId="77777777" w:rsidR="005A61A7" w:rsidRPr="00223227" w:rsidRDefault="005A61A7" w:rsidP="00012012">
      <w:pPr>
        <w:spacing w:after="0" w:line="240" w:lineRule="auto"/>
        <w:jc w:val="both"/>
        <w:rPr>
          <w:rFonts w:ascii="Times New Roman" w:hAnsi="Times New Roman" w:cs="Times New Roman"/>
          <w:sz w:val="23"/>
          <w:szCs w:val="23"/>
        </w:rPr>
      </w:pPr>
    </w:p>
    <w:p w14:paraId="2AAE21BF" w14:textId="77777777" w:rsidR="005A61A7" w:rsidRPr="00223227" w:rsidRDefault="005A61A7" w:rsidP="009E6197">
      <w:pPr>
        <w:spacing w:after="0" w:line="240" w:lineRule="auto"/>
        <w:jc w:val="center"/>
        <w:rPr>
          <w:rFonts w:ascii="Times New Roman" w:hAnsi="Times New Roman" w:cs="Times New Roman"/>
          <w:b/>
          <w:bCs/>
          <w:sz w:val="23"/>
          <w:szCs w:val="23"/>
        </w:rPr>
      </w:pPr>
      <w:r w:rsidRPr="00223227">
        <w:rPr>
          <w:rFonts w:ascii="Times New Roman" w:hAnsi="Times New Roman" w:cs="Times New Roman"/>
          <w:b/>
          <w:bCs/>
          <w:sz w:val="23"/>
          <w:szCs w:val="23"/>
        </w:rPr>
        <w:t>Subseção IV - Dos Auxílios</w:t>
      </w:r>
    </w:p>
    <w:p w14:paraId="3E1A3928" w14:textId="77777777" w:rsidR="00A26C9F" w:rsidRPr="00223227" w:rsidRDefault="00A26C9F" w:rsidP="00012012">
      <w:pPr>
        <w:spacing w:after="0" w:line="240" w:lineRule="auto"/>
        <w:jc w:val="both"/>
        <w:rPr>
          <w:rFonts w:ascii="Times New Roman" w:hAnsi="Times New Roman" w:cs="Times New Roman"/>
          <w:b/>
          <w:bCs/>
          <w:sz w:val="23"/>
          <w:szCs w:val="23"/>
        </w:rPr>
      </w:pPr>
    </w:p>
    <w:p w14:paraId="75515FE5" w14:textId="2A0AA876" w:rsidR="005A61A7" w:rsidRPr="00223227" w:rsidRDefault="00A26C9F"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43. A transferência de recursos a título de auxílios, previstos no art. 12, § 6</w:t>
      </w:r>
      <w:r w:rsidRPr="00223227">
        <w:rPr>
          <w:rFonts w:ascii="Times New Roman" w:hAnsi="Times New Roman" w:cs="Times New Roman"/>
          <w:sz w:val="23"/>
          <w:szCs w:val="23"/>
        </w:rPr>
        <w:t>º</w:t>
      </w:r>
      <w:r w:rsidR="005A61A7" w:rsidRPr="00223227">
        <w:rPr>
          <w:rFonts w:ascii="Times New Roman" w:hAnsi="Times New Roman" w:cs="Times New Roman"/>
          <w:sz w:val="23"/>
          <w:szCs w:val="23"/>
        </w:rPr>
        <w:t>, da Lei Federal n</w:t>
      </w:r>
      <w:r w:rsidRPr="00223227">
        <w:rPr>
          <w:rFonts w:ascii="Times New Roman" w:hAnsi="Times New Roman" w:cs="Times New Roman"/>
          <w:sz w:val="23"/>
          <w:szCs w:val="23"/>
        </w:rPr>
        <w:t>º</w:t>
      </w:r>
      <w:r w:rsidR="005A61A7" w:rsidRPr="00223227">
        <w:rPr>
          <w:rFonts w:ascii="Times New Roman" w:hAnsi="Times New Roman" w:cs="Times New Roman"/>
          <w:sz w:val="23"/>
          <w:szCs w:val="23"/>
        </w:rPr>
        <w:t xml:space="preserve"> 4.320/1964, que dependa da abertura de crédito adicional especial ou extraordinário, somente poderá ser realizada para entidades privadas sem fins lucrativos que sejam:</w:t>
      </w:r>
    </w:p>
    <w:p w14:paraId="77EEF4F9" w14:textId="77777777" w:rsidR="00DF68BF" w:rsidRPr="00223227" w:rsidRDefault="00DF68BF" w:rsidP="00012012">
      <w:pPr>
        <w:spacing w:after="0" w:line="240" w:lineRule="auto"/>
        <w:jc w:val="both"/>
        <w:rPr>
          <w:rFonts w:ascii="Times New Roman" w:hAnsi="Times New Roman" w:cs="Times New Roman"/>
          <w:sz w:val="23"/>
          <w:szCs w:val="23"/>
        </w:rPr>
      </w:pPr>
    </w:p>
    <w:p w14:paraId="4DD8C748" w14:textId="63B3B96D" w:rsidR="005A61A7" w:rsidRPr="00223227" w:rsidRDefault="00A26C9F"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De</w:t>
      </w:r>
      <w:r w:rsidR="005A61A7" w:rsidRPr="00223227">
        <w:rPr>
          <w:rFonts w:ascii="Times New Roman" w:hAnsi="Times New Roman" w:cs="Times New Roman"/>
          <w:sz w:val="23"/>
          <w:szCs w:val="23"/>
        </w:rPr>
        <w:t xml:space="preserve"> atendimento direto e gratuito ao público e voltadas para a educação </w:t>
      </w:r>
      <w:r w:rsidR="001824CD" w:rsidRPr="00223227">
        <w:rPr>
          <w:rFonts w:ascii="Times New Roman" w:hAnsi="Times New Roman" w:cs="Times New Roman"/>
          <w:sz w:val="23"/>
          <w:szCs w:val="23"/>
        </w:rPr>
        <w:t>básica ou</w:t>
      </w:r>
      <w:r w:rsidR="005A61A7" w:rsidRPr="00223227">
        <w:rPr>
          <w:rFonts w:ascii="Times New Roman" w:hAnsi="Times New Roman" w:cs="Times New Roman"/>
          <w:sz w:val="23"/>
          <w:szCs w:val="23"/>
        </w:rPr>
        <w:t xml:space="preserve"> educação especial;</w:t>
      </w:r>
    </w:p>
    <w:p w14:paraId="206EC9A3" w14:textId="77777777" w:rsidR="00A26C9F" w:rsidRPr="00223227" w:rsidRDefault="00A26C9F" w:rsidP="00012012">
      <w:pPr>
        <w:spacing w:after="0" w:line="240" w:lineRule="auto"/>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Pr="00223227">
        <w:rPr>
          <w:rFonts w:ascii="Times New Roman" w:hAnsi="Times New Roman" w:cs="Times New Roman"/>
          <w:sz w:val="23"/>
          <w:szCs w:val="23"/>
        </w:rPr>
        <w:tab/>
      </w:r>
    </w:p>
    <w:p w14:paraId="1061EF00" w14:textId="5CBA56DE" w:rsidR="005A61A7" w:rsidRPr="00223227" w:rsidRDefault="00A26C9F"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Para</w:t>
      </w:r>
      <w:r w:rsidR="005A61A7" w:rsidRPr="00223227">
        <w:rPr>
          <w:rFonts w:ascii="Times New Roman" w:hAnsi="Times New Roman" w:cs="Times New Roman"/>
          <w:sz w:val="23"/>
          <w:szCs w:val="23"/>
        </w:rPr>
        <w:t xml:space="preserve"> o desenvolvimento de programas voltados a manutenção e preservação do Meio Ambiente;</w:t>
      </w:r>
    </w:p>
    <w:p w14:paraId="3058760D" w14:textId="77777777" w:rsidR="00A26C9F" w:rsidRPr="00223227" w:rsidRDefault="00A26C9F" w:rsidP="00012012">
      <w:pPr>
        <w:spacing w:after="0" w:line="240" w:lineRule="auto"/>
        <w:jc w:val="both"/>
        <w:rPr>
          <w:rFonts w:ascii="Times New Roman" w:hAnsi="Times New Roman" w:cs="Times New Roman"/>
          <w:sz w:val="23"/>
          <w:szCs w:val="23"/>
        </w:rPr>
      </w:pPr>
    </w:p>
    <w:p w14:paraId="181A7E50" w14:textId="519D25DC" w:rsidR="005A61A7" w:rsidRPr="00223227" w:rsidRDefault="00A26C9F"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III</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voltadas a ações de saúde e de atendimento direto e gratuito ao público, prestadas por entidades sem fins lucrativos que sejam certificadas como entidades beneficentes de assistência social na área de saúde;</w:t>
      </w:r>
    </w:p>
    <w:p w14:paraId="6DE4C46F" w14:textId="77777777" w:rsidR="00A26C9F" w:rsidRPr="00223227" w:rsidRDefault="00A26C9F" w:rsidP="00012012">
      <w:pPr>
        <w:spacing w:after="0" w:line="240" w:lineRule="auto"/>
        <w:jc w:val="both"/>
        <w:rPr>
          <w:rFonts w:ascii="Times New Roman" w:hAnsi="Times New Roman" w:cs="Times New Roman"/>
          <w:sz w:val="23"/>
          <w:szCs w:val="23"/>
        </w:rPr>
      </w:pPr>
    </w:p>
    <w:p w14:paraId="4B6C7617" w14:textId="10FEB05B" w:rsidR="005A61A7" w:rsidRPr="00223227" w:rsidRDefault="00A26C9F"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IV</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Qualificadas</w:t>
      </w:r>
      <w:r w:rsidR="005A61A7" w:rsidRPr="00223227">
        <w:rPr>
          <w:rFonts w:ascii="Times New Roman" w:hAnsi="Times New Roman" w:cs="Times New Roman"/>
          <w:sz w:val="23"/>
          <w:szCs w:val="23"/>
        </w:rPr>
        <w:t xml:space="preserve"> como Organização da Sociedade Civil de Interesse Público - OSCIP, com termo de parceria firmada com o Poder Público Municipal, de acordo com a Lei Federal n</w:t>
      </w:r>
      <w:r w:rsidRPr="00223227">
        <w:rPr>
          <w:rFonts w:ascii="Times New Roman" w:hAnsi="Times New Roman" w:cs="Times New Roman"/>
          <w:sz w:val="23"/>
          <w:szCs w:val="23"/>
        </w:rPr>
        <w:t>º</w:t>
      </w:r>
      <w:r w:rsidR="005A61A7" w:rsidRPr="00223227">
        <w:rPr>
          <w:rFonts w:ascii="Times New Roman" w:hAnsi="Times New Roman" w:cs="Times New Roman"/>
          <w:sz w:val="23"/>
          <w:szCs w:val="23"/>
        </w:rPr>
        <w:t xml:space="preserve"> 9.790/1999, e que participem da execução de programas constantes no plano plurianual, devendo a destinação de recursos guardar conformidade com os objetivos sociais da entidade;</w:t>
      </w:r>
    </w:p>
    <w:p w14:paraId="4A80B274" w14:textId="77777777" w:rsidR="00A26C9F" w:rsidRPr="00223227" w:rsidRDefault="00A26C9F" w:rsidP="00012012">
      <w:pPr>
        <w:spacing w:after="0" w:line="240" w:lineRule="auto"/>
        <w:jc w:val="both"/>
        <w:rPr>
          <w:rFonts w:ascii="Times New Roman" w:hAnsi="Times New Roman" w:cs="Times New Roman"/>
          <w:sz w:val="23"/>
          <w:szCs w:val="23"/>
        </w:rPr>
      </w:pPr>
    </w:p>
    <w:p w14:paraId="1AFB1E95" w14:textId="1F2DD27D" w:rsidR="005A61A7" w:rsidRPr="00223227" w:rsidRDefault="00A26C9F"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V</w:t>
      </w:r>
      <w:r w:rsidRPr="00223227">
        <w:rPr>
          <w:rFonts w:ascii="Times New Roman" w:hAnsi="Times New Roman" w:cs="Times New Roman"/>
          <w:sz w:val="23"/>
          <w:szCs w:val="23"/>
        </w:rPr>
        <w:t xml:space="preserve"> - </w:t>
      </w:r>
      <w:r w:rsidR="004702D9" w:rsidRPr="00223227">
        <w:rPr>
          <w:rFonts w:ascii="Times New Roman" w:hAnsi="Times New Roman" w:cs="Times New Roman"/>
          <w:sz w:val="23"/>
          <w:szCs w:val="23"/>
        </w:rPr>
        <w:t>Qualificadas</w:t>
      </w:r>
      <w:r w:rsidR="005A61A7" w:rsidRPr="00223227">
        <w:rPr>
          <w:rFonts w:ascii="Times New Roman" w:hAnsi="Times New Roman" w:cs="Times New Roman"/>
          <w:sz w:val="23"/>
          <w:szCs w:val="23"/>
        </w:rPr>
        <w:t xml:space="preserve"> para o desenvolvimento de atividades esportivas que </w:t>
      </w:r>
      <w:r w:rsidR="001824CD" w:rsidRPr="00223227">
        <w:rPr>
          <w:rFonts w:ascii="Times New Roman" w:hAnsi="Times New Roman" w:cs="Times New Roman"/>
          <w:sz w:val="23"/>
          <w:szCs w:val="23"/>
        </w:rPr>
        <w:t>contribuam para</w:t>
      </w:r>
      <w:r w:rsidR="005A61A7" w:rsidRPr="00223227">
        <w:rPr>
          <w:rFonts w:ascii="Times New Roman" w:hAnsi="Times New Roman" w:cs="Times New Roman"/>
          <w:sz w:val="23"/>
          <w:szCs w:val="23"/>
        </w:rPr>
        <w:t xml:space="preserve"> a formação e capacitação de atletas;</w:t>
      </w:r>
    </w:p>
    <w:p w14:paraId="2ED105E2" w14:textId="77777777" w:rsidR="005A61A7" w:rsidRPr="00223227" w:rsidRDefault="005A61A7" w:rsidP="00012012">
      <w:pPr>
        <w:spacing w:after="0" w:line="240" w:lineRule="auto"/>
        <w:jc w:val="both"/>
        <w:rPr>
          <w:rFonts w:ascii="Times New Roman" w:hAnsi="Times New Roman" w:cs="Times New Roman"/>
          <w:sz w:val="23"/>
          <w:szCs w:val="23"/>
        </w:rPr>
      </w:pPr>
      <w:r w:rsidRPr="00223227">
        <w:rPr>
          <w:rFonts w:ascii="Times New Roman" w:hAnsi="Times New Roman" w:cs="Times New Roman"/>
          <w:sz w:val="23"/>
          <w:szCs w:val="23"/>
        </w:rPr>
        <w:t xml:space="preserve"> </w:t>
      </w:r>
    </w:p>
    <w:p w14:paraId="23DB7B15" w14:textId="1950389C" w:rsidR="005A61A7" w:rsidRPr="00223227" w:rsidRDefault="00A26C9F"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VI</w:t>
      </w:r>
      <w:r w:rsidR="00DF68BF" w:rsidRPr="00223227">
        <w:rPr>
          <w:rFonts w:ascii="Times New Roman" w:hAnsi="Times New Roman" w:cs="Times New Roman"/>
          <w:sz w:val="23"/>
          <w:szCs w:val="23"/>
        </w:rPr>
        <w:t xml:space="preserve"> </w:t>
      </w:r>
      <w:r w:rsidR="000678FF"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9E6197" w:rsidRPr="00223227">
        <w:rPr>
          <w:rFonts w:ascii="Times New Roman" w:hAnsi="Times New Roman" w:cs="Times New Roman"/>
          <w:sz w:val="23"/>
          <w:szCs w:val="23"/>
        </w:rPr>
        <w:t>Se</w:t>
      </w:r>
      <w:r w:rsidR="000678FF" w:rsidRPr="00223227">
        <w:rPr>
          <w:rFonts w:ascii="Times New Roman" w:hAnsi="Times New Roman" w:cs="Times New Roman"/>
          <w:sz w:val="23"/>
          <w:szCs w:val="23"/>
        </w:rPr>
        <w:t xml:space="preserve"> destinam a </w:t>
      </w:r>
      <w:r w:rsidR="005A61A7" w:rsidRPr="00223227">
        <w:rPr>
          <w:rFonts w:ascii="Times New Roman" w:hAnsi="Times New Roman" w:cs="Times New Roman"/>
          <w:sz w:val="23"/>
          <w:szCs w:val="23"/>
        </w:rPr>
        <w:t>atender, assegurar e a promover o exercício dos direitos e das liberdades fundamentais por pessoa com deficiência, visando à sua habilitação, reabilitação e integração social e cidadania, nos termos da Lei Federal n</w:t>
      </w:r>
      <w:r w:rsidR="00DF68BF" w:rsidRPr="00223227">
        <w:rPr>
          <w:rFonts w:ascii="Times New Roman" w:hAnsi="Times New Roman" w:cs="Times New Roman"/>
          <w:sz w:val="23"/>
          <w:szCs w:val="23"/>
        </w:rPr>
        <w:t>º</w:t>
      </w:r>
      <w:r w:rsidR="005A61A7" w:rsidRPr="00223227">
        <w:rPr>
          <w:rFonts w:ascii="Times New Roman" w:hAnsi="Times New Roman" w:cs="Times New Roman"/>
          <w:sz w:val="23"/>
          <w:szCs w:val="23"/>
        </w:rPr>
        <w:t xml:space="preserve"> 13.146/2015;</w:t>
      </w:r>
    </w:p>
    <w:p w14:paraId="1698975A" w14:textId="77777777" w:rsidR="00DF68BF" w:rsidRPr="00223227" w:rsidRDefault="00DF68BF" w:rsidP="00012012">
      <w:pPr>
        <w:spacing w:after="0" w:line="240" w:lineRule="auto"/>
        <w:jc w:val="both"/>
        <w:rPr>
          <w:rFonts w:ascii="Times New Roman" w:hAnsi="Times New Roman" w:cs="Times New Roman"/>
          <w:sz w:val="23"/>
          <w:szCs w:val="23"/>
        </w:rPr>
      </w:pPr>
    </w:p>
    <w:p w14:paraId="360D8F26" w14:textId="02679CB7" w:rsidR="005A61A7" w:rsidRPr="00223227" w:rsidRDefault="00A26C9F"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VII</w:t>
      </w:r>
      <w:r w:rsidR="00DF68BF" w:rsidRPr="00223227">
        <w:rPr>
          <w:rFonts w:ascii="Times New Roman" w:hAnsi="Times New Roman" w:cs="Times New Roman"/>
          <w:sz w:val="23"/>
          <w:szCs w:val="23"/>
        </w:rPr>
        <w:t xml:space="preserve"> </w:t>
      </w:r>
      <w:r w:rsidR="000678FF"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9E6197" w:rsidRPr="00223227">
        <w:rPr>
          <w:rFonts w:ascii="Times New Roman" w:hAnsi="Times New Roman" w:cs="Times New Roman"/>
          <w:sz w:val="23"/>
          <w:szCs w:val="23"/>
        </w:rPr>
        <w:t>Q</w:t>
      </w:r>
      <w:r w:rsidR="000678FF" w:rsidRPr="00223227">
        <w:rPr>
          <w:rFonts w:ascii="Times New Roman" w:hAnsi="Times New Roman" w:cs="Times New Roman"/>
          <w:sz w:val="23"/>
          <w:szCs w:val="23"/>
        </w:rPr>
        <w:t xml:space="preserve">ue desenvolvam </w:t>
      </w:r>
      <w:r w:rsidR="00DF68BF" w:rsidRPr="00223227">
        <w:rPr>
          <w:rFonts w:ascii="Times New Roman" w:hAnsi="Times New Roman" w:cs="Times New Roman"/>
          <w:sz w:val="23"/>
          <w:szCs w:val="23"/>
        </w:rPr>
        <w:t>atividades de coleta e processamento de material reciclável, e</w:t>
      </w:r>
      <w:r w:rsidR="000678FF" w:rsidRPr="00223227">
        <w:rPr>
          <w:rFonts w:ascii="Times New Roman" w:hAnsi="Times New Roman" w:cs="Times New Roman"/>
          <w:sz w:val="23"/>
          <w:szCs w:val="23"/>
        </w:rPr>
        <w:t xml:space="preserve"> sejam </w:t>
      </w:r>
      <w:r w:rsidR="00DF68BF" w:rsidRPr="00223227">
        <w:rPr>
          <w:rFonts w:ascii="Times New Roman" w:hAnsi="Times New Roman" w:cs="Times New Roman"/>
          <w:sz w:val="23"/>
          <w:szCs w:val="23"/>
        </w:rPr>
        <w:t xml:space="preserve">constituídas sob a forma de associações ou cooperativas integradas por pessoas em situação de risco social, hipótese em que caberá </w:t>
      </w:r>
      <w:r w:rsidR="001824CD" w:rsidRPr="00223227">
        <w:rPr>
          <w:rFonts w:ascii="Times New Roman" w:hAnsi="Times New Roman" w:cs="Times New Roman"/>
          <w:sz w:val="23"/>
          <w:szCs w:val="23"/>
        </w:rPr>
        <w:t>ao Poder</w:t>
      </w:r>
      <w:r w:rsidR="000678FF" w:rsidRPr="00223227">
        <w:rPr>
          <w:rFonts w:ascii="Times New Roman" w:hAnsi="Times New Roman" w:cs="Times New Roman"/>
          <w:sz w:val="23"/>
          <w:szCs w:val="23"/>
        </w:rPr>
        <w:t xml:space="preserve"> Executivo </w:t>
      </w:r>
      <w:r w:rsidR="00DF68BF" w:rsidRPr="00223227">
        <w:rPr>
          <w:rFonts w:ascii="Times New Roman" w:hAnsi="Times New Roman" w:cs="Times New Roman"/>
          <w:sz w:val="23"/>
          <w:szCs w:val="23"/>
        </w:rPr>
        <w:t>aprovar as condições para aplicação dos recursos;</w:t>
      </w:r>
    </w:p>
    <w:p w14:paraId="4DDAD6A5" w14:textId="77777777" w:rsidR="000678FF" w:rsidRPr="00223227" w:rsidRDefault="000678FF" w:rsidP="00012012">
      <w:pPr>
        <w:spacing w:after="0" w:line="240" w:lineRule="auto"/>
        <w:jc w:val="both"/>
        <w:rPr>
          <w:rFonts w:ascii="Times New Roman" w:hAnsi="Times New Roman" w:cs="Times New Roman"/>
          <w:sz w:val="23"/>
          <w:szCs w:val="23"/>
        </w:rPr>
      </w:pPr>
    </w:p>
    <w:p w14:paraId="41397953" w14:textId="12E0B7D9" w:rsidR="005A61A7" w:rsidRDefault="00A26C9F"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VIII</w:t>
      </w:r>
      <w:r w:rsidR="00DF68BF"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w:t>
      </w:r>
      <w:r w:rsidR="009E6197" w:rsidRPr="00223227">
        <w:rPr>
          <w:rFonts w:ascii="Times New Roman" w:hAnsi="Times New Roman" w:cs="Times New Roman"/>
          <w:sz w:val="23"/>
          <w:szCs w:val="23"/>
        </w:rPr>
        <w:t>V</w:t>
      </w:r>
      <w:r w:rsidR="005A61A7" w:rsidRPr="00223227">
        <w:rPr>
          <w:rFonts w:ascii="Times New Roman" w:hAnsi="Times New Roman" w:cs="Times New Roman"/>
          <w:sz w:val="23"/>
          <w:szCs w:val="23"/>
        </w:rPr>
        <w:t>oltadas ao atendimento direto e gratuito ao público na área de assistência social que:</w:t>
      </w:r>
    </w:p>
    <w:p w14:paraId="50840D27" w14:textId="77777777" w:rsidR="00CB15BB" w:rsidRPr="00223227" w:rsidRDefault="00CB15BB" w:rsidP="00CB15BB">
      <w:pPr>
        <w:spacing w:after="0" w:line="240" w:lineRule="auto"/>
        <w:ind w:firstLine="1418"/>
        <w:jc w:val="both"/>
        <w:rPr>
          <w:rFonts w:ascii="Times New Roman" w:hAnsi="Times New Roman" w:cs="Times New Roman"/>
          <w:sz w:val="23"/>
          <w:szCs w:val="23"/>
        </w:rPr>
      </w:pPr>
    </w:p>
    <w:p w14:paraId="54F03ACB" w14:textId="6E6A9A60" w:rsidR="005A61A7" w:rsidRPr="00223227" w:rsidRDefault="00A26C9F"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w:t>
      </w:r>
      <w:r w:rsidR="00DF68BF" w:rsidRPr="00223227">
        <w:rPr>
          <w:rFonts w:ascii="Times New Roman" w:hAnsi="Times New Roman" w:cs="Times New Roman"/>
          <w:sz w:val="23"/>
          <w:szCs w:val="23"/>
        </w:rPr>
        <w:t xml:space="preserve"> </w:t>
      </w:r>
      <w:r w:rsidR="009E6197" w:rsidRPr="00223227">
        <w:rPr>
          <w:rFonts w:ascii="Times New Roman" w:hAnsi="Times New Roman" w:cs="Times New Roman"/>
          <w:sz w:val="23"/>
          <w:szCs w:val="23"/>
        </w:rPr>
        <w:t>S</w:t>
      </w:r>
      <w:r w:rsidR="005A61A7" w:rsidRPr="00223227">
        <w:rPr>
          <w:rFonts w:ascii="Times New Roman" w:hAnsi="Times New Roman" w:cs="Times New Roman"/>
          <w:sz w:val="23"/>
          <w:szCs w:val="23"/>
        </w:rPr>
        <w:t>e destinem a pessoas idosas, crianças e adolescentes em situação de vulnerabilidade social, risco pessoal e social;</w:t>
      </w:r>
    </w:p>
    <w:p w14:paraId="7EF92835" w14:textId="77777777" w:rsidR="00C3136A" w:rsidRPr="00223227" w:rsidRDefault="00C3136A" w:rsidP="00012012">
      <w:pPr>
        <w:spacing w:after="0" w:line="240" w:lineRule="auto"/>
        <w:jc w:val="both"/>
        <w:rPr>
          <w:rFonts w:ascii="Times New Roman" w:hAnsi="Times New Roman" w:cs="Times New Roman"/>
          <w:sz w:val="23"/>
          <w:szCs w:val="23"/>
        </w:rPr>
      </w:pPr>
    </w:p>
    <w:p w14:paraId="1F0C6F31" w14:textId="2F586D85" w:rsidR="005A61A7" w:rsidRPr="00223227" w:rsidRDefault="00A26C9F"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b)</w:t>
      </w:r>
      <w:r w:rsidR="00DF68BF" w:rsidRPr="00223227">
        <w:rPr>
          <w:rFonts w:ascii="Times New Roman" w:hAnsi="Times New Roman" w:cs="Times New Roman"/>
          <w:sz w:val="23"/>
          <w:szCs w:val="23"/>
        </w:rPr>
        <w:t xml:space="preserve"> </w:t>
      </w:r>
      <w:r w:rsidR="009E6197" w:rsidRPr="00223227">
        <w:rPr>
          <w:rFonts w:ascii="Times New Roman" w:hAnsi="Times New Roman" w:cs="Times New Roman"/>
          <w:sz w:val="23"/>
          <w:szCs w:val="23"/>
        </w:rPr>
        <w:t>S</w:t>
      </w:r>
      <w:r w:rsidR="005A61A7" w:rsidRPr="00223227">
        <w:rPr>
          <w:rFonts w:ascii="Times New Roman" w:hAnsi="Times New Roman" w:cs="Times New Roman"/>
          <w:sz w:val="23"/>
          <w:szCs w:val="23"/>
        </w:rPr>
        <w:t>ejam voltadas ao atendimento de pessoas em situação de vulnerabilidade social, violação de direito ou diretamente alcançadas por programas e ações de combate à pobreza e geração de trabalho e renda;</w:t>
      </w:r>
    </w:p>
    <w:p w14:paraId="7915FFFB" w14:textId="77777777" w:rsidR="00A26C9F" w:rsidRPr="00223227" w:rsidRDefault="00A26C9F" w:rsidP="00012012">
      <w:pPr>
        <w:spacing w:after="0" w:line="240" w:lineRule="auto"/>
        <w:jc w:val="both"/>
        <w:rPr>
          <w:rFonts w:ascii="Times New Roman" w:hAnsi="Times New Roman" w:cs="Times New Roman"/>
          <w:sz w:val="23"/>
          <w:szCs w:val="23"/>
        </w:rPr>
      </w:pPr>
    </w:p>
    <w:p w14:paraId="3B125E6D" w14:textId="38957413" w:rsidR="005A61A7" w:rsidRPr="00223227" w:rsidRDefault="00A26C9F"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C3136A" w:rsidRPr="00223227">
        <w:rPr>
          <w:rFonts w:ascii="Times New Roman" w:hAnsi="Times New Roman" w:cs="Times New Roman"/>
          <w:sz w:val="23"/>
          <w:szCs w:val="23"/>
        </w:rPr>
        <w:t xml:space="preserve">Parágrafo único. </w:t>
      </w:r>
      <w:r w:rsidR="005A61A7" w:rsidRPr="00223227">
        <w:rPr>
          <w:rFonts w:ascii="Times New Roman" w:hAnsi="Times New Roman" w:cs="Times New Roman"/>
          <w:sz w:val="23"/>
          <w:szCs w:val="23"/>
        </w:rPr>
        <w:t>No caso do inciso I, a transferência de recursos públicos deve ser obrigatoriamente justificada e vinculada ao plano de expansão da oferta pública na respectiva etapa e modalidade de educação.</w:t>
      </w:r>
    </w:p>
    <w:p w14:paraId="4ABD5B35" w14:textId="77777777" w:rsidR="005A61A7" w:rsidRPr="00223227" w:rsidRDefault="005A61A7" w:rsidP="00012012">
      <w:pPr>
        <w:spacing w:after="0" w:line="240" w:lineRule="auto"/>
        <w:jc w:val="both"/>
        <w:rPr>
          <w:rFonts w:ascii="Times New Roman" w:hAnsi="Times New Roman" w:cs="Times New Roman"/>
          <w:sz w:val="23"/>
          <w:szCs w:val="23"/>
        </w:rPr>
      </w:pPr>
    </w:p>
    <w:p w14:paraId="5D60D166" w14:textId="044DCD87" w:rsidR="005A61A7" w:rsidRPr="00223227" w:rsidRDefault="005A61A7" w:rsidP="00223227">
      <w:pPr>
        <w:spacing w:after="0" w:line="240" w:lineRule="auto"/>
        <w:jc w:val="center"/>
        <w:rPr>
          <w:rFonts w:ascii="Times New Roman" w:hAnsi="Times New Roman" w:cs="Times New Roman"/>
          <w:b/>
          <w:bCs/>
          <w:sz w:val="23"/>
          <w:szCs w:val="23"/>
        </w:rPr>
      </w:pPr>
      <w:r w:rsidRPr="00223227">
        <w:rPr>
          <w:rFonts w:ascii="Times New Roman" w:hAnsi="Times New Roman" w:cs="Times New Roman"/>
          <w:b/>
          <w:bCs/>
          <w:sz w:val="23"/>
          <w:szCs w:val="23"/>
        </w:rPr>
        <w:t xml:space="preserve">Subseção </w:t>
      </w:r>
      <w:r w:rsidR="001824CD" w:rsidRPr="00223227">
        <w:rPr>
          <w:rFonts w:ascii="Times New Roman" w:hAnsi="Times New Roman" w:cs="Times New Roman"/>
          <w:b/>
          <w:bCs/>
          <w:sz w:val="23"/>
          <w:szCs w:val="23"/>
        </w:rPr>
        <w:t>V -</w:t>
      </w:r>
      <w:r w:rsidRPr="00223227">
        <w:rPr>
          <w:rFonts w:ascii="Times New Roman" w:hAnsi="Times New Roman" w:cs="Times New Roman"/>
          <w:b/>
          <w:bCs/>
          <w:sz w:val="23"/>
          <w:szCs w:val="23"/>
        </w:rPr>
        <w:t xml:space="preserve"> Das Disposições Gerais para Destinação de Recursos Públicos para Pessoas Físicas e Jurídicas</w:t>
      </w:r>
    </w:p>
    <w:p w14:paraId="66DC4928" w14:textId="77777777" w:rsidR="00A26C9F" w:rsidRPr="00223227" w:rsidRDefault="00A26C9F" w:rsidP="00012012">
      <w:pPr>
        <w:spacing w:after="0" w:line="240" w:lineRule="auto"/>
        <w:jc w:val="both"/>
        <w:rPr>
          <w:rFonts w:ascii="Times New Roman" w:hAnsi="Times New Roman" w:cs="Times New Roman"/>
          <w:sz w:val="23"/>
          <w:szCs w:val="23"/>
        </w:rPr>
      </w:pPr>
    </w:p>
    <w:p w14:paraId="664E2B64" w14:textId="28D41B1A" w:rsidR="005A61A7" w:rsidRPr="00223227" w:rsidRDefault="003D04F0" w:rsidP="009E6197">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44. Sem prejuízo das demais disposições contidas nesta seção, a transferência de recursos prevista na Lei Federal n</w:t>
      </w:r>
      <w:r w:rsidR="00A26C9F" w:rsidRPr="00223227">
        <w:rPr>
          <w:rFonts w:ascii="Times New Roman" w:hAnsi="Times New Roman" w:cs="Times New Roman"/>
          <w:sz w:val="23"/>
          <w:szCs w:val="23"/>
        </w:rPr>
        <w:t>º</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4.320/1964, a entidade privada sem fins lucrativos, dependerá ainda de:</w:t>
      </w:r>
    </w:p>
    <w:p w14:paraId="6F5F642C" w14:textId="77777777" w:rsidR="00E20B89" w:rsidRPr="00223227" w:rsidRDefault="00E20B89" w:rsidP="00012012">
      <w:pPr>
        <w:spacing w:after="0" w:line="240" w:lineRule="auto"/>
        <w:jc w:val="both"/>
        <w:rPr>
          <w:rFonts w:ascii="Times New Roman" w:hAnsi="Times New Roman" w:cs="Times New Roman"/>
          <w:sz w:val="23"/>
          <w:szCs w:val="23"/>
        </w:rPr>
      </w:pPr>
    </w:p>
    <w:p w14:paraId="5FE38666" w14:textId="681FA643" w:rsidR="005A61A7" w:rsidRPr="00223227" w:rsidRDefault="00E20B89"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Execução</w:t>
      </w:r>
      <w:r w:rsidR="005A61A7" w:rsidRPr="00223227">
        <w:rPr>
          <w:rFonts w:ascii="Times New Roman" w:hAnsi="Times New Roman" w:cs="Times New Roman"/>
          <w:sz w:val="23"/>
          <w:szCs w:val="23"/>
        </w:rPr>
        <w:t xml:space="preserve"> da despesa na modalidade de aplicação 50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Transferências a Instituições Privadas sem fins lucrativos;</w:t>
      </w:r>
    </w:p>
    <w:p w14:paraId="2BAE778A" w14:textId="77777777" w:rsidR="00E20B89" w:rsidRPr="00223227" w:rsidRDefault="00E20B89" w:rsidP="00012012">
      <w:pPr>
        <w:spacing w:after="0" w:line="240" w:lineRule="auto"/>
        <w:jc w:val="both"/>
        <w:rPr>
          <w:rFonts w:ascii="Times New Roman" w:hAnsi="Times New Roman" w:cs="Times New Roman"/>
          <w:sz w:val="23"/>
          <w:szCs w:val="23"/>
        </w:rPr>
      </w:pPr>
    </w:p>
    <w:p w14:paraId="36A7E68D" w14:textId="05BB44F4" w:rsidR="005A61A7" w:rsidRPr="00223227" w:rsidRDefault="00E20B89"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Estar</w:t>
      </w:r>
      <w:r w:rsidR="005A61A7" w:rsidRPr="00223227">
        <w:rPr>
          <w:rFonts w:ascii="Times New Roman" w:hAnsi="Times New Roman" w:cs="Times New Roman"/>
          <w:sz w:val="23"/>
          <w:szCs w:val="23"/>
        </w:rPr>
        <w:t xml:space="preserve"> regularmente constituída, assim considerado:</w:t>
      </w:r>
    </w:p>
    <w:p w14:paraId="6D31BE14" w14:textId="77777777" w:rsidR="00C3136A" w:rsidRPr="00223227" w:rsidRDefault="00C3136A" w:rsidP="00012012">
      <w:pPr>
        <w:spacing w:after="0" w:line="240" w:lineRule="auto"/>
        <w:jc w:val="both"/>
        <w:rPr>
          <w:rFonts w:ascii="Times New Roman" w:hAnsi="Times New Roman" w:cs="Times New Roman"/>
          <w:sz w:val="23"/>
          <w:szCs w:val="23"/>
        </w:rPr>
      </w:pPr>
    </w:p>
    <w:p w14:paraId="62446D7C" w14:textId="0C73F263" w:rsidR="005A61A7" w:rsidRPr="00223227" w:rsidRDefault="00E20B89"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no mínimo</w:t>
      </w:r>
      <w:r w:rsidRPr="00223227">
        <w:rPr>
          <w:rFonts w:ascii="Times New Roman" w:hAnsi="Times New Roman" w:cs="Times New Roman"/>
          <w:sz w:val="23"/>
          <w:szCs w:val="23"/>
        </w:rPr>
        <w:t xml:space="preserve"> </w:t>
      </w:r>
      <w:r w:rsidR="002A005E" w:rsidRPr="00223227">
        <w:rPr>
          <w:rFonts w:ascii="Times New Roman" w:hAnsi="Times New Roman" w:cs="Times New Roman"/>
          <w:sz w:val="23"/>
          <w:szCs w:val="23"/>
        </w:rPr>
        <w:t>01</w:t>
      </w:r>
      <w:r w:rsidRPr="00223227">
        <w:rPr>
          <w:rFonts w:ascii="Times New Roman" w:hAnsi="Times New Roman" w:cs="Times New Roman"/>
          <w:sz w:val="23"/>
          <w:szCs w:val="23"/>
        </w:rPr>
        <w:t xml:space="preserve"> (</w:t>
      </w:r>
      <w:r w:rsidR="002A005E" w:rsidRPr="00223227">
        <w:rPr>
          <w:rFonts w:ascii="Times New Roman" w:hAnsi="Times New Roman" w:cs="Times New Roman"/>
          <w:sz w:val="23"/>
          <w:szCs w:val="23"/>
        </w:rPr>
        <w:t>um</w:t>
      </w:r>
      <w:r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anos de existência, com cadastro ativo, comprovados por meio de documentação emitida pela Secretaria da Receita Federal do Brasil, com base no Cadastro Nacional da Pessoa Jurídica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CNPJ, admitida a redução deste prazo por autorização legislativa específica na hipótese de nenhuma pessoa jurídica de direito privado sem fins lucrativos atingi-lo;</w:t>
      </w:r>
    </w:p>
    <w:p w14:paraId="44367C18" w14:textId="77777777" w:rsidR="00E20B89" w:rsidRPr="00223227" w:rsidRDefault="00E20B89" w:rsidP="00012012">
      <w:pPr>
        <w:spacing w:after="0" w:line="240" w:lineRule="auto"/>
        <w:jc w:val="both"/>
        <w:rPr>
          <w:rFonts w:ascii="Times New Roman" w:hAnsi="Times New Roman" w:cs="Times New Roman"/>
          <w:sz w:val="23"/>
          <w:szCs w:val="23"/>
        </w:rPr>
      </w:pPr>
    </w:p>
    <w:p w14:paraId="76292C13" w14:textId="120508FC" w:rsidR="005A61A7" w:rsidRPr="00223227" w:rsidRDefault="00E20B89"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b)</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tenha escrituração de acordo com os princípios fundamentais de contabilidade e com as Normas Brasileiras de Contabilidade;</w:t>
      </w:r>
    </w:p>
    <w:p w14:paraId="76187D17" w14:textId="77777777" w:rsidR="00E20B89" w:rsidRPr="00223227" w:rsidRDefault="00E20B89" w:rsidP="00012012">
      <w:pPr>
        <w:spacing w:after="0" w:line="240" w:lineRule="auto"/>
        <w:jc w:val="both"/>
        <w:rPr>
          <w:rFonts w:ascii="Times New Roman" w:hAnsi="Times New Roman" w:cs="Times New Roman"/>
          <w:sz w:val="23"/>
          <w:szCs w:val="23"/>
        </w:rPr>
      </w:pPr>
    </w:p>
    <w:p w14:paraId="248CC2AD" w14:textId="5AC3129C" w:rsidR="005A61A7" w:rsidRPr="00223227" w:rsidRDefault="00E20B89"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III</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ter apresentado as prestações de contas de recursos anteriormente recebidos, nos prazos e condições fixados na legislação e no convênio ou termo de parceria, contrato ou instrumento congênere celebrados;</w:t>
      </w:r>
    </w:p>
    <w:p w14:paraId="47E5E9AE" w14:textId="77777777" w:rsidR="00E20B89" w:rsidRPr="00223227" w:rsidRDefault="00E20B89" w:rsidP="00012012">
      <w:pPr>
        <w:spacing w:after="0" w:line="240" w:lineRule="auto"/>
        <w:jc w:val="both"/>
        <w:rPr>
          <w:rFonts w:ascii="Times New Roman" w:hAnsi="Times New Roman" w:cs="Times New Roman"/>
          <w:sz w:val="23"/>
          <w:szCs w:val="23"/>
        </w:rPr>
      </w:pPr>
    </w:p>
    <w:p w14:paraId="47151E5F" w14:textId="14623A52" w:rsidR="005A61A7" w:rsidRPr="00223227" w:rsidRDefault="00E20B89"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IV</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Inexistir</w:t>
      </w:r>
      <w:r w:rsidR="005A61A7" w:rsidRPr="00223227">
        <w:rPr>
          <w:rFonts w:ascii="Times New Roman" w:hAnsi="Times New Roman" w:cs="Times New Roman"/>
          <w:sz w:val="23"/>
          <w:szCs w:val="23"/>
        </w:rPr>
        <w:t xml:space="preserve"> prestação de contas rejeitada pela Administração Pública nos últimos 5 (cinco) anos, exceto se a apreciação das contas estiver pendente de decisão sobre recurso com efeito suspensivo, for sanada a irregularidade ou quitados os débitos ou reconsiderada a decisão pela rejeição</w:t>
      </w:r>
    </w:p>
    <w:p w14:paraId="64267284" w14:textId="77777777" w:rsidR="00E20B89" w:rsidRPr="00223227" w:rsidRDefault="00E20B89" w:rsidP="00012012">
      <w:pPr>
        <w:spacing w:after="0" w:line="240" w:lineRule="auto"/>
        <w:jc w:val="both"/>
        <w:rPr>
          <w:rFonts w:ascii="Times New Roman" w:hAnsi="Times New Roman" w:cs="Times New Roman"/>
          <w:sz w:val="23"/>
          <w:szCs w:val="23"/>
        </w:rPr>
      </w:pPr>
    </w:p>
    <w:p w14:paraId="103AECD8" w14:textId="4591FDA6" w:rsidR="005A61A7" w:rsidRPr="00223227" w:rsidRDefault="00E20B89"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V</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Não</w:t>
      </w:r>
      <w:r w:rsidR="005A61A7" w:rsidRPr="00223227">
        <w:rPr>
          <w:rFonts w:ascii="Times New Roman" w:hAnsi="Times New Roman" w:cs="Times New Roman"/>
          <w:sz w:val="23"/>
          <w:szCs w:val="23"/>
        </w:rPr>
        <w:t xml:space="preserve"> ter como dirigente pessoa que:</w:t>
      </w:r>
    </w:p>
    <w:p w14:paraId="324ED040" w14:textId="77777777" w:rsidR="00D423CF" w:rsidRPr="00223227" w:rsidRDefault="00D423CF" w:rsidP="00012012">
      <w:pPr>
        <w:spacing w:after="0" w:line="240" w:lineRule="auto"/>
        <w:jc w:val="both"/>
        <w:rPr>
          <w:rFonts w:ascii="Times New Roman" w:hAnsi="Times New Roman" w:cs="Times New Roman"/>
          <w:sz w:val="23"/>
          <w:szCs w:val="23"/>
        </w:rPr>
      </w:pPr>
    </w:p>
    <w:p w14:paraId="3F9CD523" w14:textId="0B90F271" w:rsidR="005A61A7" w:rsidRPr="00223227" w:rsidRDefault="00E20B89"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seja membro de Poder, órgão ou entidade da Administração Pública Municipal, estendendo-se a vedação aos respectivos cônjuges ou companheiros, bem como parentes em linha reta, colateral ou por afinidade, até o segundo grau;</w:t>
      </w:r>
    </w:p>
    <w:p w14:paraId="28560013" w14:textId="77777777" w:rsidR="00C3136A" w:rsidRPr="00223227" w:rsidRDefault="00C3136A" w:rsidP="00012012">
      <w:pPr>
        <w:spacing w:after="0" w:line="240" w:lineRule="auto"/>
        <w:jc w:val="both"/>
        <w:rPr>
          <w:rFonts w:ascii="Times New Roman" w:hAnsi="Times New Roman" w:cs="Times New Roman"/>
          <w:sz w:val="23"/>
          <w:szCs w:val="23"/>
        </w:rPr>
      </w:pPr>
    </w:p>
    <w:p w14:paraId="7EA9822B" w14:textId="3936C2C0" w:rsidR="005A61A7" w:rsidRPr="00223227" w:rsidRDefault="00E20B89"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b)</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incida em quaisquer das hipóteses de inelegibilidade previstas no art. 1o, inciso I, da Lei Complementar no 64, de 18 de maio de 1990;</w:t>
      </w:r>
    </w:p>
    <w:p w14:paraId="064DA7A8" w14:textId="77777777" w:rsidR="00C3136A" w:rsidRPr="00223227" w:rsidRDefault="00C3136A" w:rsidP="00012012">
      <w:pPr>
        <w:spacing w:after="0" w:line="240" w:lineRule="auto"/>
        <w:jc w:val="both"/>
        <w:rPr>
          <w:rFonts w:ascii="Times New Roman" w:hAnsi="Times New Roman" w:cs="Times New Roman"/>
          <w:sz w:val="23"/>
          <w:szCs w:val="23"/>
        </w:rPr>
      </w:pPr>
    </w:p>
    <w:p w14:paraId="47F39F63" w14:textId="22538D44" w:rsidR="005A61A7" w:rsidRPr="00223227" w:rsidRDefault="00E20B89"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c)</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cujas contas relativas a convênios, termos de parcerias, contratos ou instrumentos congêneres tenham sido julgadas irregulares ou rejeitadas por Tribunal ou Conselho de Contas de qualquer esfera da Federação, em decisão irrecorrível, nos últimos 8 (oito) anos;</w:t>
      </w:r>
    </w:p>
    <w:p w14:paraId="6C2587D5" w14:textId="77777777" w:rsidR="00C3136A" w:rsidRPr="00223227" w:rsidRDefault="00C3136A" w:rsidP="00012012">
      <w:pPr>
        <w:spacing w:after="0" w:line="240" w:lineRule="auto"/>
        <w:jc w:val="both"/>
        <w:rPr>
          <w:rFonts w:ascii="Times New Roman" w:hAnsi="Times New Roman" w:cs="Times New Roman"/>
          <w:sz w:val="23"/>
          <w:szCs w:val="23"/>
        </w:rPr>
      </w:pPr>
    </w:p>
    <w:p w14:paraId="683664DD" w14:textId="45F2EAD4" w:rsidR="005A61A7" w:rsidRPr="00223227" w:rsidRDefault="00E20B89"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d)</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tenha sido julgada responsável por falta grave e inabilitada para o exercício de cargo em comissão ou função de confiança, enquanto durar a inabilitação;</w:t>
      </w:r>
    </w:p>
    <w:p w14:paraId="76D8F23B" w14:textId="77777777" w:rsidR="00C3136A" w:rsidRPr="00223227" w:rsidRDefault="00C3136A" w:rsidP="00012012">
      <w:pPr>
        <w:spacing w:after="0" w:line="240" w:lineRule="auto"/>
        <w:jc w:val="both"/>
        <w:rPr>
          <w:rFonts w:ascii="Times New Roman" w:hAnsi="Times New Roman" w:cs="Times New Roman"/>
          <w:sz w:val="23"/>
          <w:szCs w:val="23"/>
        </w:rPr>
      </w:pPr>
    </w:p>
    <w:p w14:paraId="09C87291" w14:textId="7D7982A1" w:rsidR="005A61A7" w:rsidRPr="00223227" w:rsidRDefault="00E20B89"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e)</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tenha sido considerada responsável por ato de improbidade, enquanto durarem os prazos estabelecidos nos incisos I, II e III do art. 12 da Lei no 8.429, de 2 de junho de 1992.</w:t>
      </w:r>
    </w:p>
    <w:p w14:paraId="058C574B" w14:textId="77777777" w:rsidR="00E20B89" w:rsidRPr="00223227" w:rsidRDefault="00E20B89" w:rsidP="00012012">
      <w:pPr>
        <w:spacing w:after="0" w:line="240" w:lineRule="auto"/>
        <w:jc w:val="both"/>
        <w:rPr>
          <w:rFonts w:ascii="Times New Roman" w:hAnsi="Times New Roman" w:cs="Times New Roman"/>
          <w:sz w:val="23"/>
          <w:szCs w:val="23"/>
        </w:rPr>
      </w:pPr>
    </w:p>
    <w:p w14:paraId="69DFD6F3" w14:textId="6ACC2EFC" w:rsidR="005A61A7" w:rsidRPr="00223227" w:rsidRDefault="00E20B89"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VI</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Formalização</w:t>
      </w:r>
      <w:r w:rsidR="005A61A7" w:rsidRPr="00223227">
        <w:rPr>
          <w:rFonts w:ascii="Times New Roman" w:hAnsi="Times New Roman" w:cs="Times New Roman"/>
          <w:sz w:val="23"/>
          <w:szCs w:val="23"/>
        </w:rPr>
        <w:t xml:space="preserve"> de processo administrativo, no qual fiquem demonstrados formalmente o cumprimento das exigências legais em razão do regime jurídico aplicável à espécie, além da emissão de pareceres do órgão técnico da Administração pública e do órgão de assessoria ou consultoria jurídica da Administração Pública acerca da possibilidade de celebração da parceria.</w:t>
      </w:r>
    </w:p>
    <w:p w14:paraId="5672A274" w14:textId="77777777" w:rsidR="00E20B89" w:rsidRPr="00223227" w:rsidRDefault="00E20B89" w:rsidP="00012012">
      <w:pPr>
        <w:spacing w:after="0" w:line="240" w:lineRule="auto"/>
        <w:jc w:val="both"/>
        <w:rPr>
          <w:rFonts w:ascii="Times New Roman" w:hAnsi="Times New Roman" w:cs="Times New Roman"/>
          <w:sz w:val="23"/>
          <w:szCs w:val="23"/>
        </w:rPr>
      </w:pPr>
    </w:p>
    <w:p w14:paraId="5CDC703E" w14:textId="1793A049" w:rsidR="005A61A7" w:rsidRPr="00223227" w:rsidRDefault="00E20B89" w:rsidP="009E6197">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Parágrafo único. Caberá a</w:t>
      </w:r>
      <w:r w:rsidRPr="00223227">
        <w:rPr>
          <w:rFonts w:ascii="Times New Roman" w:hAnsi="Times New Roman" w:cs="Times New Roman"/>
          <w:sz w:val="23"/>
          <w:szCs w:val="23"/>
        </w:rPr>
        <w:t xml:space="preserve">o setor de </w:t>
      </w:r>
      <w:r w:rsidR="00864380" w:rsidRPr="00223227">
        <w:rPr>
          <w:rFonts w:ascii="Times New Roman" w:hAnsi="Times New Roman" w:cs="Times New Roman"/>
          <w:sz w:val="23"/>
          <w:szCs w:val="23"/>
        </w:rPr>
        <w:t xml:space="preserve">Finanças e Desenvolvimentos </w:t>
      </w:r>
      <w:r w:rsidR="00127FAD" w:rsidRPr="00223227">
        <w:rPr>
          <w:rFonts w:ascii="Times New Roman" w:hAnsi="Times New Roman" w:cs="Times New Roman"/>
          <w:sz w:val="23"/>
          <w:szCs w:val="23"/>
        </w:rPr>
        <w:t>Econômico, verificar</w:t>
      </w:r>
      <w:r w:rsidR="005A61A7" w:rsidRPr="00223227">
        <w:rPr>
          <w:rFonts w:ascii="Times New Roman" w:hAnsi="Times New Roman" w:cs="Times New Roman"/>
          <w:sz w:val="23"/>
          <w:szCs w:val="23"/>
        </w:rPr>
        <w:t xml:space="preserve"> e declarar a implementação</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das condições previstas neste artigo e demais requisitos estabelecidos nesta seção, comunicando à Unidade Central de Controle Interno eventuais irregularidades verificadas.</w:t>
      </w:r>
    </w:p>
    <w:p w14:paraId="0FCAE91F" w14:textId="77777777" w:rsidR="005A61A7" w:rsidRPr="00223227" w:rsidRDefault="005A61A7" w:rsidP="00012012">
      <w:pPr>
        <w:spacing w:after="0" w:line="240" w:lineRule="auto"/>
        <w:jc w:val="both"/>
        <w:rPr>
          <w:rFonts w:ascii="Times New Roman" w:hAnsi="Times New Roman" w:cs="Times New Roman"/>
          <w:sz w:val="23"/>
          <w:szCs w:val="23"/>
        </w:rPr>
      </w:pPr>
    </w:p>
    <w:p w14:paraId="765E01A1" w14:textId="4A6E9A4F" w:rsidR="005A61A7" w:rsidRPr="00223227" w:rsidRDefault="00E20B89" w:rsidP="009E6197">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45. É necessária a contrapartida para as transferências previstas na forma de subvenções, auxílios e contribuições, que poderá ser atendida por meio de recursos financeiros ou de bens ou serviços economicamente mensuráveis, cuja expressão monetária será obrigatoriamente identificada no termo de colaboração ou de fomento.</w:t>
      </w:r>
    </w:p>
    <w:p w14:paraId="0F71869C" w14:textId="77777777" w:rsidR="005A61A7" w:rsidRPr="00223227" w:rsidRDefault="005A61A7" w:rsidP="00012012">
      <w:pPr>
        <w:spacing w:after="0" w:line="240" w:lineRule="auto"/>
        <w:jc w:val="both"/>
        <w:rPr>
          <w:rFonts w:ascii="Times New Roman" w:hAnsi="Times New Roman" w:cs="Times New Roman"/>
          <w:sz w:val="23"/>
          <w:szCs w:val="23"/>
        </w:rPr>
      </w:pPr>
    </w:p>
    <w:p w14:paraId="12B759D8" w14:textId="77777777" w:rsidR="00E20B89" w:rsidRPr="00223227" w:rsidRDefault="00E20B89" w:rsidP="00012012">
      <w:pPr>
        <w:spacing w:after="0" w:line="240" w:lineRule="auto"/>
        <w:jc w:val="both"/>
        <w:rPr>
          <w:rFonts w:ascii="Times New Roman" w:hAnsi="Times New Roman" w:cs="Times New Roman"/>
          <w:sz w:val="23"/>
          <w:szCs w:val="23"/>
        </w:rPr>
      </w:pPr>
    </w:p>
    <w:p w14:paraId="1145D1BC" w14:textId="3CF61F16" w:rsidR="005A61A7" w:rsidRPr="00223227" w:rsidRDefault="00E20B89" w:rsidP="009E6197">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lastRenderedPageBreak/>
        <w:t xml:space="preserve"> </w:t>
      </w:r>
      <w:r w:rsidR="005A61A7" w:rsidRPr="00223227">
        <w:rPr>
          <w:rFonts w:ascii="Times New Roman" w:hAnsi="Times New Roman" w:cs="Times New Roman"/>
          <w:sz w:val="23"/>
          <w:szCs w:val="23"/>
        </w:rPr>
        <w:t>Art. 46. As entidades privadas beneficiadas com recursos públicos municipais, a qualquer título, sujeitar-se-ão à fiscalização da Administração Pública e dos conselhos de políticas públicas setoriais, com a finalidade de verificar o cumprimento de metas e objetivos para os quais receberam os recursos.</w:t>
      </w:r>
    </w:p>
    <w:p w14:paraId="281FA9EC" w14:textId="77777777" w:rsidR="00E20B89" w:rsidRPr="00223227" w:rsidRDefault="00E20B89" w:rsidP="00012012">
      <w:pPr>
        <w:spacing w:after="0" w:line="240" w:lineRule="auto"/>
        <w:jc w:val="both"/>
        <w:rPr>
          <w:rFonts w:ascii="Times New Roman" w:hAnsi="Times New Roman" w:cs="Times New Roman"/>
          <w:sz w:val="23"/>
          <w:szCs w:val="23"/>
        </w:rPr>
      </w:pPr>
    </w:p>
    <w:p w14:paraId="3E8BE294" w14:textId="2A181B5B" w:rsidR="005A61A7" w:rsidRPr="00223227" w:rsidRDefault="00E20B89"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§1º Enquanto vigentes os respectivos convênios, termos de parceria, contratos ou instrumentos congêneres, o Poder Executivo deverá divulgar e manter atualizadas na internet relação das entidades privadas beneficiadas com recursos de subvenções, contribuições e auxílios, contendo, pelo menos:</w:t>
      </w:r>
    </w:p>
    <w:p w14:paraId="07CC200C" w14:textId="77777777" w:rsidR="009E6197" w:rsidRPr="00223227" w:rsidRDefault="009E6197" w:rsidP="00012012">
      <w:pPr>
        <w:spacing w:after="0" w:line="240" w:lineRule="auto"/>
        <w:jc w:val="both"/>
        <w:rPr>
          <w:rFonts w:ascii="Times New Roman" w:hAnsi="Times New Roman" w:cs="Times New Roman"/>
          <w:sz w:val="23"/>
          <w:szCs w:val="23"/>
        </w:rPr>
      </w:pPr>
    </w:p>
    <w:p w14:paraId="7EF5030D" w14:textId="77777777" w:rsidR="00E20B89" w:rsidRPr="00223227" w:rsidRDefault="00E20B89" w:rsidP="00012012">
      <w:pPr>
        <w:spacing w:after="0" w:line="240" w:lineRule="auto"/>
        <w:jc w:val="both"/>
        <w:rPr>
          <w:rFonts w:ascii="Times New Roman" w:hAnsi="Times New Roman" w:cs="Times New Roman"/>
          <w:sz w:val="23"/>
          <w:szCs w:val="23"/>
        </w:rPr>
      </w:pPr>
      <w:r w:rsidRPr="00223227">
        <w:rPr>
          <w:rFonts w:ascii="Times New Roman" w:hAnsi="Times New Roman" w:cs="Times New Roman"/>
          <w:sz w:val="23"/>
          <w:szCs w:val="23"/>
        </w:rPr>
        <w:t xml:space="preserve"> </w:t>
      </w:r>
    </w:p>
    <w:p w14:paraId="178013F8" w14:textId="236774B5" w:rsidR="005A61A7" w:rsidRPr="00223227" w:rsidRDefault="00E20B89"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Nome</w:t>
      </w:r>
      <w:r w:rsidR="005A61A7" w:rsidRPr="00223227">
        <w:rPr>
          <w:rFonts w:ascii="Times New Roman" w:hAnsi="Times New Roman" w:cs="Times New Roman"/>
          <w:sz w:val="23"/>
          <w:szCs w:val="23"/>
        </w:rPr>
        <w:t xml:space="preserve"> e CNPJ da entidade;</w:t>
      </w:r>
    </w:p>
    <w:p w14:paraId="501FBB68" w14:textId="77777777" w:rsidR="00E20B89" w:rsidRPr="00223227" w:rsidRDefault="00E20B89" w:rsidP="00012012">
      <w:pPr>
        <w:spacing w:after="0" w:line="240" w:lineRule="auto"/>
        <w:jc w:val="both"/>
        <w:rPr>
          <w:rFonts w:ascii="Times New Roman" w:hAnsi="Times New Roman" w:cs="Times New Roman"/>
          <w:sz w:val="23"/>
          <w:szCs w:val="23"/>
        </w:rPr>
      </w:pPr>
    </w:p>
    <w:p w14:paraId="278AE085" w14:textId="291D85AE" w:rsidR="005A61A7" w:rsidRPr="00223227" w:rsidRDefault="00E20B89"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Nome</w:t>
      </w:r>
      <w:r w:rsidR="005A61A7" w:rsidRPr="00223227">
        <w:rPr>
          <w:rFonts w:ascii="Times New Roman" w:hAnsi="Times New Roman" w:cs="Times New Roman"/>
          <w:sz w:val="23"/>
          <w:szCs w:val="23"/>
        </w:rPr>
        <w:t>, função e CPF dos dirigentes;</w:t>
      </w:r>
    </w:p>
    <w:p w14:paraId="13D7DC60" w14:textId="77777777" w:rsidR="00E20B89" w:rsidRPr="00223227" w:rsidRDefault="00E20B89" w:rsidP="00012012">
      <w:pPr>
        <w:spacing w:after="0" w:line="240" w:lineRule="auto"/>
        <w:jc w:val="both"/>
        <w:rPr>
          <w:rFonts w:ascii="Times New Roman" w:hAnsi="Times New Roman" w:cs="Times New Roman"/>
          <w:sz w:val="23"/>
          <w:szCs w:val="23"/>
        </w:rPr>
      </w:pPr>
    </w:p>
    <w:p w14:paraId="15D4167A" w14:textId="44D7F368" w:rsidR="005A61A7" w:rsidRPr="00223227" w:rsidRDefault="00E20B89"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III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área de atuação;</w:t>
      </w:r>
    </w:p>
    <w:p w14:paraId="4A4A976F" w14:textId="77777777" w:rsidR="00E20B89" w:rsidRPr="00223227" w:rsidRDefault="00E20B89" w:rsidP="00012012">
      <w:pPr>
        <w:spacing w:after="0" w:line="240" w:lineRule="auto"/>
        <w:jc w:val="both"/>
        <w:rPr>
          <w:rFonts w:ascii="Times New Roman" w:hAnsi="Times New Roman" w:cs="Times New Roman"/>
          <w:sz w:val="23"/>
          <w:szCs w:val="23"/>
        </w:rPr>
      </w:pPr>
    </w:p>
    <w:p w14:paraId="046EF6BA" w14:textId="01277793" w:rsidR="005A61A7" w:rsidRPr="00223227" w:rsidRDefault="00E20B89"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IV</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Endereço</w:t>
      </w:r>
      <w:r w:rsidR="005A61A7" w:rsidRPr="00223227">
        <w:rPr>
          <w:rFonts w:ascii="Times New Roman" w:hAnsi="Times New Roman" w:cs="Times New Roman"/>
          <w:sz w:val="23"/>
          <w:szCs w:val="23"/>
        </w:rPr>
        <w:t xml:space="preserve"> da sede;</w:t>
      </w:r>
    </w:p>
    <w:p w14:paraId="45C9987D" w14:textId="77777777" w:rsidR="00E20B89" w:rsidRPr="00223227" w:rsidRDefault="00E20B89" w:rsidP="00012012">
      <w:pPr>
        <w:spacing w:after="0" w:line="240" w:lineRule="auto"/>
        <w:jc w:val="both"/>
        <w:rPr>
          <w:rFonts w:ascii="Times New Roman" w:hAnsi="Times New Roman" w:cs="Times New Roman"/>
          <w:sz w:val="23"/>
          <w:szCs w:val="23"/>
        </w:rPr>
      </w:pPr>
    </w:p>
    <w:p w14:paraId="2FFBFE16" w14:textId="65ECEA10" w:rsidR="005A61A7" w:rsidRPr="00223227" w:rsidRDefault="00E20B89"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V</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Data</w:t>
      </w:r>
      <w:r w:rsidR="005A61A7" w:rsidRPr="00223227">
        <w:rPr>
          <w:rFonts w:ascii="Times New Roman" w:hAnsi="Times New Roman" w:cs="Times New Roman"/>
          <w:sz w:val="23"/>
          <w:szCs w:val="23"/>
        </w:rPr>
        <w:t>, objeto, valor e número do convênio, termo de parceria, contrato ou instrumento congênere;</w:t>
      </w:r>
    </w:p>
    <w:p w14:paraId="573B989D" w14:textId="77777777" w:rsidR="00E20B89" w:rsidRPr="00223227" w:rsidRDefault="00E20B89" w:rsidP="00012012">
      <w:pPr>
        <w:spacing w:after="0" w:line="240" w:lineRule="auto"/>
        <w:jc w:val="both"/>
        <w:rPr>
          <w:rFonts w:ascii="Times New Roman" w:hAnsi="Times New Roman" w:cs="Times New Roman"/>
          <w:sz w:val="23"/>
          <w:szCs w:val="23"/>
        </w:rPr>
      </w:pPr>
    </w:p>
    <w:p w14:paraId="714F5487" w14:textId="538D5A50" w:rsidR="005A61A7" w:rsidRPr="00223227" w:rsidRDefault="00E20B89"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VI</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Valores</w:t>
      </w:r>
      <w:r w:rsidR="005A61A7" w:rsidRPr="00223227">
        <w:rPr>
          <w:rFonts w:ascii="Times New Roman" w:hAnsi="Times New Roman" w:cs="Times New Roman"/>
          <w:sz w:val="23"/>
          <w:szCs w:val="23"/>
        </w:rPr>
        <w:t xml:space="preserve"> transferidos e respectivas datas.</w:t>
      </w:r>
    </w:p>
    <w:p w14:paraId="0B6AA446" w14:textId="77777777" w:rsidR="005A61A7" w:rsidRPr="00223227" w:rsidRDefault="005A61A7" w:rsidP="00012012">
      <w:pPr>
        <w:spacing w:after="0" w:line="240" w:lineRule="auto"/>
        <w:jc w:val="both"/>
        <w:rPr>
          <w:rFonts w:ascii="Times New Roman" w:hAnsi="Times New Roman" w:cs="Times New Roman"/>
          <w:sz w:val="23"/>
          <w:szCs w:val="23"/>
        </w:rPr>
      </w:pPr>
    </w:p>
    <w:p w14:paraId="152CD432" w14:textId="6E5B7E2A" w:rsidR="005A61A7" w:rsidRPr="00223227" w:rsidRDefault="005A61A7"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§2º </w:t>
      </w:r>
      <w:r w:rsidR="00E20B89" w:rsidRPr="00223227">
        <w:rPr>
          <w:rFonts w:ascii="Times New Roman" w:hAnsi="Times New Roman" w:cs="Times New Roman"/>
          <w:sz w:val="23"/>
          <w:szCs w:val="23"/>
        </w:rPr>
        <w:t>Se</w:t>
      </w:r>
      <w:r w:rsidR="00D423CF" w:rsidRPr="00223227">
        <w:rPr>
          <w:rFonts w:ascii="Times New Roman" w:hAnsi="Times New Roman" w:cs="Times New Roman"/>
          <w:sz w:val="23"/>
          <w:szCs w:val="23"/>
        </w:rPr>
        <w:t>m</w:t>
      </w:r>
      <w:r w:rsidR="00E20B89" w:rsidRPr="00223227">
        <w:rPr>
          <w:rFonts w:ascii="Times New Roman" w:hAnsi="Times New Roman" w:cs="Times New Roman"/>
          <w:sz w:val="23"/>
          <w:szCs w:val="23"/>
        </w:rPr>
        <w:t xml:space="preserve"> prejuízo do parágrafo anterior, </w:t>
      </w:r>
      <w:r w:rsidRPr="00223227">
        <w:rPr>
          <w:rFonts w:ascii="Times New Roman" w:hAnsi="Times New Roman" w:cs="Times New Roman"/>
          <w:sz w:val="23"/>
          <w:szCs w:val="23"/>
        </w:rPr>
        <w:t xml:space="preserve">no caso das parcerias celebradas com base nas disposições da Lei Federal nº 13.019/2014, deverão ser observadas, no que couber, as disposições dos arts. 10, 11 e 12 da referida Lei. </w:t>
      </w:r>
    </w:p>
    <w:p w14:paraId="73D52F91" w14:textId="77777777" w:rsidR="005A61A7" w:rsidRPr="00223227" w:rsidRDefault="005A61A7" w:rsidP="00012012">
      <w:pPr>
        <w:spacing w:after="0" w:line="240" w:lineRule="auto"/>
        <w:jc w:val="both"/>
        <w:rPr>
          <w:rFonts w:ascii="Times New Roman" w:hAnsi="Times New Roman" w:cs="Times New Roman"/>
          <w:sz w:val="23"/>
          <w:szCs w:val="23"/>
        </w:rPr>
      </w:pPr>
    </w:p>
    <w:p w14:paraId="548ED0B9" w14:textId="566C4540" w:rsidR="005A61A7" w:rsidRPr="00223227" w:rsidRDefault="00E20B89" w:rsidP="004702D9">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47. A notas de empenho das transferências de recursos de que trata esta Seção deverá serão emitidas até a data da assinatura do respectivo convênio, termo de parceria, ajuste ou instrumento congênere, observado o princípio da competência da despesa, nos termos do</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50, inciso II, da Lei Complementar n</w:t>
      </w:r>
      <w:r w:rsidRPr="00223227">
        <w:rPr>
          <w:rFonts w:ascii="Times New Roman" w:hAnsi="Times New Roman" w:cs="Times New Roman"/>
          <w:sz w:val="23"/>
          <w:szCs w:val="23"/>
        </w:rPr>
        <w:t>º</w:t>
      </w:r>
      <w:r w:rsidR="005A61A7" w:rsidRPr="00223227">
        <w:rPr>
          <w:rFonts w:ascii="Times New Roman" w:hAnsi="Times New Roman" w:cs="Times New Roman"/>
          <w:sz w:val="23"/>
          <w:szCs w:val="23"/>
        </w:rPr>
        <w:t xml:space="preserve"> 101/2000.</w:t>
      </w:r>
    </w:p>
    <w:p w14:paraId="05EA3D93" w14:textId="77777777" w:rsidR="005A61A7" w:rsidRPr="00223227" w:rsidRDefault="005A61A7" w:rsidP="00012012">
      <w:pPr>
        <w:spacing w:after="0" w:line="240" w:lineRule="auto"/>
        <w:jc w:val="both"/>
        <w:rPr>
          <w:rFonts w:ascii="Times New Roman" w:hAnsi="Times New Roman" w:cs="Times New Roman"/>
          <w:sz w:val="23"/>
          <w:szCs w:val="23"/>
        </w:rPr>
      </w:pPr>
    </w:p>
    <w:p w14:paraId="0648E741" w14:textId="56644D14" w:rsidR="005A61A7" w:rsidRPr="00223227" w:rsidRDefault="00D423CF" w:rsidP="004702D9">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48. Toda movimentação de recursos relativos às subvenções, contribuições e auxílios de que trata esta Seção, por parte das entidades beneficiárias, somente será realizada observando-se os seguintes preceitos:</w:t>
      </w:r>
    </w:p>
    <w:p w14:paraId="258E7EBA" w14:textId="77777777" w:rsidR="00D423CF" w:rsidRPr="00223227" w:rsidRDefault="00D423CF" w:rsidP="00012012">
      <w:pPr>
        <w:spacing w:after="0" w:line="240" w:lineRule="auto"/>
        <w:jc w:val="both"/>
        <w:rPr>
          <w:rFonts w:ascii="Times New Roman" w:hAnsi="Times New Roman" w:cs="Times New Roman"/>
          <w:sz w:val="23"/>
          <w:szCs w:val="23"/>
        </w:rPr>
      </w:pPr>
    </w:p>
    <w:p w14:paraId="35DC5A97" w14:textId="77C11ABD" w:rsidR="005A61A7" w:rsidRPr="00223227" w:rsidRDefault="00D423CF"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w:t>
      </w:r>
      <w:r w:rsidRPr="00223227">
        <w:rPr>
          <w:rFonts w:ascii="Times New Roman" w:hAnsi="Times New Roman" w:cs="Times New Roman"/>
          <w:sz w:val="23"/>
          <w:szCs w:val="23"/>
        </w:rPr>
        <w:t xml:space="preserve"> </w:t>
      </w:r>
      <w:r w:rsidR="003567E4"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D</w:t>
      </w:r>
      <w:r w:rsidR="00E413F2" w:rsidRPr="00223227">
        <w:rPr>
          <w:rFonts w:ascii="Times New Roman" w:hAnsi="Times New Roman" w:cs="Times New Roman"/>
          <w:sz w:val="23"/>
          <w:szCs w:val="23"/>
        </w:rPr>
        <w:t>epósito e</w:t>
      </w:r>
      <w:r w:rsidR="005A61A7" w:rsidRPr="00223227">
        <w:rPr>
          <w:rFonts w:ascii="Times New Roman" w:hAnsi="Times New Roman" w:cs="Times New Roman"/>
          <w:sz w:val="23"/>
          <w:szCs w:val="23"/>
        </w:rPr>
        <w:t xml:space="preserve"> movimentação em conta bancária específica para cada instrumento de transferência;</w:t>
      </w:r>
    </w:p>
    <w:p w14:paraId="540948E8" w14:textId="77777777" w:rsidR="00D423CF" w:rsidRPr="00223227" w:rsidRDefault="00D423CF" w:rsidP="00012012">
      <w:pPr>
        <w:spacing w:after="0" w:line="240" w:lineRule="auto"/>
        <w:jc w:val="both"/>
        <w:rPr>
          <w:rFonts w:ascii="Times New Roman" w:hAnsi="Times New Roman" w:cs="Times New Roman"/>
          <w:sz w:val="23"/>
          <w:szCs w:val="23"/>
        </w:rPr>
      </w:pPr>
    </w:p>
    <w:p w14:paraId="618C329D" w14:textId="47F3FB62" w:rsidR="005A61A7" w:rsidRPr="00223227" w:rsidRDefault="00D423CF"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Desembolsos</w:t>
      </w:r>
      <w:r w:rsidR="005A61A7" w:rsidRPr="00223227">
        <w:rPr>
          <w:rFonts w:ascii="Times New Roman" w:hAnsi="Times New Roman" w:cs="Times New Roman"/>
          <w:sz w:val="23"/>
          <w:szCs w:val="23"/>
        </w:rPr>
        <w:t xml:space="preserve"> mediante documento bancário, por meio do </w:t>
      </w:r>
      <w:r w:rsidR="00E413F2" w:rsidRPr="00223227">
        <w:rPr>
          <w:rFonts w:ascii="Times New Roman" w:hAnsi="Times New Roman" w:cs="Times New Roman"/>
          <w:sz w:val="23"/>
          <w:szCs w:val="23"/>
        </w:rPr>
        <w:t>qual se</w:t>
      </w:r>
      <w:r w:rsidR="003567E4" w:rsidRPr="00223227">
        <w:rPr>
          <w:rFonts w:ascii="Times New Roman" w:hAnsi="Times New Roman" w:cs="Times New Roman"/>
          <w:sz w:val="23"/>
          <w:szCs w:val="23"/>
        </w:rPr>
        <w:t xml:space="preserve"> </w:t>
      </w:r>
      <w:r w:rsidR="00127FAD" w:rsidRPr="00223227">
        <w:rPr>
          <w:rFonts w:ascii="Times New Roman" w:hAnsi="Times New Roman" w:cs="Times New Roman"/>
          <w:sz w:val="23"/>
          <w:szCs w:val="23"/>
        </w:rPr>
        <w:t>faça crédito</w:t>
      </w:r>
      <w:r w:rsidR="003567E4"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na conta bancária de titularidade do fornecedor ou prestador de serviços.</w:t>
      </w:r>
    </w:p>
    <w:p w14:paraId="7C24F225" w14:textId="77777777" w:rsidR="00D423CF" w:rsidRPr="00223227" w:rsidRDefault="00D423CF" w:rsidP="00012012">
      <w:pPr>
        <w:spacing w:after="0" w:line="240" w:lineRule="auto"/>
        <w:jc w:val="both"/>
        <w:rPr>
          <w:rFonts w:ascii="Times New Roman" w:hAnsi="Times New Roman" w:cs="Times New Roman"/>
          <w:sz w:val="23"/>
          <w:szCs w:val="23"/>
        </w:rPr>
      </w:pPr>
    </w:p>
    <w:p w14:paraId="5A7E901E" w14:textId="24C8EFED" w:rsidR="005A61A7" w:rsidRPr="00223227" w:rsidRDefault="00D423CF"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Parágrafo único. Quando demonstrada a impossibilidade de pagamento de fornecedores ou prestadores de serviços mediante transferência bancária, o convênio, o termo de parceria, o ajuste ou instrumento congênere poderá admitir a realização de pagamento em espécie, </w:t>
      </w:r>
      <w:r w:rsidR="005A61A7" w:rsidRPr="00223227">
        <w:rPr>
          <w:rFonts w:ascii="Times New Roman" w:hAnsi="Times New Roman" w:cs="Times New Roman"/>
          <w:sz w:val="23"/>
          <w:szCs w:val="23"/>
        </w:rPr>
        <w:lastRenderedPageBreak/>
        <w:t>desde que a relação de tais pagamentos conste no plano de trabalho e os recibos ou documentos fiscais pertinentes identifiquem adequadamente os credores.</w:t>
      </w:r>
    </w:p>
    <w:p w14:paraId="446BBBFE" w14:textId="77777777" w:rsidR="005A61A7" w:rsidRPr="00223227" w:rsidRDefault="005A61A7" w:rsidP="00012012">
      <w:pPr>
        <w:spacing w:after="0" w:line="240" w:lineRule="auto"/>
        <w:jc w:val="both"/>
        <w:rPr>
          <w:rFonts w:ascii="Times New Roman" w:hAnsi="Times New Roman" w:cs="Times New Roman"/>
          <w:sz w:val="23"/>
          <w:szCs w:val="23"/>
        </w:rPr>
      </w:pPr>
    </w:p>
    <w:p w14:paraId="1C69375B" w14:textId="1D785AD3" w:rsidR="00223227" w:rsidRPr="00223227" w:rsidRDefault="00D423CF" w:rsidP="00E43658">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49. Não se aplicam a disposições desta seção os recursos entregues a Consórcios Públicos mediante contrato de rateio, nos termos regulados pela Lei Federal nº 11.107/2005 e pelo Decreto Federal nº 6.017/2017.</w:t>
      </w:r>
    </w:p>
    <w:p w14:paraId="0BED4231" w14:textId="77777777" w:rsidR="00223227" w:rsidRPr="00223227" w:rsidRDefault="00223227" w:rsidP="00CB15BB">
      <w:pPr>
        <w:spacing w:after="0" w:line="240" w:lineRule="auto"/>
        <w:jc w:val="center"/>
        <w:rPr>
          <w:rFonts w:ascii="Times New Roman" w:hAnsi="Times New Roman" w:cs="Times New Roman"/>
          <w:sz w:val="23"/>
          <w:szCs w:val="23"/>
        </w:rPr>
      </w:pPr>
    </w:p>
    <w:p w14:paraId="22BB1193" w14:textId="77777777" w:rsidR="005A61A7" w:rsidRPr="00223227" w:rsidRDefault="005A61A7" w:rsidP="00CB15BB">
      <w:pPr>
        <w:spacing w:after="0" w:line="240" w:lineRule="auto"/>
        <w:jc w:val="center"/>
        <w:rPr>
          <w:rFonts w:ascii="Times New Roman" w:hAnsi="Times New Roman" w:cs="Times New Roman"/>
          <w:b/>
          <w:bCs/>
          <w:sz w:val="23"/>
          <w:szCs w:val="23"/>
        </w:rPr>
      </w:pPr>
      <w:r w:rsidRPr="00223227">
        <w:rPr>
          <w:rFonts w:ascii="Times New Roman" w:hAnsi="Times New Roman" w:cs="Times New Roman"/>
          <w:b/>
          <w:bCs/>
          <w:sz w:val="23"/>
          <w:szCs w:val="23"/>
        </w:rPr>
        <w:t>Seção VIII - Dos Empréstimos, Financiamentos e Refinanciamentos</w:t>
      </w:r>
    </w:p>
    <w:p w14:paraId="5827A9F8" w14:textId="77777777" w:rsidR="00D423CF" w:rsidRPr="00223227" w:rsidRDefault="00D423CF" w:rsidP="00012012">
      <w:pPr>
        <w:spacing w:after="0" w:line="240" w:lineRule="auto"/>
        <w:jc w:val="both"/>
        <w:rPr>
          <w:rFonts w:ascii="Times New Roman" w:hAnsi="Times New Roman" w:cs="Times New Roman"/>
          <w:b/>
          <w:bCs/>
          <w:sz w:val="23"/>
          <w:szCs w:val="23"/>
        </w:rPr>
      </w:pPr>
    </w:p>
    <w:p w14:paraId="7D9DF6B6" w14:textId="60BACC29" w:rsidR="005A61A7" w:rsidRPr="00223227" w:rsidRDefault="00D423CF" w:rsidP="004702D9">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50. Observado o disposto no art. 27 da Lei Complementar nº 101/2000, a concessão de empréstimos e financiamentos destinados a pessoas físicas e jurídicas fica condicionada ao pagamento de juros</w:t>
      </w:r>
      <w:r w:rsidR="00127FAD"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ou ao </w:t>
      </w:r>
      <w:r w:rsidR="00127FAD" w:rsidRPr="00223227">
        <w:rPr>
          <w:rFonts w:ascii="Times New Roman" w:hAnsi="Times New Roman" w:cs="Times New Roman"/>
          <w:sz w:val="23"/>
          <w:szCs w:val="23"/>
        </w:rPr>
        <w:t>custo de</w:t>
      </w:r>
      <w:r w:rsidR="005A61A7" w:rsidRPr="00223227">
        <w:rPr>
          <w:rFonts w:ascii="Times New Roman" w:hAnsi="Times New Roman" w:cs="Times New Roman"/>
          <w:sz w:val="23"/>
          <w:szCs w:val="23"/>
        </w:rPr>
        <w:t xml:space="preserve"> captação e também às seguintes exigências:</w:t>
      </w:r>
    </w:p>
    <w:p w14:paraId="7AF0F01E" w14:textId="77777777" w:rsidR="00D423CF" w:rsidRPr="00223227" w:rsidRDefault="00D423CF" w:rsidP="00012012">
      <w:pPr>
        <w:spacing w:after="0" w:line="240" w:lineRule="auto"/>
        <w:jc w:val="both"/>
        <w:rPr>
          <w:rFonts w:ascii="Times New Roman" w:hAnsi="Times New Roman" w:cs="Times New Roman"/>
          <w:sz w:val="23"/>
          <w:szCs w:val="23"/>
        </w:rPr>
      </w:pPr>
    </w:p>
    <w:p w14:paraId="300E9ACE" w14:textId="425085EE" w:rsidR="005A61A7" w:rsidRPr="00223227" w:rsidRDefault="00D423CF"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I - </w:t>
      </w:r>
      <w:r w:rsidR="004702D9" w:rsidRPr="00223227">
        <w:rPr>
          <w:rFonts w:ascii="Times New Roman" w:hAnsi="Times New Roman" w:cs="Times New Roman"/>
          <w:sz w:val="23"/>
          <w:szCs w:val="23"/>
        </w:rPr>
        <w:t>Concessão</w:t>
      </w:r>
      <w:r w:rsidR="005A61A7" w:rsidRPr="00223227">
        <w:rPr>
          <w:rFonts w:ascii="Times New Roman" w:hAnsi="Times New Roman" w:cs="Times New Roman"/>
          <w:sz w:val="23"/>
          <w:szCs w:val="23"/>
        </w:rPr>
        <w:t xml:space="preserve"> através de fundo rotativo ou programa governamental específico; II - pré-seleção e aprovação dos beneficiários pelo Poder Público;</w:t>
      </w:r>
    </w:p>
    <w:p w14:paraId="2A9E4BAE" w14:textId="77777777" w:rsidR="00D423CF" w:rsidRPr="00223227" w:rsidRDefault="00D423CF" w:rsidP="00012012">
      <w:pPr>
        <w:spacing w:after="0" w:line="240" w:lineRule="auto"/>
        <w:jc w:val="both"/>
        <w:rPr>
          <w:rFonts w:ascii="Times New Roman" w:hAnsi="Times New Roman" w:cs="Times New Roman"/>
          <w:sz w:val="23"/>
          <w:szCs w:val="23"/>
        </w:rPr>
      </w:pPr>
    </w:p>
    <w:p w14:paraId="3B559FE3" w14:textId="4BCE505F" w:rsidR="005A61A7" w:rsidRPr="00223227" w:rsidRDefault="00D423CF"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Formalização</w:t>
      </w:r>
      <w:r w:rsidR="005A61A7" w:rsidRPr="00223227">
        <w:rPr>
          <w:rFonts w:ascii="Times New Roman" w:hAnsi="Times New Roman" w:cs="Times New Roman"/>
          <w:sz w:val="23"/>
          <w:szCs w:val="23"/>
        </w:rPr>
        <w:t xml:space="preserve"> de contrato;</w:t>
      </w:r>
    </w:p>
    <w:p w14:paraId="6A3BCCCB" w14:textId="77777777" w:rsidR="00D423CF" w:rsidRPr="00223227" w:rsidRDefault="00D423CF" w:rsidP="00012012">
      <w:pPr>
        <w:spacing w:after="0" w:line="240" w:lineRule="auto"/>
        <w:jc w:val="both"/>
        <w:rPr>
          <w:rFonts w:ascii="Times New Roman" w:hAnsi="Times New Roman" w:cs="Times New Roman"/>
          <w:sz w:val="23"/>
          <w:szCs w:val="23"/>
        </w:rPr>
      </w:pPr>
    </w:p>
    <w:p w14:paraId="5EE39324" w14:textId="1AE8032E" w:rsidR="005A61A7" w:rsidRPr="00223227" w:rsidRDefault="00D423CF"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w:t>
      </w:r>
      <w:r w:rsidRPr="00223227">
        <w:rPr>
          <w:rFonts w:ascii="Times New Roman" w:hAnsi="Times New Roman" w:cs="Times New Roman"/>
          <w:sz w:val="23"/>
          <w:szCs w:val="23"/>
        </w:rPr>
        <w:t xml:space="preserve">II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assunção, pelo mutuário, dos encargos financeiros, eventuais comissões, taxas e outras despesas cobradas pelo agente financeiro, quando for o caso.</w:t>
      </w:r>
    </w:p>
    <w:p w14:paraId="12DC4EB4" w14:textId="77777777" w:rsidR="00D423CF" w:rsidRPr="00223227" w:rsidRDefault="00D423CF" w:rsidP="00012012">
      <w:pPr>
        <w:spacing w:after="0" w:line="240" w:lineRule="auto"/>
        <w:jc w:val="both"/>
        <w:rPr>
          <w:rFonts w:ascii="Times New Roman" w:hAnsi="Times New Roman" w:cs="Times New Roman"/>
          <w:sz w:val="23"/>
          <w:szCs w:val="23"/>
        </w:rPr>
      </w:pPr>
    </w:p>
    <w:p w14:paraId="5B90B773" w14:textId="1B0B4E74" w:rsidR="005A61A7" w:rsidRPr="00223227" w:rsidRDefault="00D423CF"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1º No caso das pessoas jurídicas, serão consideradas como prioritárias, para a concessão de empréstimos ou financiamentos, as empresas que:</w:t>
      </w:r>
    </w:p>
    <w:p w14:paraId="503B77CB" w14:textId="77777777" w:rsidR="00D423CF" w:rsidRPr="00223227" w:rsidRDefault="00D423CF" w:rsidP="00012012">
      <w:pPr>
        <w:spacing w:after="0" w:line="240" w:lineRule="auto"/>
        <w:jc w:val="both"/>
        <w:rPr>
          <w:rFonts w:ascii="Times New Roman" w:hAnsi="Times New Roman" w:cs="Times New Roman"/>
          <w:sz w:val="23"/>
          <w:szCs w:val="23"/>
        </w:rPr>
      </w:pPr>
    </w:p>
    <w:p w14:paraId="0B3E8948" w14:textId="654DDD13" w:rsidR="00D423CF" w:rsidRDefault="00D423CF"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 -</w:t>
      </w:r>
      <w:r w:rsidR="003567E4"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Desenvolvam</w:t>
      </w:r>
      <w:r w:rsidR="005A61A7" w:rsidRPr="00223227">
        <w:rPr>
          <w:rFonts w:ascii="Times New Roman" w:hAnsi="Times New Roman" w:cs="Times New Roman"/>
          <w:sz w:val="23"/>
          <w:szCs w:val="23"/>
        </w:rPr>
        <w:t xml:space="preserve"> </w:t>
      </w:r>
      <w:r w:rsidR="003567E4"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projetos</w:t>
      </w:r>
      <w:r w:rsidR="003567E4"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de</w:t>
      </w:r>
      <w:r w:rsidR="003567E4"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w:t>
      </w:r>
      <w:r w:rsidR="003567E4"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responsabilidade socioambiental; </w:t>
      </w:r>
    </w:p>
    <w:p w14:paraId="321185FC" w14:textId="77777777" w:rsidR="00CB15BB" w:rsidRPr="00223227" w:rsidRDefault="00CB15BB" w:rsidP="00012012">
      <w:pPr>
        <w:spacing w:after="0" w:line="240" w:lineRule="auto"/>
        <w:jc w:val="both"/>
        <w:rPr>
          <w:rFonts w:ascii="Times New Roman" w:hAnsi="Times New Roman" w:cs="Times New Roman"/>
          <w:sz w:val="23"/>
          <w:szCs w:val="23"/>
        </w:rPr>
      </w:pPr>
    </w:p>
    <w:p w14:paraId="32971BCD" w14:textId="0ED7A003" w:rsidR="005A61A7" w:rsidRPr="00223227" w:rsidRDefault="00D423CF"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II </w:t>
      </w:r>
      <w:r w:rsidR="003567E4"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Integrem</w:t>
      </w:r>
      <w:r w:rsidR="00127FAD" w:rsidRPr="00223227">
        <w:rPr>
          <w:rFonts w:ascii="Times New Roman" w:hAnsi="Times New Roman" w:cs="Times New Roman"/>
          <w:sz w:val="23"/>
          <w:szCs w:val="23"/>
        </w:rPr>
        <w:t xml:space="preserve"> as</w:t>
      </w:r>
      <w:r w:rsidR="005A61A7" w:rsidRPr="00223227">
        <w:rPr>
          <w:rFonts w:ascii="Times New Roman" w:hAnsi="Times New Roman" w:cs="Times New Roman"/>
          <w:sz w:val="23"/>
          <w:szCs w:val="23"/>
        </w:rPr>
        <w:t xml:space="preserve"> cadeias produtivas locais;</w:t>
      </w:r>
    </w:p>
    <w:p w14:paraId="4B05B081" w14:textId="77777777" w:rsidR="00D423CF" w:rsidRPr="00223227" w:rsidRDefault="00D423CF" w:rsidP="00012012">
      <w:pPr>
        <w:spacing w:after="0" w:line="240" w:lineRule="auto"/>
        <w:jc w:val="both"/>
        <w:rPr>
          <w:rFonts w:ascii="Times New Roman" w:hAnsi="Times New Roman" w:cs="Times New Roman"/>
          <w:sz w:val="23"/>
          <w:szCs w:val="23"/>
        </w:rPr>
      </w:pPr>
    </w:p>
    <w:p w14:paraId="6A1260A3" w14:textId="4F0A5661" w:rsidR="005A61A7" w:rsidRPr="00223227" w:rsidRDefault="00D423CF"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III</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empreguem pessoas com deficiência em proporção superior à exigida no art. 110 da Lei Federal nº 8.213, de 24 de julho de 1991;</w:t>
      </w:r>
    </w:p>
    <w:p w14:paraId="396FE452" w14:textId="77777777" w:rsidR="00D423CF" w:rsidRPr="00223227" w:rsidRDefault="00D423CF" w:rsidP="00012012">
      <w:pPr>
        <w:spacing w:after="0" w:line="240" w:lineRule="auto"/>
        <w:jc w:val="both"/>
        <w:rPr>
          <w:rFonts w:ascii="Times New Roman" w:hAnsi="Times New Roman" w:cs="Times New Roman"/>
          <w:sz w:val="23"/>
          <w:szCs w:val="23"/>
        </w:rPr>
      </w:pPr>
    </w:p>
    <w:p w14:paraId="5E122CE6" w14:textId="4B36CC8F" w:rsidR="005A61A7" w:rsidRPr="00223227" w:rsidRDefault="00D423CF"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I</w:t>
      </w:r>
      <w:r w:rsidR="005A61A7" w:rsidRPr="00223227">
        <w:rPr>
          <w:rFonts w:ascii="Times New Roman" w:hAnsi="Times New Roman" w:cs="Times New Roman"/>
          <w:sz w:val="23"/>
          <w:szCs w:val="23"/>
        </w:rPr>
        <w:t>V</w:t>
      </w:r>
      <w:r w:rsidRPr="00223227">
        <w:rPr>
          <w:rFonts w:ascii="Times New Roman" w:hAnsi="Times New Roman" w:cs="Times New Roman"/>
          <w:sz w:val="23"/>
          <w:szCs w:val="23"/>
        </w:rPr>
        <w:t xml:space="preserve"> </w:t>
      </w:r>
      <w:r w:rsidR="003567E4"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4702D9" w:rsidRPr="00223227">
        <w:rPr>
          <w:rFonts w:ascii="Times New Roman" w:hAnsi="Times New Roman" w:cs="Times New Roman"/>
          <w:sz w:val="23"/>
          <w:szCs w:val="23"/>
        </w:rPr>
        <w:t>Adotem</w:t>
      </w:r>
      <w:r w:rsidR="00127FAD" w:rsidRPr="00223227">
        <w:rPr>
          <w:rFonts w:ascii="Times New Roman" w:hAnsi="Times New Roman" w:cs="Times New Roman"/>
          <w:sz w:val="23"/>
          <w:szCs w:val="23"/>
        </w:rPr>
        <w:t xml:space="preserve"> políticas</w:t>
      </w:r>
      <w:r w:rsidR="005A61A7" w:rsidRPr="00223227">
        <w:rPr>
          <w:rFonts w:ascii="Times New Roman" w:hAnsi="Times New Roman" w:cs="Times New Roman"/>
          <w:sz w:val="23"/>
          <w:szCs w:val="23"/>
        </w:rPr>
        <w:t xml:space="preserve"> de participação dos trabalhadores nos lucros;</w:t>
      </w:r>
    </w:p>
    <w:p w14:paraId="005E7961" w14:textId="77777777" w:rsidR="00D423CF" w:rsidRPr="00223227" w:rsidRDefault="00D423CF" w:rsidP="00012012">
      <w:pPr>
        <w:spacing w:after="0" w:line="240" w:lineRule="auto"/>
        <w:jc w:val="both"/>
        <w:rPr>
          <w:rFonts w:ascii="Times New Roman" w:hAnsi="Times New Roman" w:cs="Times New Roman"/>
          <w:sz w:val="23"/>
          <w:szCs w:val="23"/>
        </w:rPr>
      </w:pPr>
    </w:p>
    <w:p w14:paraId="34D55EC4" w14:textId="2E31A2BF" w:rsidR="005A61A7" w:rsidRPr="00223227" w:rsidRDefault="005A61A7"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 2º Através de lei específica, poder</w:t>
      </w:r>
      <w:r w:rsidR="005E1ED6" w:rsidRPr="00223227">
        <w:rPr>
          <w:rFonts w:ascii="Times New Roman" w:hAnsi="Times New Roman" w:cs="Times New Roman"/>
          <w:sz w:val="23"/>
          <w:szCs w:val="23"/>
        </w:rPr>
        <w:t>ão</w:t>
      </w:r>
      <w:r w:rsidRPr="00223227">
        <w:rPr>
          <w:rFonts w:ascii="Times New Roman" w:hAnsi="Times New Roman" w:cs="Times New Roman"/>
          <w:sz w:val="23"/>
          <w:szCs w:val="23"/>
        </w:rPr>
        <w:t xml:space="preserve"> ser concedido</w:t>
      </w:r>
      <w:r w:rsidR="005E1ED6" w:rsidRPr="00223227">
        <w:rPr>
          <w:rFonts w:ascii="Times New Roman" w:hAnsi="Times New Roman" w:cs="Times New Roman"/>
          <w:sz w:val="23"/>
          <w:szCs w:val="23"/>
        </w:rPr>
        <w:t>s</w:t>
      </w:r>
      <w:r w:rsidRPr="00223227">
        <w:rPr>
          <w:rFonts w:ascii="Times New Roman" w:hAnsi="Times New Roman" w:cs="Times New Roman"/>
          <w:sz w:val="23"/>
          <w:szCs w:val="23"/>
        </w:rPr>
        <w:t xml:space="preserve"> subsídio</w:t>
      </w:r>
      <w:r w:rsidR="005E1ED6" w:rsidRPr="00223227">
        <w:rPr>
          <w:rFonts w:ascii="Times New Roman" w:hAnsi="Times New Roman" w:cs="Times New Roman"/>
          <w:sz w:val="23"/>
          <w:szCs w:val="23"/>
        </w:rPr>
        <w:t>s</w:t>
      </w:r>
      <w:r w:rsidRPr="00223227">
        <w:rPr>
          <w:rFonts w:ascii="Times New Roman" w:hAnsi="Times New Roman" w:cs="Times New Roman"/>
          <w:sz w:val="23"/>
          <w:szCs w:val="23"/>
        </w:rPr>
        <w:t xml:space="preserve"> para o pagamento dos empréstimos e financiamentos de que trata o caput deste artigo</w:t>
      </w:r>
      <w:r w:rsidR="005E1ED6" w:rsidRPr="00223227">
        <w:rPr>
          <w:rFonts w:ascii="Times New Roman" w:hAnsi="Times New Roman" w:cs="Times New Roman"/>
          <w:sz w:val="23"/>
          <w:szCs w:val="23"/>
        </w:rPr>
        <w:t xml:space="preserve">, bem como autorizadas </w:t>
      </w:r>
      <w:r w:rsidRPr="00223227">
        <w:rPr>
          <w:rFonts w:ascii="Times New Roman" w:hAnsi="Times New Roman" w:cs="Times New Roman"/>
          <w:sz w:val="23"/>
          <w:szCs w:val="23"/>
        </w:rPr>
        <w:t xml:space="preserve">prorrogações e </w:t>
      </w:r>
      <w:r w:rsidR="005E1ED6" w:rsidRPr="00223227">
        <w:rPr>
          <w:rFonts w:ascii="Times New Roman" w:hAnsi="Times New Roman" w:cs="Times New Roman"/>
          <w:sz w:val="23"/>
          <w:szCs w:val="23"/>
        </w:rPr>
        <w:t>parcelamentos de saldos devedores.</w:t>
      </w:r>
    </w:p>
    <w:p w14:paraId="78A151C7" w14:textId="77777777" w:rsidR="005A61A7" w:rsidRPr="00223227" w:rsidRDefault="005A61A7" w:rsidP="00012012">
      <w:pPr>
        <w:spacing w:after="0" w:line="240" w:lineRule="auto"/>
        <w:jc w:val="both"/>
        <w:rPr>
          <w:rFonts w:ascii="Times New Roman" w:hAnsi="Times New Roman" w:cs="Times New Roman"/>
          <w:sz w:val="23"/>
          <w:szCs w:val="23"/>
        </w:rPr>
      </w:pPr>
    </w:p>
    <w:p w14:paraId="5FCB318F" w14:textId="7F978D8B" w:rsidR="005A61A7" w:rsidRPr="00223227" w:rsidRDefault="00C2343F" w:rsidP="009E6197">
      <w:pPr>
        <w:spacing w:after="0" w:line="240" w:lineRule="auto"/>
        <w:jc w:val="center"/>
        <w:rPr>
          <w:rFonts w:ascii="Times New Roman" w:hAnsi="Times New Roman" w:cs="Times New Roman"/>
          <w:b/>
          <w:bCs/>
          <w:sz w:val="23"/>
          <w:szCs w:val="23"/>
        </w:rPr>
      </w:pPr>
      <w:r w:rsidRPr="00223227">
        <w:rPr>
          <w:rFonts w:ascii="Times New Roman" w:hAnsi="Times New Roman" w:cs="Times New Roman"/>
          <w:b/>
          <w:bCs/>
          <w:sz w:val="23"/>
          <w:szCs w:val="23"/>
        </w:rPr>
        <w:t>C</w:t>
      </w:r>
      <w:r w:rsidR="005A61A7" w:rsidRPr="00223227">
        <w:rPr>
          <w:rFonts w:ascii="Times New Roman" w:hAnsi="Times New Roman" w:cs="Times New Roman"/>
          <w:b/>
          <w:bCs/>
          <w:sz w:val="23"/>
          <w:szCs w:val="23"/>
        </w:rPr>
        <w:t>apítulo V - Das Disposições Relativas à Dívida Pública Municipal</w:t>
      </w:r>
    </w:p>
    <w:p w14:paraId="113914F1" w14:textId="77777777" w:rsidR="005A61A7" w:rsidRPr="00223227" w:rsidRDefault="005A61A7" w:rsidP="00012012">
      <w:pPr>
        <w:spacing w:after="0" w:line="240" w:lineRule="auto"/>
        <w:jc w:val="both"/>
        <w:rPr>
          <w:rFonts w:ascii="Times New Roman" w:hAnsi="Times New Roman" w:cs="Times New Roman"/>
          <w:sz w:val="23"/>
          <w:szCs w:val="23"/>
        </w:rPr>
      </w:pPr>
    </w:p>
    <w:p w14:paraId="55E51ACC" w14:textId="520E0B0C" w:rsidR="005A61A7" w:rsidRPr="00223227" w:rsidRDefault="001212E9" w:rsidP="004702D9">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51. A lei orçamentária anual garantirá recursos para pagamento da dívida pública municipal, nos termos dos compromissos firmados, inclusive com a previdência social.</w:t>
      </w:r>
    </w:p>
    <w:p w14:paraId="4D9283EA" w14:textId="77777777" w:rsidR="001212E9" w:rsidRPr="00223227" w:rsidRDefault="005A61A7" w:rsidP="00012012">
      <w:pPr>
        <w:spacing w:after="0" w:line="240" w:lineRule="auto"/>
        <w:jc w:val="both"/>
        <w:rPr>
          <w:rFonts w:ascii="Times New Roman" w:hAnsi="Times New Roman" w:cs="Times New Roman"/>
          <w:sz w:val="23"/>
          <w:szCs w:val="23"/>
        </w:rPr>
      </w:pPr>
      <w:r w:rsidRPr="00223227">
        <w:rPr>
          <w:rFonts w:ascii="Times New Roman" w:hAnsi="Times New Roman" w:cs="Times New Roman"/>
          <w:sz w:val="23"/>
          <w:szCs w:val="23"/>
        </w:rPr>
        <w:t xml:space="preserve"> </w:t>
      </w:r>
    </w:p>
    <w:p w14:paraId="5141D542" w14:textId="45488B96" w:rsidR="005A61A7" w:rsidRPr="00223227" w:rsidRDefault="001212E9" w:rsidP="004702D9">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Art. 52. O projeto de Lei Orçamentária somente poderá incluir, na </w:t>
      </w:r>
      <w:r w:rsidR="00127FAD" w:rsidRPr="00223227">
        <w:rPr>
          <w:rFonts w:ascii="Times New Roman" w:hAnsi="Times New Roman" w:cs="Times New Roman"/>
          <w:sz w:val="23"/>
          <w:szCs w:val="23"/>
        </w:rPr>
        <w:t>composição da</w:t>
      </w:r>
      <w:r w:rsidR="005A61A7" w:rsidRPr="00223227">
        <w:rPr>
          <w:rFonts w:ascii="Times New Roman" w:hAnsi="Times New Roman" w:cs="Times New Roman"/>
          <w:sz w:val="23"/>
          <w:szCs w:val="23"/>
        </w:rPr>
        <w:t xml:space="preserve"> </w:t>
      </w:r>
      <w:r w:rsidR="00127FAD" w:rsidRPr="00223227">
        <w:rPr>
          <w:rFonts w:ascii="Times New Roman" w:hAnsi="Times New Roman" w:cs="Times New Roman"/>
          <w:sz w:val="23"/>
          <w:szCs w:val="23"/>
        </w:rPr>
        <w:t>receita total</w:t>
      </w:r>
      <w:r w:rsidR="005A61A7" w:rsidRPr="00223227">
        <w:rPr>
          <w:rFonts w:ascii="Times New Roman" w:hAnsi="Times New Roman" w:cs="Times New Roman"/>
          <w:sz w:val="23"/>
          <w:szCs w:val="23"/>
        </w:rPr>
        <w:t xml:space="preserve"> do Município, recursos provenientes de operações de crédito já contratadas ou autorizadas pelo Ministério da Fazenda, respeitados os limites estabelecidos no artigo 167, inciso III, da Constituição Federal e em Resolução do Senado Federal.</w:t>
      </w:r>
    </w:p>
    <w:p w14:paraId="380A1616" w14:textId="77777777" w:rsidR="001212E9" w:rsidRPr="00223227" w:rsidRDefault="001212E9" w:rsidP="009E6197">
      <w:pPr>
        <w:spacing w:after="0" w:line="240" w:lineRule="auto"/>
        <w:jc w:val="center"/>
        <w:rPr>
          <w:rFonts w:ascii="Times New Roman" w:hAnsi="Times New Roman" w:cs="Times New Roman"/>
          <w:sz w:val="23"/>
          <w:szCs w:val="23"/>
        </w:rPr>
      </w:pPr>
    </w:p>
    <w:p w14:paraId="659F13F3" w14:textId="65F959FC" w:rsidR="005A61A7" w:rsidRPr="00223227" w:rsidRDefault="005A61A7" w:rsidP="009E6197">
      <w:pPr>
        <w:spacing w:after="0" w:line="240" w:lineRule="auto"/>
        <w:jc w:val="center"/>
        <w:rPr>
          <w:rFonts w:ascii="Times New Roman" w:hAnsi="Times New Roman" w:cs="Times New Roman"/>
          <w:b/>
          <w:bCs/>
          <w:sz w:val="23"/>
          <w:szCs w:val="23"/>
        </w:rPr>
      </w:pPr>
      <w:r w:rsidRPr="00223227">
        <w:rPr>
          <w:rFonts w:ascii="Times New Roman" w:hAnsi="Times New Roman" w:cs="Times New Roman"/>
          <w:b/>
          <w:bCs/>
          <w:sz w:val="23"/>
          <w:szCs w:val="23"/>
        </w:rPr>
        <w:t>Capítulo VI - Das Disposições Relativas às Despesas com Pessoal e    Encargos Sociais</w:t>
      </w:r>
    </w:p>
    <w:p w14:paraId="22CD3C5A" w14:textId="77777777" w:rsidR="005A61A7" w:rsidRPr="00223227" w:rsidRDefault="005A61A7" w:rsidP="00012012">
      <w:pPr>
        <w:spacing w:after="0" w:line="240" w:lineRule="auto"/>
        <w:jc w:val="both"/>
        <w:rPr>
          <w:rFonts w:ascii="Times New Roman" w:hAnsi="Times New Roman" w:cs="Times New Roman"/>
          <w:b/>
          <w:bCs/>
          <w:sz w:val="23"/>
          <w:szCs w:val="23"/>
        </w:rPr>
      </w:pPr>
    </w:p>
    <w:p w14:paraId="369111D4" w14:textId="7C4FF988" w:rsidR="005A61A7" w:rsidRPr="00223227" w:rsidRDefault="001212E9" w:rsidP="004702D9">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53. No exercício de 2025, a concessão de vantagens, aumento de remuneração, criação de cargos, empregos e funções ou alteração de estrutura de carreiras, bem como a admissão ou contratação de pessoal, a qualquer título, pelos Poderes Executivo e Legislativo, compreendidas as entidades mencionadas no art. 6º dessa Lei, deverão obedecer às disposições deste capítulo e, no que couber, a Lei Complementar nº 101/2000.</w:t>
      </w:r>
    </w:p>
    <w:p w14:paraId="02A7CED2" w14:textId="77777777" w:rsidR="001212E9" w:rsidRPr="00223227" w:rsidRDefault="001212E9" w:rsidP="00012012">
      <w:pPr>
        <w:spacing w:after="0" w:line="240" w:lineRule="auto"/>
        <w:jc w:val="both"/>
        <w:rPr>
          <w:rFonts w:ascii="Times New Roman" w:hAnsi="Times New Roman" w:cs="Times New Roman"/>
          <w:sz w:val="23"/>
          <w:szCs w:val="23"/>
        </w:rPr>
      </w:pPr>
    </w:p>
    <w:p w14:paraId="7665B047" w14:textId="13D409DD" w:rsidR="005A61A7" w:rsidRPr="00223227" w:rsidRDefault="001212E9" w:rsidP="00912144">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Parágrafo único. Todas as unidades gestoras deverão ter como base de projeção de suas propostas orçamentárias, relativo a pessoal e encargos sociais, a despesa com a folha de pagamento do mês </w:t>
      </w:r>
      <w:r w:rsidRPr="00223227">
        <w:rPr>
          <w:rFonts w:ascii="Times New Roman" w:hAnsi="Times New Roman" w:cs="Times New Roman"/>
          <w:sz w:val="23"/>
          <w:szCs w:val="23"/>
        </w:rPr>
        <w:t xml:space="preserve">de </w:t>
      </w:r>
      <w:r w:rsidR="00D86C4C" w:rsidRPr="00223227">
        <w:rPr>
          <w:rFonts w:ascii="Times New Roman" w:hAnsi="Times New Roman" w:cs="Times New Roman"/>
          <w:sz w:val="23"/>
          <w:szCs w:val="23"/>
        </w:rPr>
        <w:t>julho</w:t>
      </w:r>
      <w:r w:rsidRPr="00223227">
        <w:rPr>
          <w:rFonts w:ascii="Times New Roman" w:hAnsi="Times New Roman" w:cs="Times New Roman"/>
          <w:sz w:val="23"/>
          <w:szCs w:val="23"/>
        </w:rPr>
        <w:t xml:space="preserve"> d</w:t>
      </w:r>
      <w:r w:rsidR="005A61A7" w:rsidRPr="00223227">
        <w:rPr>
          <w:rFonts w:ascii="Times New Roman" w:hAnsi="Times New Roman" w:cs="Times New Roman"/>
          <w:sz w:val="23"/>
          <w:szCs w:val="23"/>
        </w:rPr>
        <w:t>e 2024, compatibilizada com as despesas apresentadas até esse mês e os eventuais acréscimos legais com efeito financeiro no próximo exercício, inclusive a revisão geral anual da remuneração dos servidores públicos e o crescimento vegetativo.</w:t>
      </w:r>
    </w:p>
    <w:p w14:paraId="0F40A5AB" w14:textId="77777777" w:rsidR="001212E9" w:rsidRPr="00223227" w:rsidRDefault="001212E9" w:rsidP="00012012">
      <w:pPr>
        <w:spacing w:after="0" w:line="240" w:lineRule="auto"/>
        <w:jc w:val="both"/>
        <w:rPr>
          <w:rFonts w:ascii="Times New Roman" w:hAnsi="Times New Roman" w:cs="Times New Roman"/>
          <w:sz w:val="23"/>
          <w:szCs w:val="23"/>
        </w:rPr>
      </w:pPr>
    </w:p>
    <w:p w14:paraId="362891D3" w14:textId="70D55CDC" w:rsidR="005A61A7" w:rsidRPr="00223227" w:rsidRDefault="001212E9" w:rsidP="009E6197">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54. Para fins dos limites previstos no art. 19, inciso III, alíneas “a” e “b” da Lei Complementar nº 101/2000, o cálculo das despesas com pessoal dos poderes executivo e legislativo deverá observar as prescrições da Instrução Normativa nº 18/2023 do Tribunal de Contas do Estado, ou a norma que lhe for superveniente.</w:t>
      </w:r>
    </w:p>
    <w:p w14:paraId="3AA29762" w14:textId="77777777" w:rsidR="001212E9" w:rsidRPr="00223227" w:rsidRDefault="001212E9" w:rsidP="00012012">
      <w:pPr>
        <w:spacing w:after="0" w:line="240" w:lineRule="auto"/>
        <w:jc w:val="both"/>
        <w:rPr>
          <w:rFonts w:ascii="Times New Roman" w:hAnsi="Times New Roman" w:cs="Times New Roman"/>
          <w:sz w:val="23"/>
          <w:szCs w:val="23"/>
        </w:rPr>
      </w:pPr>
    </w:p>
    <w:p w14:paraId="4D6F1335" w14:textId="19C5346E" w:rsidR="005A61A7" w:rsidRPr="00223227" w:rsidRDefault="001212E9" w:rsidP="009E6197">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Parágrafo único. Em atendimento ao disposto no § 1º do artigo 18 da Lei Complementar nº 101/2000, os contratos, convênios e demais ajustes celebrados pelos órgãos e entidades mencionados no art. 6º desta Lei, que contenham elementos indicativos de contratação de mão de obra empregada em atividade-fim da do órgão contratante ou inerentes a categorias funcionais abrangidas pelo respectivo plano de cargos e salários do seu quadro de pessoal deverão</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identificar, em planilha de custos específica, integrante dos respectivos instrumentos, o valor que se refere ao custo da remuneração de pessoal e encargos sociais, diretamente relacionado com o objeto do ajuste.</w:t>
      </w:r>
    </w:p>
    <w:p w14:paraId="373A53B5" w14:textId="77777777" w:rsidR="001212E9" w:rsidRPr="00223227" w:rsidRDefault="001212E9" w:rsidP="00012012">
      <w:pPr>
        <w:spacing w:after="0" w:line="240" w:lineRule="auto"/>
        <w:jc w:val="both"/>
        <w:rPr>
          <w:rFonts w:ascii="Times New Roman" w:hAnsi="Times New Roman" w:cs="Times New Roman"/>
          <w:sz w:val="23"/>
          <w:szCs w:val="23"/>
        </w:rPr>
      </w:pPr>
    </w:p>
    <w:p w14:paraId="3940C400" w14:textId="7076BF9D" w:rsidR="005A61A7" w:rsidRPr="00223227" w:rsidRDefault="001212E9" w:rsidP="009E6197">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Art. 55. Em cumprimento ao disposto no art. 39, § 6º da Constituição Federal, </w:t>
      </w:r>
      <w:r w:rsidR="00E413F2" w:rsidRPr="00223227">
        <w:rPr>
          <w:rFonts w:ascii="Times New Roman" w:hAnsi="Times New Roman" w:cs="Times New Roman"/>
          <w:sz w:val="23"/>
          <w:szCs w:val="23"/>
        </w:rPr>
        <w:t>até 30</w:t>
      </w:r>
      <w:r w:rsidR="005A61A7" w:rsidRPr="00223227">
        <w:rPr>
          <w:rFonts w:ascii="Times New Roman" w:hAnsi="Times New Roman" w:cs="Times New Roman"/>
          <w:sz w:val="23"/>
          <w:szCs w:val="23"/>
        </w:rPr>
        <w:t xml:space="preserve"> dias antes do prazo previsto para envio do Projeto de Lei Orçamentária ao Poder Legislativo, o Poder Executivo publicará os valores do subsídio e da remuneração dos cargos e empregos públicos.</w:t>
      </w:r>
    </w:p>
    <w:p w14:paraId="49152AA5" w14:textId="77777777" w:rsidR="003C6D5E" w:rsidRPr="00223227" w:rsidRDefault="003C6D5E" w:rsidP="00012012">
      <w:pPr>
        <w:spacing w:after="0" w:line="240" w:lineRule="auto"/>
        <w:jc w:val="both"/>
        <w:rPr>
          <w:rFonts w:ascii="Times New Roman" w:hAnsi="Times New Roman" w:cs="Times New Roman"/>
          <w:sz w:val="23"/>
          <w:szCs w:val="23"/>
        </w:rPr>
      </w:pPr>
      <w:r w:rsidRPr="00223227">
        <w:rPr>
          <w:rFonts w:ascii="Times New Roman" w:hAnsi="Times New Roman" w:cs="Times New Roman"/>
          <w:sz w:val="23"/>
          <w:szCs w:val="23"/>
        </w:rPr>
        <w:t xml:space="preserve"> </w:t>
      </w:r>
    </w:p>
    <w:p w14:paraId="04AC157C" w14:textId="03AC3120" w:rsidR="005A61A7" w:rsidRPr="00223227" w:rsidRDefault="003C6D5E" w:rsidP="009E6197">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Parágrafo único. O Poder Legislativo, observará o cumprimento do disposto neste artigo, mediante ato da mesa diretora da Câmara Municipal.</w:t>
      </w:r>
    </w:p>
    <w:p w14:paraId="58C0F596" w14:textId="77777777" w:rsidR="005A61A7" w:rsidRPr="00223227" w:rsidRDefault="005A61A7" w:rsidP="00012012">
      <w:pPr>
        <w:spacing w:after="0" w:line="240" w:lineRule="auto"/>
        <w:jc w:val="both"/>
        <w:rPr>
          <w:rFonts w:ascii="Times New Roman" w:hAnsi="Times New Roman" w:cs="Times New Roman"/>
          <w:sz w:val="23"/>
          <w:szCs w:val="23"/>
        </w:rPr>
      </w:pPr>
    </w:p>
    <w:p w14:paraId="7D9A5687" w14:textId="3BD75E45" w:rsidR="005A61A7" w:rsidRPr="00223227" w:rsidRDefault="003C6D5E" w:rsidP="009E6197">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56. O aumento da despesa com pessoal, em decorrência de quaisquer das medidas relacionadas no artigo 169, § 1º, da Constituição Federal, respeitados os limites previstos nos artigos 20 e 22, parágrafo único, da Lei Complementar nº 101/2000, e cumpridas as exigências previstas nos artigos 16, 17 e 21 do referido diploma legal, fica autorizado para:</w:t>
      </w:r>
    </w:p>
    <w:p w14:paraId="3BFFD67D" w14:textId="77777777" w:rsidR="003C6D5E" w:rsidRPr="00223227" w:rsidRDefault="003C6D5E" w:rsidP="00012012">
      <w:pPr>
        <w:spacing w:after="0" w:line="240" w:lineRule="auto"/>
        <w:jc w:val="both"/>
        <w:rPr>
          <w:rFonts w:ascii="Times New Roman" w:hAnsi="Times New Roman" w:cs="Times New Roman"/>
          <w:sz w:val="23"/>
          <w:szCs w:val="23"/>
        </w:rPr>
      </w:pPr>
    </w:p>
    <w:p w14:paraId="24F66D7C" w14:textId="52F6F926" w:rsidR="005A61A7" w:rsidRPr="00223227" w:rsidRDefault="003C6D5E"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w:t>
      </w:r>
      <w:r w:rsidR="00BD38D8" w:rsidRPr="00223227">
        <w:rPr>
          <w:rFonts w:ascii="Times New Roman" w:hAnsi="Times New Roman" w:cs="Times New Roman"/>
          <w:sz w:val="23"/>
          <w:szCs w:val="23"/>
        </w:rPr>
        <w:t>Conceder</w:t>
      </w:r>
      <w:r w:rsidR="005A61A7" w:rsidRPr="00223227">
        <w:rPr>
          <w:rFonts w:ascii="Times New Roman" w:hAnsi="Times New Roman" w:cs="Times New Roman"/>
          <w:sz w:val="23"/>
          <w:szCs w:val="23"/>
        </w:rPr>
        <w:t xml:space="preserve"> vantagens e aumentar a remuneração de servidores;</w:t>
      </w:r>
    </w:p>
    <w:p w14:paraId="10A4DFAF" w14:textId="77777777" w:rsidR="003C6D5E" w:rsidRPr="00223227" w:rsidRDefault="003C6D5E" w:rsidP="00012012">
      <w:pPr>
        <w:spacing w:after="0" w:line="240" w:lineRule="auto"/>
        <w:jc w:val="both"/>
        <w:rPr>
          <w:rFonts w:ascii="Times New Roman" w:hAnsi="Times New Roman" w:cs="Times New Roman"/>
          <w:sz w:val="23"/>
          <w:szCs w:val="23"/>
        </w:rPr>
      </w:pPr>
    </w:p>
    <w:p w14:paraId="1CD2EC04" w14:textId="06979E2F" w:rsidR="005A61A7" w:rsidRPr="00223227" w:rsidRDefault="003C6D5E"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w:t>
      </w:r>
      <w:r w:rsidR="00BD38D8" w:rsidRPr="00223227">
        <w:rPr>
          <w:rFonts w:ascii="Times New Roman" w:hAnsi="Times New Roman" w:cs="Times New Roman"/>
          <w:sz w:val="23"/>
          <w:szCs w:val="23"/>
        </w:rPr>
        <w:t>Criar e extinguir</w:t>
      </w:r>
      <w:r w:rsidR="005A61A7" w:rsidRPr="00223227">
        <w:rPr>
          <w:rFonts w:ascii="Times New Roman" w:hAnsi="Times New Roman" w:cs="Times New Roman"/>
          <w:sz w:val="23"/>
          <w:szCs w:val="23"/>
        </w:rPr>
        <w:t xml:space="preserve"> cargos públicos e alterar a estrutura de carreiras;</w:t>
      </w:r>
    </w:p>
    <w:p w14:paraId="6D42B431" w14:textId="77777777" w:rsidR="003C6D5E" w:rsidRPr="00223227" w:rsidRDefault="003C6D5E" w:rsidP="00012012">
      <w:pPr>
        <w:spacing w:after="0" w:line="240" w:lineRule="auto"/>
        <w:jc w:val="both"/>
        <w:rPr>
          <w:rFonts w:ascii="Times New Roman" w:hAnsi="Times New Roman" w:cs="Times New Roman"/>
          <w:sz w:val="23"/>
          <w:szCs w:val="23"/>
        </w:rPr>
      </w:pPr>
    </w:p>
    <w:p w14:paraId="62B5113E" w14:textId="23D403CC" w:rsidR="005A61A7" w:rsidRPr="00223227" w:rsidRDefault="003C6D5E"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lastRenderedPageBreak/>
        <w:t xml:space="preserve"> </w:t>
      </w:r>
      <w:r w:rsidR="005A61A7" w:rsidRPr="00223227">
        <w:rPr>
          <w:rFonts w:ascii="Times New Roman" w:hAnsi="Times New Roman" w:cs="Times New Roman"/>
          <w:sz w:val="23"/>
          <w:szCs w:val="23"/>
        </w:rPr>
        <w:t>III</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prover cargos efetivos, mediante concurso público, bem como efetuar contratações por tempo determinado para atender à necessidade temporária de excepcional interesse público, respeitada a legislação municipal vigente;</w:t>
      </w:r>
    </w:p>
    <w:p w14:paraId="4666167E" w14:textId="77777777" w:rsidR="003C6D5E" w:rsidRPr="00223227" w:rsidRDefault="003C6D5E" w:rsidP="00012012">
      <w:pPr>
        <w:spacing w:after="0" w:line="240" w:lineRule="auto"/>
        <w:jc w:val="both"/>
        <w:rPr>
          <w:rFonts w:ascii="Times New Roman" w:hAnsi="Times New Roman" w:cs="Times New Roman"/>
          <w:sz w:val="23"/>
          <w:szCs w:val="23"/>
        </w:rPr>
      </w:pPr>
    </w:p>
    <w:p w14:paraId="576375C7" w14:textId="60C76BD9" w:rsidR="005A61A7" w:rsidRPr="00223227" w:rsidRDefault="003C6D5E"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IV</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BD38D8" w:rsidRPr="00223227">
        <w:rPr>
          <w:rFonts w:ascii="Times New Roman" w:hAnsi="Times New Roman" w:cs="Times New Roman"/>
          <w:sz w:val="23"/>
          <w:szCs w:val="23"/>
        </w:rPr>
        <w:t>Prover</w:t>
      </w:r>
      <w:r w:rsidR="005A61A7" w:rsidRPr="00223227">
        <w:rPr>
          <w:rFonts w:ascii="Times New Roman" w:hAnsi="Times New Roman" w:cs="Times New Roman"/>
          <w:sz w:val="23"/>
          <w:szCs w:val="23"/>
        </w:rPr>
        <w:t xml:space="preserve"> cargos em comissão e funções de confiança.</w:t>
      </w:r>
    </w:p>
    <w:p w14:paraId="3A9EA487" w14:textId="77777777" w:rsidR="003C6D5E" w:rsidRPr="00223227" w:rsidRDefault="003C6D5E" w:rsidP="00012012">
      <w:pPr>
        <w:spacing w:after="0" w:line="240" w:lineRule="auto"/>
        <w:jc w:val="both"/>
        <w:rPr>
          <w:rFonts w:ascii="Times New Roman" w:hAnsi="Times New Roman" w:cs="Times New Roman"/>
          <w:sz w:val="23"/>
          <w:szCs w:val="23"/>
        </w:rPr>
      </w:pPr>
    </w:p>
    <w:p w14:paraId="1DAA2F9B" w14:textId="46BEE93F" w:rsidR="005A61A7" w:rsidRPr="00223227" w:rsidRDefault="003C6D5E"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1º Também estão autorizadas as seguintes ações, relacionadas com a política de pessoal da Administração Municipal:</w:t>
      </w:r>
    </w:p>
    <w:p w14:paraId="5D21C210" w14:textId="77777777" w:rsidR="003C6D5E" w:rsidRPr="00223227" w:rsidRDefault="003C6D5E" w:rsidP="00012012">
      <w:pPr>
        <w:spacing w:after="0" w:line="240" w:lineRule="auto"/>
        <w:jc w:val="both"/>
        <w:rPr>
          <w:rFonts w:ascii="Times New Roman" w:hAnsi="Times New Roman" w:cs="Times New Roman"/>
          <w:sz w:val="23"/>
          <w:szCs w:val="23"/>
        </w:rPr>
      </w:pPr>
    </w:p>
    <w:p w14:paraId="24F11EC2" w14:textId="33FEB53C" w:rsidR="005A61A7" w:rsidRPr="00223227" w:rsidRDefault="003C6D5E"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w:t>
      </w:r>
      <w:r w:rsidR="00BD38D8" w:rsidRPr="00223227">
        <w:rPr>
          <w:rFonts w:ascii="Times New Roman" w:hAnsi="Times New Roman" w:cs="Times New Roman"/>
          <w:sz w:val="23"/>
          <w:szCs w:val="23"/>
        </w:rPr>
        <w:t>Proporcionar</w:t>
      </w:r>
      <w:r w:rsidR="005A61A7" w:rsidRPr="00223227">
        <w:rPr>
          <w:rFonts w:ascii="Times New Roman" w:hAnsi="Times New Roman" w:cs="Times New Roman"/>
          <w:sz w:val="23"/>
          <w:szCs w:val="23"/>
        </w:rPr>
        <w:t xml:space="preserve"> o desenvolvimento profissional de servidores municipais, mediante a realização de programas de treinamento;</w:t>
      </w:r>
    </w:p>
    <w:p w14:paraId="7D718594" w14:textId="77777777" w:rsidR="003C6D5E" w:rsidRPr="00223227" w:rsidRDefault="003C6D5E" w:rsidP="00012012">
      <w:pPr>
        <w:spacing w:after="0" w:line="240" w:lineRule="auto"/>
        <w:jc w:val="both"/>
        <w:rPr>
          <w:rFonts w:ascii="Times New Roman" w:hAnsi="Times New Roman" w:cs="Times New Roman"/>
          <w:sz w:val="23"/>
          <w:szCs w:val="23"/>
        </w:rPr>
      </w:pPr>
    </w:p>
    <w:p w14:paraId="5135BCF6" w14:textId="3E354056" w:rsidR="005A61A7" w:rsidRPr="00223227" w:rsidRDefault="003C6D5E"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w:t>
      </w:r>
      <w:r w:rsidR="00BD38D8" w:rsidRPr="00223227">
        <w:rPr>
          <w:rFonts w:ascii="Times New Roman" w:hAnsi="Times New Roman" w:cs="Times New Roman"/>
          <w:sz w:val="23"/>
          <w:szCs w:val="23"/>
        </w:rPr>
        <w:t>Proporcionar</w:t>
      </w:r>
      <w:r w:rsidR="005A61A7" w:rsidRPr="00223227">
        <w:rPr>
          <w:rFonts w:ascii="Times New Roman" w:hAnsi="Times New Roman" w:cs="Times New Roman"/>
          <w:sz w:val="23"/>
          <w:szCs w:val="23"/>
        </w:rPr>
        <w:t xml:space="preserve"> o desenvolvimento pessoal dos servidores municipais, mediante a realização de programas informativos, educativos e culturais;</w:t>
      </w:r>
    </w:p>
    <w:p w14:paraId="355EDFD8" w14:textId="77777777" w:rsidR="003C6D5E" w:rsidRPr="00223227" w:rsidRDefault="003C6D5E" w:rsidP="00012012">
      <w:pPr>
        <w:spacing w:after="0" w:line="240" w:lineRule="auto"/>
        <w:jc w:val="both"/>
        <w:rPr>
          <w:rFonts w:ascii="Times New Roman" w:hAnsi="Times New Roman" w:cs="Times New Roman"/>
          <w:sz w:val="23"/>
          <w:szCs w:val="23"/>
        </w:rPr>
      </w:pPr>
    </w:p>
    <w:p w14:paraId="159F03F5" w14:textId="7AFCB9F3" w:rsidR="005A61A7" w:rsidRPr="00223227" w:rsidRDefault="003C6D5E"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III</w:t>
      </w:r>
      <w:r w:rsidR="00C3136A"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w:t>
      </w:r>
      <w:r w:rsidR="00C3136A"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melhorar as condições de trabalho, equipamentos e infraestrutura, especialmente no que concerne à saúde, alimentação, transporte e segurança no trabalho.</w:t>
      </w:r>
    </w:p>
    <w:p w14:paraId="047D314C" w14:textId="77777777" w:rsidR="003C6D5E" w:rsidRPr="00223227" w:rsidRDefault="003C6D5E" w:rsidP="00012012">
      <w:pPr>
        <w:spacing w:after="0" w:line="240" w:lineRule="auto"/>
        <w:jc w:val="both"/>
        <w:rPr>
          <w:rFonts w:ascii="Times New Roman" w:hAnsi="Times New Roman" w:cs="Times New Roman"/>
          <w:sz w:val="23"/>
          <w:szCs w:val="23"/>
        </w:rPr>
      </w:pPr>
    </w:p>
    <w:p w14:paraId="106798A3" w14:textId="35FF0A60" w:rsidR="005A61A7" w:rsidRPr="00223227" w:rsidRDefault="003C6D5E"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2º No caso dos incisos I, II, III e IV do Caput, as exposições de motivos dos projetos de lei ou, quando for o caso, os procedimentos administrativos correspondentes, deverão demonstrar, para os efeitos dos artigos 16 e 17 da Lei Complementar nº 101/2000, as seguintes informações:</w:t>
      </w:r>
    </w:p>
    <w:p w14:paraId="0859D5AD" w14:textId="77777777" w:rsidR="003C6D5E" w:rsidRPr="00223227" w:rsidRDefault="003C6D5E" w:rsidP="00012012">
      <w:pPr>
        <w:spacing w:after="0" w:line="240" w:lineRule="auto"/>
        <w:jc w:val="both"/>
        <w:rPr>
          <w:rFonts w:ascii="Times New Roman" w:hAnsi="Times New Roman" w:cs="Times New Roman"/>
          <w:sz w:val="23"/>
          <w:szCs w:val="23"/>
        </w:rPr>
      </w:pPr>
    </w:p>
    <w:p w14:paraId="71575564" w14:textId="721CF22B" w:rsidR="005A61A7" w:rsidRPr="00223227" w:rsidRDefault="003C6D5E"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w:t>
      </w:r>
      <w:r w:rsidR="00BD38D8" w:rsidRPr="00223227">
        <w:rPr>
          <w:rFonts w:ascii="Times New Roman" w:hAnsi="Times New Roman" w:cs="Times New Roman"/>
          <w:sz w:val="23"/>
          <w:szCs w:val="23"/>
        </w:rPr>
        <w:t>Estimativa</w:t>
      </w:r>
      <w:r w:rsidR="005A61A7" w:rsidRPr="00223227">
        <w:rPr>
          <w:rFonts w:ascii="Times New Roman" w:hAnsi="Times New Roman" w:cs="Times New Roman"/>
          <w:sz w:val="23"/>
          <w:szCs w:val="23"/>
        </w:rPr>
        <w:t xml:space="preserve"> do impacto orçamentário-financeiro no exercício em que devam entrar em vigor e nos dois subsequentes, especificando-se, no mínimo por grupo de natureza de despesa, os valores a serem acrescidos nas despesas com pessoal e o seu acréscimo percentual em relação à Receita Corrente Líquida estimada;</w:t>
      </w:r>
    </w:p>
    <w:p w14:paraId="017F29C0" w14:textId="77777777" w:rsidR="003C6D5E" w:rsidRPr="00223227" w:rsidRDefault="003C6D5E" w:rsidP="00012012">
      <w:pPr>
        <w:spacing w:after="0" w:line="240" w:lineRule="auto"/>
        <w:jc w:val="both"/>
        <w:rPr>
          <w:rFonts w:ascii="Times New Roman" w:hAnsi="Times New Roman" w:cs="Times New Roman"/>
          <w:sz w:val="23"/>
          <w:szCs w:val="23"/>
        </w:rPr>
      </w:pPr>
    </w:p>
    <w:p w14:paraId="3E73D5AA" w14:textId="7AE723C1" w:rsidR="005A61A7" w:rsidRPr="00223227" w:rsidRDefault="003C6D5E"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w:t>
      </w:r>
      <w:r w:rsidR="00BD38D8" w:rsidRPr="00223227">
        <w:rPr>
          <w:rFonts w:ascii="Times New Roman" w:hAnsi="Times New Roman" w:cs="Times New Roman"/>
          <w:sz w:val="23"/>
          <w:szCs w:val="23"/>
        </w:rPr>
        <w:t>Declaração</w:t>
      </w:r>
      <w:r w:rsidR="005A61A7" w:rsidRPr="00223227">
        <w:rPr>
          <w:rFonts w:ascii="Times New Roman" w:hAnsi="Times New Roman" w:cs="Times New Roman"/>
          <w:sz w:val="23"/>
          <w:szCs w:val="23"/>
        </w:rPr>
        <w:t xml:space="preserve"> do ordenador de despesa de que há adequação orçamentária e financeira e compatibilidade com esta Lei e com o Plano Plurianual, devendo ser     indicadas as naturezas das despesas e as categorias de programação da Lei Orçamentária Anual que contenha as dotações orçamentárias, detalhando os valores já utilizados e os saldos remanescentes.</w:t>
      </w:r>
    </w:p>
    <w:p w14:paraId="433C0B25" w14:textId="77777777" w:rsidR="003C6D5E" w:rsidRPr="00223227" w:rsidRDefault="003C6D5E" w:rsidP="00012012">
      <w:pPr>
        <w:spacing w:after="0" w:line="240" w:lineRule="auto"/>
        <w:jc w:val="both"/>
        <w:rPr>
          <w:rFonts w:ascii="Times New Roman" w:hAnsi="Times New Roman" w:cs="Times New Roman"/>
          <w:sz w:val="23"/>
          <w:szCs w:val="23"/>
        </w:rPr>
      </w:pPr>
    </w:p>
    <w:p w14:paraId="7CD8A9CE" w14:textId="0D4D133A" w:rsidR="005A61A7" w:rsidRPr="00223227" w:rsidRDefault="003C6D5E"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3º As estimativas de impacto orçamentário-financeiro e declaração do</w:t>
      </w:r>
      <w:r w:rsidR="00C3136A"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ordenador de despesas para o aumento dos gastos com pessoal, terão validade de</w:t>
      </w:r>
      <w:r w:rsidRPr="00223227">
        <w:rPr>
          <w:rFonts w:ascii="Times New Roman" w:hAnsi="Times New Roman" w:cs="Times New Roman"/>
          <w:sz w:val="23"/>
          <w:szCs w:val="23"/>
        </w:rPr>
        <w:t xml:space="preserve"> </w:t>
      </w:r>
      <w:r w:rsidR="00C50041" w:rsidRPr="00223227">
        <w:rPr>
          <w:rFonts w:ascii="Times New Roman" w:hAnsi="Times New Roman" w:cs="Times New Roman"/>
          <w:sz w:val="23"/>
          <w:szCs w:val="23"/>
        </w:rPr>
        <w:t>03</w:t>
      </w:r>
      <w:r w:rsidRPr="00223227">
        <w:rPr>
          <w:rFonts w:ascii="Times New Roman" w:hAnsi="Times New Roman" w:cs="Times New Roman"/>
          <w:sz w:val="23"/>
          <w:szCs w:val="23"/>
        </w:rPr>
        <w:t xml:space="preserve"> (</w:t>
      </w:r>
      <w:r w:rsidR="00C50041" w:rsidRPr="00223227">
        <w:rPr>
          <w:rFonts w:ascii="Times New Roman" w:hAnsi="Times New Roman" w:cs="Times New Roman"/>
          <w:sz w:val="23"/>
          <w:szCs w:val="23"/>
        </w:rPr>
        <w:t>três</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meses contados da data da sua elaboração, devendo tais documentos ser reelaborados na hipótese de não ser praticado, dentro deste prazo, o ato que resulte aumento da despesa com pessoal.</w:t>
      </w:r>
    </w:p>
    <w:p w14:paraId="7E3D1AF9" w14:textId="77777777" w:rsidR="003C6D5E" w:rsidRPr="00223227" w:rsidRDefault="003C6D5E" w:rsidP="00012012">
      <w:pPr>
        <w:spacing w:after="0" w:line="240" w:lineRule="auto"/>
        <w:jc w:val="both"/>
        <w:rPr>
          <w:rFonts w:ascii="Times New Roman" w:hAnsi="Times New Roman" w:cs="Times New Roman"/>
          <w:sz w:val="23"/>
          <w:szCs w:val="23"/>
        </w:rPr>
      </w:pPr>
    </w:p>
    <w:p w14:paraId="0CDABDE7" w14:textId="08F6661B" w:rsidR="005A61A7" w:rsidRPr="00223227" w:rsidRDefault="003C6D5E"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4º No caso de aumento de despesas com pessoal do Poder Legislativo, deverão ser obedecidos, adicionalmente, os limites fixados nos arts. 29 e 29-A da Constituição Federal.</w:t>
      </w:r>
    </w:p>
    <w:p w14:paraId="153096DE" w14:textId="77777777" w:rsidR="003C6D5E" w:rsidRPr="00223227" w:rsidRDefault="003C6D5E" w:rsidP="00012012">
      <w:pPr>
        <w:spacing w:after="0" w:line="240" w:lineRule="auto"/>
        <w:jc w:val="both"/>
        <w:rPr>
          <w:rFonts w:ascii="Times New Roman" w:hAnsi="Times New Roman" w:cs="Times New Roman"/>
          <w:sz w:val="23"/>
          <w:szCs w:val="23"/>
        </w:rPr>
      </w:pPr>
    </w:p>
    <w:p w14:paraId="3EB3ED22" w14:textId="48F72690" w:rsidR="005A61A7" w:rsidRPr="00223227" w:rsidRDefault="003C6D5E"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5º Os atos que provoquem aumento da despesa de que tratam os incisos I, II, III e IV do Caput serão considerados nulos de pleno direito, caso praticados sem o atendimento das disposições dos incisos I e II do § 2º deste artigo.</w:t>
      </w:r>
    </w:p>
    <w:p w14:paraId="3B2A87C5" w14:textId="77777777" w:rsidR="003C6D5E" w:rsidRPr="00223227" w:rsidRDefault="003C6D5E" w:rsidP="00012012">
      <w:pPr>
        <w:spacing w:after="0" w:line="240" w:lineRule="auto"/>
        <w:jc w:val="both"/>
        <w:rPr>
          <w:rFonts w:ascii="Times New Roman" w:hAnsi="Times New Roman" w:cs="Times New Roman"/>
          <w:sz w:val="23"/>
          <w:szCs w:val="23"/>
        </w:rPr>
      </w:pPr>
    </w:p>
    <w:p w14:paraId="179CFD42" w14:textId="0CDB80E8" w:rsidR="005A61A7" w:rsidRPr="00223227" w:rsidRDefault="003C6D5E"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lastRenderedPageBreak/>
        <w:t xml:space="preserve"> </w:t>
      </w:r>
      <w:r w:rsidR="005A61A7" w:rsidRPr="00223227">
        <w:rPr>
          <w:rFonts w:ascii="Times New Roman" w:hAnsi="Times New Roman" w:cs="Times New Roman"/>
          <w:sz w:val="23"/>
          <w:szCs w:val="23"/>
        </w:rPr>
        <w:t>§ 6º As disposições deste capítulo aplicam-se no que couber às proposições legislativas relacionadas com o aumento de gastos com pessoal, inclusive de cunho indenizatório, que não poderão conter dispositivo com efeitos financeiros anteriores à sua entrada em vigor ou à plena eficácia da norma.</w:t>
      </w:r>
    </w:p>
    <w:p w14:paraId="5553D8D8" w14:textId="77777777" w:rsidR="003C6D5E" w:rsidRPr="00223227" w:rsidRDefault="003C6D5E" w:rsidP="00012012">
      <w:pPr>
        <w:spacing w:after="0" w:line="240" w:lineRule="auto"/>
        <w:jc w:val="both"/>
        <w:rPr>
          <w:rFonts w:ascii="Times New Roman" w:hAnsi="Times New Roman" w:cs="Times New Roman"/>
          <w:sz w:val="23"/>
          <w:szCs w:val="23"/>
        </w:rPr>
      </w:pPr>
    </w:p>
    <w:p w14:paraId="7CAC8086" w14:textId="7DE3517E" w:rsidR="005A61A7" w:rsidRPr="00223227" w:rsidRDefault="003C6D5E"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7º As disposições do § 2º do art. 56 desta Lei não se aplicam aos atos de concessão de vantagens já previstas na legislação pertinente, de caráter meramente declaratório bem como as despesas irrelevantes, até o valor estabelecido no art. 15, § 2º desta lei.</w:t>
      </w:r>
    </w:p>
    <w:p w14:paraId="00CB93B0" w14:textId="77777777" w:rsidR="005A61A7" w:rsidRPr="00223227" w:rsidRDefault="005A61A7" w:rsidP="00012012">
      <w:pPr>
        <w:spacing w:after="0" w:line="240" w:lineRule="auto"/>
        <w:jc w:val="both"/>
        <w:rPr>
          <w:rFonts w:ascii="Times New Roman" w:hAnsi="Times New Roman" w:cs="Times New Roman"/>
          <w:sz w:val="23"/>
          <w:szCs w:val="23"/>
        </w:rPr>
      </w:pPr>
    </w:p>
    <w:p w14:paraId="1CED75EC" w14:textId="7B91E207" w:rsidR="005A61A7" w:rsidRPr="00223227" w:rsidRDefault="00C3136A" w:rsidP="009E6197">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57. Quando a despesa com pessoal houver ultrapassado 51,3% (cinquenta e um inteiros e três décimos por cento) e 5,7% (cinco inteiros e sete décimos por cento) da Receita Corrente Líquida, respectivamente, no Poder Executivo e Legislativo, a contratação de horas-extras somente poderá ocorrer quando destinada ao atendimento de situações emergenciais, de risco ou prejuízo para a população, tais como:</w:t>
      </w:r>
    </w:p>
    <w:p w14:paraId="65DD6EA2" w14:textId="77777777" w:rsidR="00C3136A" w:rsidRPr="00223227" w:rsidRDefault="00C3136A" w:rsidP="00012012">
      <w:pPr>
        <w:spacing w:after="0" w:line="240" w:lineRule="auto"/>
        <w:jc w:val="both"/>
        <w:rPr>
          <w:rFonts w:ascii="Times New Roman" w:hAnsi="Times New Roman" w:cs="Times New Roman"/>
          <w:sz w:val="23"/>
          <w:szCs w:val="23"/>
        </w:rPr>
      </w:pPr>
    </w:p>
    <w:p w14:paraId="5CD18DF0" w14:textId="74FD5E64" w:rsidR="005A61A7" w:rsidRPr="00223227" w:rsidRDefault="00C3136A"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BD38D8" w:rsidRPr="00223227">
        <w:rPr>
          <w:rFonts w:ascii="Times New Roman" w:hAnsi="Times New Roman" w:cs="Times New Roman"/>
          <w:sz w:val="23"/>
          <w:szCs w:val="23"/>
        </w:rPr>
        <w:t>As</w:t>
      </w:r>
      <w:r w:rsidR="005A61A7" w:rsidRPr="00223227">
        <w:rPr>
          <w:rFonts w:ascii="Times New Roman" w:hAnsi="Times New Roman" w:cs="Times New Roman"/>
          <w:sz w:val="23"/>
          <w:szCs w:val="23"/>
        </w:rPr>
        <w:t xml:space="preserve"> situações de emergência ou de calamidade pública;</w:t>
      </w:r>
    </w:p>
    <w:p w14:paraId="0654DDD9" w14:textId="77777777" w:rsidR="00C3136A" w:rsidRPr="00223227" w:rsidRDefault="00C3136A" w:rsidP="00012012">
      <w:pPr>
        <w:spacing w:after="0" w:line="240" w:lineRule="auto"/>
        <w:jc w:val="both"/>
        <w:rPr>
          <w:rFonts w:ascii="Times New Roman" w:hAnsi="Times New Roman" w:cs="Times New Roman"/>
          <w:sz w:val="23"/>
          <w:szCs w:val="23"/>
        </w:rPr>
      </w:pPr>
    </w:p>
    <w:p w14:paraId="6E3F2629" w14:textId="652B3D6E" w:rsidR="005A61A7" w:rsidRPr="00223227" w:rsidRDefault="00C3136A"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BD38D8" w:rsidRPr="00223227">
        <w:rPr>
          <w:rFonts w:ascii="Times New Roman" w:hAnsi="Times New Roman" w:cs="Times New Roman"/>
          <w:sz w:val="23"/>
          <w:szCs w:val="23"/>
        </w:rPr>
        <w:t>As</w:t>
      </w:r>
      <w:r w:rsidR="005A61A7" w:rsidRPr="00223227">
        <w:rPr>
          <w:rFonts w:ascii="Times New Roman" w:hAnsi="Times New Roman" w:cs="Times New Roman"/>
          <w:sz w:val="23"/>
          <w:szCs w:val="23"/>
        </w:rPr>
        <w:t xml:space="preserve"> situações de risco iminente à segurança de pessoas ou bens;</w:t>
      </w:r>
    </w:p>
    <w:p w14:paraId="35BCED0F" w14:textId="77777777" w:rsidR="00C3136A" w:rsidRPr="00223227" w:rsidRDefault="00C3136A" w:rsidP="00012012">
      <w:pPr>
        <w:spacing w:after="0" w:line="240" w:lineRule="auto"/>
        <w:jc w:val="both"/>
        <w:rPr>
          <w:rFonts w:ascii="Times New Roman" w:hAnsi="Times New Roman" w:cs="Times New Roman"/>
          <w:sz w:val="23"/>
          <w:szCs w:val="23"/>
        </w:rPr>
      </w:pPr>
    </w:p>
    <w:p w14:paraId="07A7DFB2" w14:textId="5C61CEF7" w:rsidR="005A61A7" w:rsidRPr="00223227" w:rsidRDefault="00C3136A"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III</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a relação custo-benefício se revelar mais favorável em relação a outra alternativa possível.</w:t>
      </w:r>
    </w:p>
    <w:p w14:paraId="2B686BBB" w14:textId="77777777" w:rsidR="00C3136A" w:rsidRPr="00223227" w:rsidRDefault="00C3136A" w:rsidP="00012012">
      <w:pPr>
        <w:spacing w:after="0" w:line="240" w:lineRule="auto"/>
        <w:jc w:val="both"/>
        <w:rPr>
          <w:rFonts w:ascii="Times New Roman" w:hAnsi="Times New Roman" w:cs="Times New Roman"/>
          <w:sz w:val="23"/>
          <w:szCs w:val="23"/>
        </w:rPr>
      </w:pPr>
    </w:p>
    <w:p w14:paraId="4E3D5940" w14:textId="182C6748" w:rsidR="005A61A7" w:rsidRPr="00223227" w:rsidRDefault="00C3136A"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Parágrafo único. A autorização para a realização de serviço extraordinário, no âmbito do Poder Executivo, nas condições estabelecidas neste artigo, é de exclusiva </w:t>
      </w:r>
      <w:r w:rsidR="0014675D" w:rsidRPr="00223227">
        <w:rPr>
          <w:rFonts w:ascii="Times New Roman" w:hAnsi="Times New Roman" w:cs="Times New Roman"/>
          <w:sz w:val="23"/>
          <w:szCs w:val="23"/>
        </w:rPr>
        <w:t>competência do</w:t>
      </w:r>
      <w:r w:rsidR="005A61A7" w:rsidRPr="00223227">
        <w:rPr>
          <w:rFonts w:ascii="Times New Roman" w:hAnsi="Times New Roman" w:cs="Times New Roman"/>
          <w:sz w:val="23"/>
          <w:szCs w:val="23"/>
        </w:rPr>
        <w:t xml:space="preserve"> </w:t>
      </w:r>
      <w:r w:rsidR="00C50041" w:rsidRPr="00223227">
        <w:rPr>
          <w:rFonts w:ascii="Times New Roman" w:hAnsi="Times New Roman" w:cs="Times New Roman"/>
          <w:sz w:val="23"/>
          <w:szCs w:val="23"/>
        </w:rPr>
        <w:t xml:space="preserve">  </w:t>
      </w:r>
      <w:r w:rsidR="0014675D" w:rsidRPr="00223227">
        <w:rPr>
          <w:rFonts w:ascii="Times New Roman" w:hAnsi="Times New Roman" w:cs="Times New Roman"/>
          <w:sz w:val="23"/>
          <w:szCs w:val="23"/>
        </w:rPr>
        <w:t>Gabinete do</w:t>
      </w:r>
      <w:r w:rsidR="00C50041" w:rsidRPr="00223227">
        <w:rPr>
          <w:rFonts w:ascii="Times New Roman" w:hAnsi="Times New Roman" w:cs="Times New Roman"/>
          <w:sz w:val="23"/>
          <w:szCs w:val="23"/>
        </w:rPr>
        <w:t xml:space="preserve"> Prefeito</w:t>
      </w:r>
      <w:r w:rsidR="005A61A7" w:rsidRPr="00223227">
        <w:rPr>
          <w:rFonts w:ascii="Times New Roman" w:hAnsi="Times New Roman" w:cs="Times New Roman"/>
          <w:sz w:val="23"/>
          <w:szCs w:val="23"/>
        </w:rPr>
        <w:t>.</w:t>
      </w:r>
    </w:p>
    <w:p w14:paraId="064D1AD4" w14:textId="77777777" w:rsidR="00C3136A" w:rsidRPr="00223227" w:rsidRDefault="00C3136A" w:rsidP="00012012">
      <w:pPr>
        <w:spacing w:after="0" w:line="240" w:lineRule="auto"/>
        <w:jc w:val="both"/>
        <w:rPr>
          <w:rFonts w:ascii="Times New Roman" w:hAnsi="Times New Roman" w:cs="Times New Roman"/>
          <w:sz w:val="23"/>
          <w:szCs w:val="23"/>
        </w:rPr>
      </w:pPr>
    </w:p>
    <w:p w14:paraId="2295BED3" w14:textId="0DC0C15B" w:rsidR="005A61A7" w:rsidRPr="00223227" w:rsidRDefault="005A61A7" w:rsidP="009E6197">
      <w:pPr>
        <w:spacing w:after="0" w:line="240" w:lineRule="auto"/>
        <w:jc w:val="center"/>
        <w:rPr>
          <w:rFonts w:ascii="Times New Roman" w:hAnsi="Times New Roman" w:cs="Times New Roman"/>
          <w:b/>
          <w:sz w:val="23"/>
          <w:szCs w:val="23"/>
        </w:rPr>
      </w:pPr>
      <w:r w:rsidRPr="00223227">
        <w:rPr>
          <w:rFonts w:ascii="Times New Roman" w:hAnsi="Times New Roman" w:cs="Times New Roman"/>
          <w:b/>
          <w:sz w:val="23"/>
          <w:szCs w:val="23"/>
        </w:rPr>
        <w:t>Capítulo VII - Das Alterações na Legislação Tributária</w:t>
      </w:r>
    </w:p>
    <w:p w14:paraId="65C65E92" w14:textId="77777777" w:rsidR="005A61A7" w:rsidRPr="00223227" w:rsidRDefault="005A61A7" w:rsidP="00012012">
      <w:pPr>
        <w:spacing w:after="0" w:line="240" w:lineRule="auto"/>
        <w:jc w:val="both"/>
        <w:rPr>
          <w:rFonts w:ascii="Times New Roman" w:hAnsi="Times New Roman" w:cs="Times New Roman"/>
          <w:sz w:val="23"/>
          <w:szCs w:val="23"/>
        </w:rPr>
      </w:pPr>
    </w:p>
    <w:p w14:paraId="0626F08B" w14:textId="796FC4C9" w:rsidR="005A61A7" w:rsidRPr="00223227" w:rsidRDefault="00C3136A"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58. As receitas serão estimadas e discriminadas:</w:t>
      </w:r>
    </w:p>
    <w:p w14:paraId="6E8D63CF" w14:textId="77777777" w:rsidR="00C3136A" w:rsidRPr="00223227" w:rsidRDefault="00C3136A" w:rsidP="00012012">
      <w:pPr>
        <w:spacing w:after="0" w:line="240" w:lineRule="auto"/>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Pr="00223227">
        <w:rPr>
          <w:rFonts w:ascii="Times New Roman" w:hAnsi="Times New Roman" w:cs="Times New Roman"/>
          <w:sz w:val="23"/>
          <w:szCs w:val="23"/>
        </w:rPr>
        <w:tab/>
      </w:r>
    </w:p>
    <w:p w14:paraId="1EE6AE62" w14:textId="438EB06D" w:rsidR="005A61A7" w:rsidRPr="00223227" w:rsidRDefault="00C3136A"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I </w:t>
      </w:r>
      <w:r w:rsidR="005A61A7" w:rsidRPr="00223227">
        <w:rPr>
          <w:rFonts w:ascii="Times New Roman" w:hAnsi="Times New Roman" w:cs="Times New Roman"/>
          <w:sz w:val="23"/>
          <w:szCs w:val="23"/>
        </w:rPr>
        <w:t xml:space="preserve">- </w:t>
      </w:r>
      <w:r w:rsidR="00012012" w:rsidRPr="00223227">
        <w:rPr>
          <w:rFonts w:ascii="Times New Roman" w:hAnsi="Times New Roman" w:cs="Times New Roman"/>
          <w:sz w:val="23"/>
          <w:szCs w:val="23"/>
        </w:rPr>
        <w:t>Considerando</w:t>
      </w:r>
      <w:r w:rsidR="005A61A7" w:rsidRPr="00223227">
        <w:rPr>
          <w:rFonts w:ascii="Times New Roman" w:hAnsi="Times New Roman" w:cs="Times New Roman"/>
          <w:sz w:val="23"/>
          <w:szCs w:val="23"/>
        </w:rPr>
        <w:t xml:space="preserve"> a legislação tributária vigente até a data do envio do projeto de lei orçamentária à Câmara Municipal;</w:t>
      </w:r>
    </w:p>
    <w:p w14:paraId="7D3FC4E2" w14:textId="77777777" w:rsidR="00C3136A" w:rsidRPr="00223227" w:rsidRDefault="00C3136A" w:rsidP="00012012">
      <w:pPr>
        <w:spacing w:after="0" w:line="240" w:lineRule="auto"/>
        <w:jc w:val="both"/>
        <w:rPr>
          <w:rFonts w:ascii="Times New Roman" w:hAnsi="Times New Roman" w:cs="Times New Roman"/>
          <w:sz w:val="23"/>
          <w:szCs w:val="23"/>
        </w:rPr>
      </w:pPr>
    </w:p>
    <w:p w14:paraId="12BCADB0" w14:textId="09E66977" w:rsidR="005A61A7" w:rsidRPr="00223227" w:rsidRDefault="00C3136A"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w:t>
      </w:r>
      <w:r w:rsidR="00012012" w:rsidRPr="00223227">
        <w:rPr>
          <w:rFonts w:ascii="Times New Roman" w:hAnsi="Times New Roman" w:cs="Times New Roman"/>
          <w:sz w:val="23"/>
          <w:szCs w:val="23"/>
        </w:rPr>
        <w:t>Considerando</w:t>
      </w:r>
      <w:r w:rsidR="005A61A7" w:rsidRPr="00223227">
        <w:rPr>
          <w:rFonts w:ascii="Times New Roman" w:hAnsi="Times New Roman" w:cs="Times New Roman"/>
          <w:sz w:val="23"/>
          <w:szCs w:val="23"/>
        </w:rPr>
        <w:t>, se for o caso, os efeitos das alterações na legislação tributária, resultantes de projetos de lei encaminhados à Câmara Municipal até a data de apresentação da proposta orçamentária de 2025, especialmente sobre:</w:t>
      </w:r>
    </w:p>
    <w:p w14:paraId="70AF7D7F" w14:textId="77777777" w:rsidR="00C3136A" w:rsidRPr="00223227" w:rsidRDefault="00C3136A" w:rsidP="00012012">
      <w:pPr>
        <w:spacing w:after="0" w:line="240" w:lineRule="auto"/>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Pr="00223227">
        <w:rPr>
          <w:rFonts w:ascii="Times New Roman" w:hAnsi="Times New Roman" w:cs="Times New Roman"/>
          <w:sz w:val="23"/>
          <w:szCs w:val="23"/>
        </w:rPr>
        <w:tab/>
      </w:r>
    </w:p>
    <w:p w14:paraId="6B5FE25F" w14:textId="5E78B9E3" w:rsidR="005A61A7" w:rsidRPr="00223227" w:rsidRDefault="00C3136A"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atualização da planta genérica de valores do Município;</w:t>
      </w:r>
    </w:p>
    <w:p w14:paraId="25C6E7D9" w14:textId="77777777" w:rsidR="00C3136A" w:rsidRPr="00223227" w:rsidRDefault="00C3136A" w:rsidP="00012012">
      <w:pPr>
        <w:spacing w:after="0" w:line="240" w:lineRule="auto"/>
        <w:jc w:val="both"/>
        <w:rPr>
          <w:rFonts w:ascii="Times New Roman" w:hAnsi="Times New Roman" w:cs="Times New Roman"/>
          <w:sz w:val="23"/>
          <w:szCs w:val="23"/>
        </w:rPr>
      </w:pPr>
    </w:p>
    <w:p w14:paraId="587C4182" w14:textId="7E252C07" w:rsidR="005A61A7" w:rsidRPr="00223227" w:rsidRDefault="00C3136A"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b)</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revisão, atualização ou adequação da legislação sobre o Imposto Predial e Territorial Urbano, suas alíquotas, forma de cálculo, condições de pagamento, descontos e isenções, inclusive com relação à progressividade desse imposto;</w:t>
      </w:r>
    </w:p>
    <w:p w14:paraId="5AB924F5" w14:textId="77777777" w:rsidR="00C3136A" w:rsidRPr="00223227" w:rsidRDefault="00C3136A" w:rsidP="00012012">
      <w:pPr>
        <w:spacing w:after="0" w:line="240" w:lineRule="auto"/>
        <w:jc w:val="both"/>
        <w:rPr>
          <w:rFonts w:ascii="Times New Roman" w:hAnsi="Times New Roman" w:cs="Times New Roman"/>
          <w:sz w:val="23"/>
          <w:szCs w:val="23"/>
        </w:rPr>
      </w:pPr>
    </w:p>
    <w:p w14:paraId="31EA00C1" w14:textId="3A9C85AA" w:rsidR="005A61A7" w:rsidRPr="00223227" w:rsidRDefault="00C3136A"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c)</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revisão da legislação sobre o uso do solo, com redefinição dos limites da zona urbana municipal;</w:t>
      </w:r>
    </w:p>
    <w:p w14:paraId="0BCBB388" w14:textId="77777777" w:rsidR="00C3136A" w:rsidRPr="00223227" w:rsidRDefault="00C3136A" w:rsidP="00012012">
      <w:pPr>
        <w:spacing w:after="0" w:line="240" w:lineRule="auto"/>
        <w:jc w:val="both"/>
        <w:rPr>
          <w:rFonts w:ascii="Times New Roman" w:hAnsi="Times New Roman" w:cs="Times New Roman"/>
          <w:sz w:val="23"/>
          <w:szCs w:val="23"/>
        </w:rPr>
      </w:pPr>
    </w:p>
    <w:p w14:paraId="792BAE7F" w14:textId="238AEBF3" w:rsidR="005A61A7" w:rsidRPr="00223227" w:rsidRDefault="00C3136A"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lastRenderedPageBreak/>
        <w:t xml:space="preserve"> </w:t>
      </w:r>
      <w:r w:rsidR="005A61A7" w:rsidRPr="00223227">
        <w:rPr>
          <w:rFonts w:ascii="Times New Roman" w:hAnsi="Times New Roman" w:cs="Times New Roman"/>
          <w:sz w:val="23"/>
          <w:szCs w:val="23"/>
        </w:rPr>
        <w:t>d)</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revisão da legislação referente ao Imposto Sobre Serviços de Qualquer Natureza;</w:t>
      </w:r>
    </w:p>
    <w:p w14:paraId="20B32ACC" w14:textId="77777777" w:rsidR="00C3136A" w:rsidRPr="00223227" w:rsidRDefault="00C3136A" w:rsidP="00012012">
      <w:pPr>
        <w:spacing w:after="0" w:line="240" w:lineRule="auto"/>
        <w:jc w:val="both"/>
        <w:rPr>
          <w:rFonts w:ascii="Times New Roman" w:hAnsi="Times New Roman" w:cs="Times New Roman"/>
          <w:sz w:val="23"/>
          <w:szCs w:val="23"/>
        </w:rPr>
      </w:pPr>
    </w:p>
    <w:p w14:paraId="1BD23BCB" w14:textId="3CC67047" w:rsidR="005A61A7" w:rsidRPr="00223227" w:rsidRDefault="00C3136A"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e)</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revisão da legislação aplicável ao Imposto Sobre Transmissão Inter Vivos de Bens Imóveis e de Direitos Reais sobre Imóveis;</w:t>
      </w:r>
    </w:p>
    <w:p w14:paraId="147D850A" w14:textId="77777777" w:rsidR="00C3136A" w:rsidRPr="00223227" w:rsidRDefault="00C3136A" w:rsidP="00012012">
      <w:pPr>
        <w:spacing w:after="0" w:line="240" w:lineRule="auto"/>
        <w:jc w:val="both"/>
        <w:rPr>
          <w:rFonts w:ascii="Times New Roman" w:hAnsi="Times New Roman" w:cs="Times New Roman"/>
          <w:sz w:val="23"/>
          <w:szCs w:val="23"/>
        </w:rPr>
      </w:pPr>
    </w:p>
    <w:p w14:paraId="6B4CA5BF" w14:textId="6C779424" w:rsidR="005A61A7" w:rsidRPr="00223227" w:rsidRDefault="00C3136A"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f)</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instituição de novas taxas pela prestação de serviços públicos e pelo exercício do poder de polícia;</w:t>
      </w:r>
    </w:p>
    <w:p w14:paraId="2E659B90" w14:textId="77777777" w:rsidR="00C3136A" w:rsidRPr="00223227" w:rsidRDefault="00C3136A" w:rsidP="00012012">
      <w:pPr>
        <w:spacing w:after="0" w:line="240" w:lineRule="auto"/>
        <w:jc w:val="both"/>
        <w:rPr>
          <w:rFonts w:ascii="Times New Roman" w:hAnsi="Times New Roman" w:cs="Times New Roman"/>
          <w:sz w:val="23"/>
          <w:szCs w:val="23"/>
        </w:rPr>
      </w:pPr>
    </w:p>
    <w:p w14:paraId="767F89C4" w14:textId="0A6174A5" w:rsidR="005A61A7" w:rsidRPr="00223227" w:rsidRDefault="00C3136A"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g)</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revisão das isenções tributárias, para atender ao interesse público e à justiça social;</w:t>
      </w:r>
    </w:p>
    <w:p w14:paraId="0B0DAF5E" w14:textId="77777777" w:rsidR="00C3136A" w:rsidRPr="00223227" w:rsidRDefault="00C3136A" w:rsidP="00012012">
      <w:pPr>
        <w:spacing w:after="0" w:line="240" w:lineRule="auto"/>
        <w:jc w:val="both"/>
        <w:rPr>
          <w:rFonts w:ascii="Times New Roman" w:hAnsi="Times New Roman" w:cs="Times New Roman"/>
          <w:sz w:val="23"/>
          <w:szCs w:val="23"/>
        </w:rPr>
      </w:pPr>
    </w:p>
    <w:p w14:paraId="15D52E4D" w14:textId="053C7680" w:rsidR="005A61A7" w:rsidRPr="00223227" w:rsidRDefault="00C3136A"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h)</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revisão das contribuições sociais, destinadas à seguridade social, cuja necessidade tenha sido evidenciada através de cálculo atuarial;</w:t>
      </w:r>
    </w:p>
    <w:p w14:paraId="270D6AA3" w14:textId="77777777" w:rsidR="00C3136A" w:rsidRPr="00223227" w:rsidRDefault="00C3136A" w:rsidP="00012012">
      <w:pPr>
        <w:spacing w:after="0" w:line="240" w:lineRule="auto"/>
        <w:jc w:val="both"/>
        <w:rPr>
          <w:rFonts w:ascii="Times New Roman" w:hAnsi="Times New Roman" w:cs="Times New Roman"/>
          <w:sz w:val="23"/>
          <w:szCs w:val="23"/>
        </w:rPr>
      </w:pPr>
    </w:p>
    <w:p w14:paraId="2E5DEA75" w14:textId="74C1B53A" w:rsidR="005A61A7" w:rsidRPr="00223227" w:rsidRDefault="00C3136A"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demais incentivos e benefícios fiscais.</w:t>
      </w:r>
    </w:p>
    <w:p w14:paraId="529EC4EA" w14:textId="77777777" w:rsidR="00C3136A" w:rsidRPr="00223227" w:rsidRDefault="00C3136A" w:rsidP="00012012">
      <w:pPr>
        <w:spacing w:after="0" w:line="240" w:lineRule="auto"/>
        <w:jc w:val="both"/>
        <w:rPr>
          <w:rFonts w:ascii="Times New Roman" w:hAnsi="Times New Roman" w:cs="Times New Roman"/>
          <w:sz w:val="23"/>
          <w:szCs w:val="23"/>
        </w:rPr>
      </w:pPr>
    </w:p>
    <w:p w14:paraId="4B1FF649" w14:textId="0EF2FE11" w:rsidR="005A61A7" w:rsidRPr="00223227" w:rsidRDefault="00C3136A"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59. Caso não sejam aprovadas as modificações referidas no inciso II do art. 58, ou essas o sejam parcialmente, de forma a impedir a integralização dos recursos estimados, o Poder Executivo providenciará, conforme o caso, os ajustes necessários na programação da despesa, mediante Decreto.</w:t>
      </w:r>
    </w:p>
    <w:p w14:paraId="24383C84" w14:textId="77777777" w:rsidR="005A61A7" w:rsidRPr="00223227" w:rsidRDefault="005A61A7" w:rsidP="00012012">
      <w:pPr>
        <w:spacing w:after="0" w:line="240" w:lineRule="auto"/>
        <w:jc w:val="both"/>
        <w:rPr>
          <w:rFonts w:ascii="Times New Roman" w:hAnsi="Times New Roman" w:cs="Times New Roman"/>
          <w:sz w:val="23"/>
          <w:szCs w:val="23"/>
        </w:rPr>
      </w:pPr>
    </w:p>
    <w:p w14:paraId="1C76604F" w14:textId="24D6784E" w:rsidR="005A61A7" w:rsidRPr="00223227" w:rsidRDefault="00C3136A"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60. O Executivo Municipal, autorizado em lei, poderá conceder ou ampliar incentivos ou benefícios fiscais de natureza tributária ou não tributária com vistas a estimular o crescimento econômico, a geração de emprego e renda, ou beneficiar contribuintes integrantes de classes menos favorecidas, conceder remissão e anistia para estimular a cobrança da dívida ativa, e conceder descontos pela antecipação do pagamento, devendo esses eventos ser considerados nos cálculos do orçamento da receita.</w:t>
      </w:r>
    </w:p>
    <w:p w14:paraId="75D22BF0" w14:textId="77777777" w:rsidR="005A61A7" w:rsidRPr="00223227" w:rsidRDefault="005A61A7" w:rsidP="00012012">
      <w:pPr>
        <w:spacing w:after="0" w:line="240" w:lineRule="auto"/>
        <w:jc w:val="both"/>
        <w:rPr>
          <w:rFonts w:ascii="Times New Roman" w:hAnsi="Times New Roman" w:cs="Times New Roman"/>
          <w:sz w:val="23"/>
          <w:szCs w:val="23"/>
        </w:rPr>
      </w:pPr>
    </w:p>
    <w:p w14:paraId="1AEC9412" w14:textId="67D09D94" w:rsidR="005A61A7" w:rsidRPr="00223227" w:rsidRDefault="00C3136A"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1º A concessão ou ampliação de qualquer desoneração que importe renúncia fiscal de natureza tributária ou não tributária, não considerada na estimativa da receita, dependerá da realização do estudo do impacto orçamentário e financeiro e somente entrará em vigor se adotadas, conjunta ou isoladamente, as seguintes medidas de compensação:</w:t>
      </w:r>
    </w:p>
    <w:p w14:paraId="4C3314A2" w14:textId="77777777" w:rsidR="00C3136A" w:rsidRPr="00223227" w:rsidRDefault="00C3136A" w:rsidP="00012012">
      <w:pPr>
        <w:spacing w:after="0" w:line="240" w:lineRule="auto"/>
        <w:jc w:val="both"/>
        <w:rPr>
          <w:rFonts w:ascii="Times New Roman" w:hAnsi="Times New Roman" w:cs="Times New Roman"/>
          <w:sz w:val="23"/>
          <w:szCs w:val="23"/>
        </w:rPr>
      </w:pPr>
    </w:p>
    <w:p w14:paraId="00F93003" w14:textId="59521BE9" w:rsidR="005A61A7" w:rsidRPr="00223227" w:rsidRDefault="00C3136A" w:rsidP="00CB15BB">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aumento de receita proveniente de elevação de alíquota, ampliação da base de cálculo, majoração ou criação de tributo ou contribuição;</w:t>
      </w:r>
    </w:p>
    <w:p w14:paraId="523C5210" w14:textId="77777777" w:rsidR="00C3136A" w:rsidRPr="00223227" w:rsidRDefault="00C3136A" w:rsidP="00012012">
      <w:pPr>
        <w:spacing w:after="0" w:line="240" w:lineRule="auto"/>
        <w:jc w:val="both"/>
        <w:rPr>
          <w:rFonts w:ascii="Times New Roman" w:hAnsi="Times New Roman" w:cs="Times New Roman"/>
          <w:sz w:val="23"/>
          <w:szCs w:val="23"/>
        </w:rPr>
      </w:pPr>
    </w:p>
    <w:p w14:paraId="72B3A2C7" w14:textId="0B8D376C" w:rsidR="005A61A7" w:rsidRPr="00223227" w:rsidRDefault="00C3136A" w:rsidP="00E43658">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b)</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cancelamento, durante o período em que vigorar o benefício, de despesas em valor equivalente.</w:t>
      </w:r>
    </w:p>
    <w:p w14:paraId="5EAB70C1" w14:textId="77777777" w:rsidR="00C3136A" w:rsidRPr="00223227" w:rsidRDefault="00C3136A" w:rsidP="00012012">
      <w:pPr>
        <w:spacing w:after="0" w:line="240" w:lineRule="auto"/>
        <w:jc w:val="both"/>
        <w:rPr>
          <w:rFonts w:ascii="Times New Roman" w:hAnsi="Times New Roman" w:cs="Times New Roman"/>
          <w:sz w:val="23"/>
          <w:szCs w:val="23"/>
        </w:rPr>
      </w:pPr>
    </w:p>
    <w:p w14:paraId="70789544" w14:textId="0ECD8DEA" w:rsidR="005A61A7" w:rsidRPr="00223227" w:rsidRDefault="00C3136A" w:rsidP="00E43658">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2º Poderá ser considerado como aumento </w:t>
      </w:r>
      <w:r w:rsidRPr="00223227">
        <w:rPr>
          <w:rFonts w:ascii="Times New Roman" w:hAnsi="Times New Roman" w:cs="Times New Roman"/>
          <w:sz w:val="23"/>
          <w:szCs w:val="23"/>
        </w:rPr>
        <w:t>d</w:t>
      </w:r>
      <w:r w:rsidR="005A61A7" w:rsidRPr="00223227">
        <w:rPr>
          <w:rFonts w:ascii="Times New Roman" w:hAnsi="Times New Roman" w:cs="Times New Roman"/>
          <w:sz w:val="23"/>
          <w:szCs w:val="23"/>
        </w:rPr>
        <w:t xml:space="preserve">e receita, para efeito do disposto neste artigo, o acréscimo que for observado na arrecadação dos tributos que são objeto de transferência constitucional, com base nos artigos 158 e 159 da Constituição Federal, em percentual que supere a variação do Índice Nacional </w:t>
      </w:r>
      <w:r w:rsidR="002B5C2D" w:rsidRPr="00223227">
        <w:rPr>
          <w:rFonts w:ascii="Times New Roman" w:hAnsi="Times New Roman" w:cs="Times New Roman"/>
          <w:sz w:val="23"/>
          <w:szCs w:val="23"/>
        </w:rPr>
        <w:t>de Preços</w:t>
      </w:r>
      <w:r w:rsidR="005A61A7" w:rsidRPr="00223227">
        <w:rPr>
          <w:rFonts w:ascii="Times New Roman" w:hAnsi="Times New Roman" w:cs="Times New Roman"/>
          <w:sz w:val="23"/>
          <w:szCs w:val="23"/>
        </w:rPr>
        <w:t xml:space="preserve"> ao Consumidor Amplo calculado pela Fundação Instituto Brasileiro de Geografia e Estatística - IBGE.</w:t>
      </w:r>
    </w:p>
    <w:p w14:paraId="72117726" w14:textId="77777777" w:rsidR="00C3136A" w:rsidRPr="00223227" w:rsidRDefault="00C3136A" w:rsidP="00012012">
      <w:pPr>
        <w:spacing w:after="0" w:line="240" w:lineRule="auto"/>
        <w:jc w:val="both"/>
        <w:rPr>
          <w:rFonts w:ascii="Times New Roman" w:hAnsi="Times New Roman" w:cs="Times New Roman"/>
          <w:sz w:val="23"/>
          <w:szCs w:val="23"/>
        </w:rPr>
      </w:pPr>
    </w:p>
    <w:p w14:paraId="5D034983" w14:textId="00D96C4F" w:rsidR="005A61A7" w:rsidRPr="00223227" w:rsidRDefault="00C3136A" w:rsidP="00E43658">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lastRenderedPageBreak/>
        <w:t xml:space="preserve"> </w:t>
      </w:r>
      <w:r w:rsidR="005A61A7" w:rsidRPr="00223227">
        <w:rPr>
          <w:rFonts w:ascii="Times New Roman" w:hAnsi="Times New Roman" w:cs="Times New Roman"/>
          <w:sz w:val="23"/>
          <w:szCs w:val="23"/>
        </w:rPr>
        <w:t>§ 3º Não se sujeitam às regras do § 1º:</w:t>
      </w:r>
    </w:p>
    <w:p w14:paraId="2314E13F" w14:textId="77777777" w:rsidR="00C3136A" w:rsidRPr="00223227" w:rsidRDefault="00C3136A" w:rsidP="00012012">
      <w:pPr>
        <w:spacing w:after="0" w:line="240" w:lineRule="auto"/>
        <w:jc w:val="both"/>
        <w:rPr>
          <w:rFonts w:ascii="Times New Roman" w:hAnsi="Times New Roman" w:cs="Times New Roman"/>
          <w:sz w:val="23"/>
          <w:szCs w:val="23"/>
        </w:rPr>
      </w:pPr>
    </w:p>
    <w:p w14:paraId="62281183" w14:textId="5A7CC99F" w:rsidR="005A61A7" w:rsidRDefault="00C3136A" w:rsidP="00E43658">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 xml:space="preserve">- </w:t>
      </w:r>
      <w:r w:rsidR="009E6197" w:rsidRPr="00223227">
        <w:rPr>
          <w:rFonts w:ascii="Times New Roman" w:hAnsi="Times New Roman" w:cs="Times New Roman"/>
          <w:sz w:val="23"/>
          <w:szCs w:val="23"/>
        </w:rPr>
        <w:t>A</w:t>
      </w:r>
      <w:r w:rsidR="005A61A7" w:rsidRPr="00223227">
        <w:rPr>
          <w:rFonts w:ascii="Times New Roman" w:hAnsi="Times New Roman" w:cs="Times New Roman"/>
          <w:sz w:val="23"/>
          <w:szCs w:val="23"/>
        </w:rPr>
        <w:t xml:space="preserve"> homologação de pedidos concessão de incentivos ou benefícios apresentados com base na legislação municipal preexistente;</w:t>
      </w:r>
    </w:p>
    <w:p w14:paraId="45472148" w14:textId="77777777" w:rsidR="00E43658" w:rsidRPr="00223227" w:rsidRDefault="00E43658" w:rsidP="00E43658">
      <w:pPr>
        <w:spacing w:after="0" w:line="240" w:lineRule="auto"/>
        <w:ind w:firstLine="1418"/>
        <w:jc w:val="both"/>
        <w:rPr>
          <w:rFonts w:ascii="Times New Roman" w:hAnsi="Times New Roman" w:cs="Times New Roman"/>
          <w:sz w:val="23"/>
          <w:szCs w:val="23"/>
        </w:rPr>
      </w:pPr>
    </w:p>
    <w:p w14:paraId="3634B026" w14:textId="54D496A7" w:rsidR="005A61A7" w:rsidRPr="00223227" w:rsidRDefault="00C3136A" w:rsidP="00E43658">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w:t>
      </w:r>
      <w:r w:rsidR="00012012" w:rsidRPr="00223227">
        <w:rPr>
          <w:rFonts w:ascii="Times New Roman" w:hAnsi="Times New Roman" w:cs="Times New Roman"/>
          <w:sz w:val="23"/>
          <w:szCs w:val="23"/>
        </w:rPr>
        <w:t>A</w:t>
      </w:r>
      <w:r w:rsidR="005A61A7" w:rsidRPr="00223227">
        <w:rPr>
          <w:rFonts w:ascii="Times New Roman" w:hAnsi="Times New Roman" w:cs="Times New Roman"/>
          <w:sz w:val="23"/>
          <w:szCs w:val="23"/>
        </w:rPr>
        <w:t xml:space="preserve"> concessão de incentivos ou benefícios de natureza tributária ou não tributária cujo impacto seja irrelevante, assim considerado o limite de</w:t>
      </w:r>
      <w:r w:rsidRPr="00223227">
        <w:rPr>
          <w:rFonts w:ascii="Times New Roman" w:hAnsi="Times New Roman" w:cs="Times New Roman"/>
          <w:sz w:val="23"/>
          <w:szCs w:val="23"/>
        </w:rPr>
        <w:t xml:space="preserve"> </w:t>
      </w:r>
      <w:r w:rsidR="00C50041" w:rsidRPr="00223227">
        <w:rPr>
          <w:rFonts w:ascii="Times New Roman" w:hAnsi="Times New Roman" w:cs="Times New Roman"/>
          <w:sz w:val="23"/>
          <w:szCs w:val="23"/>
        </w:rPr>
        <w:t>0,1</w:t>
      </w:r>
      <w:r w:rsidR="005A61A7" w:rsidRPr="00223227">
        <w:rPr>
          <w:rFonts w:ascii="Times New Roman" w:hAnsi="Times New Roman" w:cs="Times New Roman"/>
          <w:sz w:val="23"/>
          <w:szCs w:val="23"/>
        </w:rPr>
        <w:t xml:space="preserve">% </w:t>
      </w:r>
      <w:r w:rsidRPr="00223227">
        <w:rPr>
          <w:rFonts w:ascii="Times New Roman" w:hAnsi="Times New Roman" w:cs="Times New Roman"/>
          <w:sz w:val="23"/>
          <w:szCs w:val="23"/>
        </w:rPr>
        <w:t>(</w:t>
      </w:r>
      <w:r w:rsidR="00C50041" w:rsidRPr="00223227">
        <w:rPr>
          <w:rFonts w:ascii="Times New Roman" w:hAnsi="Times New Roman" w:cs="Times New Roman"/>
          <w:sz w:val="23"/>
          <w:szCs w:val="23"/>
        </w:rPr>
        <w:t>zero virgula um por cento</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da Receita Corrente Líquida prevista para o exercício de 2025.</w:t>
      </w:r>
    </w:p>
    <w:p w14:paraId="7311EBDA" w14:textId="77777777" w:rsidR="00C3136A" w:rsidRPr="00223227" w:rsidRDefault="00C3136A" w:rsidP="00012012">
      <w:pPr>
        <w:spacing w:after="0" w:line="240" w:lineRule="auto"/>
        <w:jc w:val="both"/>
        <w:rPr>
          <w:rFonts w:ascii="Times New Roman" w:hAnsi="Times New Roman" w:cs="Times New Roman"/>
          <w:sz w:val="23"/>
          <w:szCs w:val="23"/>
        </w:rPr>
      </w:pPr>
    </w:p>
    <w:p w14:paraId="1E566851" w14:textId="2437D40D" w:rsidR="005A61A7" w:rsidRPr="00223227" w:rsidRDefault="00C3136A" w:rsidP="00E43658">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III</w:t>
      </w:r>
      <w:r w:rsidRPr="00223227">
        <w:rPr>
          <w:rFonts w:ascii="Times New Roman" w:hAnsi="Times New Roman" w:cs="Times New Roman"/>
          <w:sz w:val="23"/>
          <w:szCs w:val="23"/>
        </w:rPr>
        <w:t xml:space="preserve"> </w:t>
      </w:r>
      <w:r w:rsidR="003538A8" w:rsidRPr="00223227">
        <w:rPr>
          <w:rFonts w:ascii="Times New Roman" w:hAnsi="Times New Roman" w:cs="Times New Roman"/>
          <w:sz w:val="23"/>
          <w:szCs w:val="23"/>
        </w:rPr>
        <w:t>-</w:t>
      </w:r>
      <w:r w:rsidR="005A61A7" w:rsidRPr="00223227">
        <w:rPr>
          <w:rFonts w:ascii="Times New Roman" w:hAnsi="Times New Roman" w:cs="Times New Roman"/>
          <w:sz w:val="23"/>
          <w:szCs w:val="23"/>
        </w:rPr>
        <w:t xml:space="preserve"> os incentivos ou benefícios de natureza tributária ou não tributária concedidos de acordo com as disposições do art. 65, § 1º, III, da Lei Complementar nº 101/2000.</w:t>
      </w:r>
    </w:p>
    <w:p w14:paraId="73EC9BFA" w14:textId="77777777" w:rsidR="005A61A7" w:rsidRPr="00223227" w:rsidRDefault="005A61A7" w:rsidP="00012012">
      <w:pPr>
        <w:spacing w:after="0" w:line="240" w:lineRule="auto"/>
        <w:jc w:val="both"/>
        <w:rPr>
          <w:rFonts w:ascii="Times New Roman" w:hAnsi="Times New Roman" w:cs="Times New Roman"/>
          <w:sz w:val="23"/>
          <w:szCs w:val="23"/>
        </w:rPr>
      </w:pPr>
    </w:p>
    <w:p w14:paraId="5728BAA2" w14:textId="1D010FB5" w:rsidR="005A61A7" w:rsidRPr="00223227" w:rsidRDefault="00C3136A" w:rsidP="009E6197">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61. Conforme permissivo do art. 172, inciso III, da Lei Federal nº 5.172, de 25 de outubro de 1966, Código Tributário Nacional, e o inciso II, do §3º do art. 14, da Lei Complementar nº 101/2000, os créditos tributários lançados e não arrecadados, inscritos em dívida ativa, cujos custos para cobrança sejam superiores ao crédito tributário, poderão ser cancelados, mediante autorização em lei, não se constituindo como renúncia de receita.</w:t>
      </w:r>
    </w:p>
    <w:p w14:paraId="41B87613" w14:textId="77777777" w:rsidR="005A61A7" w:rsidRPr="00223227" w:rsidRDefault="005A61A7" w:rsidP="009E6197">
      <w:pPr>
        <w:spacing w:after="0" w:line="240" w:lineRule="auto"/>
        <w:jc w:val="center"/>
        <w:rPr>
          <w:rFonts w:ascii="Times New Roman" w:hAnsi="Times New Roman" w:cs="Times New Roman"/>
          <w:sz w:val="23"/>
          <w:szCs w:val="23"/>
        </w:rPr>
      </w:pPr>
    </w:p>
    <w:p w14:paraId="5C9694C9" w14:textId="428F9129" w:rsidR="005A61A7" w:rsidRPr="00223227" w:rsidRDefault="005A61A7" w:rsidP="009E6197">
      <w:pPr>
        <w:spacing w:after="0" w:line="240" w:lineRule="auto"/>
        <w:jc w:val="center"/>
        <w:rPr>
          <w:rFonts w:ascii="Times New Roman" w:hAnsi="Times New Roman" w:cs="Times New Roman"/>
          <w:b/>
          <w:sz w:val="23"/>
          <w:szCs w:val="23"/>
        </w:rPr>
      </w:pPr>
      <w:r w:rsidRPr="00223227">
        <w:rPr>
          <w:rFonts w:ascii="Times New Roman" w:hAnsi="Times New Roman" w:cs="Times New Roman"/>
          <w:b/>
          <w:sz w:val="23"/>
          <w:szCs w:val="23"/>
        </w:rPr>
        <w:t>Capítulo VIII - Das Disposições Gerais</w:t>
      </w:r>
    </w:p>
    <w:p w14:paraId="18C09F26" w14:textId="77777777" w:rsidR="00C731F6" w:rsidRPr="00223227" w:rsidRDefault="00C731F6" w:rsidP="00012012">
      <w:pPr>
        <w:spacing w:after="0" w:line="240" w:lineRule="auto"/>
        <w:jc w:val="both"/>
        <w:rPr>
          <w:rFonts w:ascii="Times New Roman" w:hAnsi="Times New Roman" w:cs="Times New Roman"/>
          <w:sz w:val="23"/>
          <w:szCs w:val="23"/>
        </w:rPr>
      </w:pPr>
    </w:p>
    <w:p w14:paraId="17D6D3B7" w14:textId="02403719" w:rsidR="005A61A7" w:rsidRPr="00223227" w:rsidRDefault="00C731F6" w:rsidP="009E6197">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62. Para fins de atendimento ao disposto no art. 62 da Lei Complementar nº 101/2000, fica o Poder Executivo autorizado a firmar convênios, ajustes e/ou contratos, para o custeio de despesas de competência da União, do Estado ou de outros Municípios, exclusivamente para o atendimento de programas de segurança pública, justiça eleitoral, fiscalização sanitária, tributária e ambiental, educação, cultura, saúde, assistência social, agricultura, meio ambiente, alistamento militar, defesa civil ou ainda a execução de projetos específicos de desenvolvimento econômico-social.</w:t>
      </w:r>
    </w:p>
    <w:p w14:paraId="72F3B1D9" w14:textId="77777777" w:rsidR="00C731F6" w:rsidRPr="00223227" w:rsidRDefault="00C731F6" w:rsidP="00012012">
      <w:pPr>
        <w:spacing w:after="0" w:line="240" w:lineRule="auto"/>
        <w:jc w:val="both"/>
        <w:rPr>
          <w:rFonts w:ascii="Times New Roman" w:hAnsi="Times New Roman" w:cs="Times New Roman"/>
          <w:sz w:val="23"/>
          <w:szCs w:val="23"/>
        </w:rPr>
      </w:pPr>
    </w:p>
    <w:p w14:paraId="2784CE27" w14:textId="3A2065CF" w:rsidR="005A61A7" w:rsidRPr="00223227" w:rsidRDefault="00C731F6" w:rsidP="009E6197">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Parágrafo único. A Lei Orçamentária anual, ou seus créditos adicionais, deverão contemplar recursos orçamentários suficientes para o atendimento das despesas de que trata o caput deste artigo.</w:t>
      </w:r>
    </w:p>
    <w:p w14:paraId="2CE56A43" w14:textId="77777777" w:rsidR="005A61A7" w:rsidRPr="00223227" w:rsidRDefault="005A61A7" w:rsidP="00012012">
      <w:pPr>
        <w:spacing w:after="0" w:line="240" w:lineRule="auto"/>
        <w:jc w:val="both"/>
        <w:rPr>
          <w:rFonts w:ascii="Times New Roman" w:hAnsi="Times New Roman" w:cs="Times New Roman"/>
          <w:sz w:val="23"/>
          <w:szCs w:val="23"/>
        </w:rPr>
      </w:pPr>
    </w:p>
    <w:p w14:paraId="782A59BD" w14:textId="2B57EDF6" w:rsidR="005A61A7" w:rsidRPr="00223227" w:rsidRDefault="005A61A7" w:rsidP="009E6197">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Art. 63. Por meio da Secretaria Municipal de</w:t>
      </w:r>
      <w:r w:rsidR="00C50041" w:rsidRPr="00223227">
        <w:rPr>
          <w:rFonts w:ascii="Times New Roman" w:hAnsi="Times New Roman" w:cs="Times New Roman"/>
          <w:sz w:val="23"/>
          <w:szCs w:val="23"/>
        </w:rPr>
        <w:t xml:space="preserve"> Finanças e Desenvolvimento </w:t>
      </w:r>
      <w:r w:rsidR="00342E5E" w:rsidRPr="00223227">
        <w:rPr>
          <w:rFonts w:ascii="Times New Roman" w:hAnsi="Times New Roman" w:cs="Times New Roman"/>
          <w:sz w:val="23"/>
          <w:szCs w:val="23"/>
        </w:rPr>
        <w:t>Econômico</w:t>
      </w:r>
      <w:r w:rsidRPr="00223227">
        <w:rPr>
          <w:rFonts w:ascii="Times New Roman" w:hAnsi="Times New Roman" w:cs="Times New Roman"/>
          <w:sz w:val="23"/>
          <w:szCs w:val="23"/>
        </w:rPr>
        <w:t>, o Poder Executivo deverá atender às solicitações encaminhadas pela Comissão de Finanças, Orçamento e Fiscalização Financeira da Câmara Municipal, relativas a informações quantitativas e qualitativas complementares julgadas necessárias à análise da proposta orçamentária.</w:t>
      </w:r>
    </w:p>
    <w:p w14:paraId="680F6B67" w14:textId="77777777" w:rsidR="00C731F6" w:rsidRPr="00223227" w:rsidRDefault="00C731F6" w:rsidP="00012012">
      <w:pPr>
        <w:spacing w:after="0" w:line="240" w:lineRule="auto"/>
        <w:jc w:val="both"/>
        <w:rPr>
          <w:rFonts w:ascii="Times New Roman" w:hAnsi="Times New Roman" w:cs="Times New Roman"/>
          <w:sz w:val="23"/>
          <w:szCs w:val="23"/>
        </w:rPr>
      </w:pPr>
    </w:p>
    <w:p w14:paraId="0BC199DB" w14:textId="05BB6E63" w:rsidR="005A61A7" w:rsidRPr="00223227" w:rsidRDefault="00C731F6" w:rsidP="009E6197">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64. Em consonância com o que dispõe o § 5º do art. 166 da Constituição Federal e o art.</w:t>
      </w:r>
      <w:r w:rsidRPr="00223227">
        <w:rPr>
          <w:rFonts w:ascii="Times New Roman" w:hAnsi="Times New Roman" w:cs="Times New Roman"/>
          <w:sz w:val="23"/>
          <w:szCs w:val="23"/>
        </w:rPr>
        <w:t xml:space="preserve"> </w:t>
      </w:r>
      <w:r w:rsidR="00342E5E" w:rsidRPr="00223227">
        <w:rPr>
          <w:rFonts w:ascii="Times New Roman" w:hAnsi="Times New Roman" w:cs="Times New Roman"/>
          <w:sz w:val="23"/>
          <w:szCs w:val="23"/>
        </w:rPr>
        <w:t>121</w:t>
      </w: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da Lei Orgânica</w:t>
      </w:r>
      <w:r w:rsidRPr="00223227">
        <w:rPr>
          <w:rFonts w:ascii="Times New Roman" w:hAnsi="Times New Roman" w:cs="Times New Roman"/>
          <w:sz w:val="23"/>
          <w:szCs w:val="23"/>
        </w:rPr>
        <w:t xml:space="preserve"> do Município</w:t>
      </w:r>
      <w:r w:rsidR="005A61A7" w:rsidRPr="00223227">
        <w:rPr>
          <w:rFonts w:ascii="Times New Roman" w:hAnsi="Times New Roman" w:cs="Times New Roman"/>
          <w:sz w:val="23"/>
          <w:szCs w:val="23"/>
        </w:rPr>
        <w:t>, poderá o Prefeito enviar Mensagem à Câmara Municipal para propor modificações aos projetos de lei orçamentária enquanto não estiver concluída a votação da parte cuja alteração é proposta.</w:t>
      </w:r>
    </w:p>
    <w:p w14:paraId="3DF72BCC" w14:textId="77777777" w:rsidR="00C731F6" w:rsidRPr="00223227" w:rsidRDefault="00C731F6" w:rsidP="00012012">
      <w:pPr>
        <w:spacing w:after="0" w:line="240" w:lineRule="auto"/>
        <w:jc w:val="both"/>
        <w:rPr>
          <w:rFonts w:ascii="Times New Roman" w:hAnsi="Times New Roman" w:cs="Times New Roman"/>
          <w:sz w:val="23"/>
          <w:szCs w:val="23"/>
        </w:rPr>
      </w:pPr>
    </w:p>
    <w:p w14:paraId="1D381325" w14:textId="6FF7B1F0" w:rsidR="005A61A7" w:rsidRPr="00223227" w:rsidRDefault="00C731F6" w:rsidP="009E6197">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65 Fica facultado ao Poder Executivo publicar no órgão oficial de imprensa, de forma simplificada, a Lei Orçamentária Anual bem como as leis e os decretos de abertura dos créditos adicionais.</w:t>
      </w:r>
    </w:p>
    <w:p w14:paraId="20FF7117" w14:textId="77777777" w:rsidR="00C731F6" w:rsidRPr="00223227" w:rsidRDefault="00C731F6" w:rsidP="00012012">
      <w:pPr>
        <w:spacing w:after="0" w:line="240" w:lineRule="auto"/>
        <w:jc w:val="both"/>
        <w:rPr>
          <w:rFonts w:ascii="Times New Roman" w:hAnsi="Times New Roman" w:cs="Times New Roman"/>
          <w:sz w:val="23"/>
          <w:szCs w:val="23"/>
        </w:rPr>
      </w:pPr>
    </w:p>
    <w:p w14:paraId="0B4328D8" w14:textId="6806B31E" w:rsidR="005A61A7" w:rsidRDefault="00C731F6" w:rsidP="009E6197">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66. Fica autorizada a retificação e republicação da Lei Orçamentária e dos Créditos Adicionais, nos casos de inexatidões formais.</w:t>
      </w:r>
    </w:p>
    <w:p w14:paraId="1D609672" w14:textId="77777777" w:rsidR="00E43658" w:rsidRPr="00223227" w:rsidRDefault="00E43658" w:rsidP="009E6197">
      <w:pPr>
        <w:spacing w:after="0" w:line="240" w:lineRule="auto"/>
        <w:ind w:firstLine="1418"/>
        <w:jc w:val="both"/>
        <w:rPr>
          <w:rFonts w:ascii="Times New Roman" w:hAnsi="Times New Roman" w:cs="Times New Roman"/>
          <w:sz w:val="23"/>
          <w:szCs w:val="23"/>
        </w:rPr>
      </w:pPr>
    </w:p>
    <w:p w14:paraId="2A829500" w14:textId="0D2BA637" w:rsidR="005A61A7" w:rsidRPr="00223227" w:rsidRDefault="00C731F6" w:rsidP="00D44FB9">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Parágrafo único. Para os fins do disposto no caput consideram-se inexatidões formais quaisquer inconformidades com a legislação vigente, da codificação ou descrição de órgãos, unidades orçamentárias, funções, subfunções, programas, ações, natureza da despesa ou da receita e fontes de recursos, desde que não impliquem em mudança de valores e de finalidade da programação.</w:t>
      </w:r>
    </w:p>
    <w:p w14:paraId="4D80817A" w14:textId="77777777" w:rsidR="00C731F6" w:rsidRPr="00223227" w:rsidRDefault="00C731F6" w:rsidP="00012012">
      <w:pPr>
        <w:spacing w:after="0" w:line="240" w:lineRule="auto"/>
        <w:jc w:val="both"/>
        <w:rPr>
          <w:rFonts w:ascii="Times New Roman" w:hAnsi="Times New Roman" w:cs="Times New Roman"/>
          <w:sz w:val="23"/>
          <w:szCs w:val="23"/>
        </w:rPr>
      </w:pPr>
    </w:p>
    <w:p w14:paraId="43B15D27" w14:textId="1F00AD65" w:rsidR="00BA1514" w:rsidRPr="00223227" w:rsidRDefault="00C731F6" w:rsidP="009E6197">
      <w:pPr>
        <w:spacing w:after="0" w:line="240" w:lineRule="auto"/>
        <w:ind w:firstLine="1418"/>
        <w:jc w:val="both"/>
        <w:rPr>
          <w:rFonts w:ascii="Times New Roman" w:hAnsi="Times New Roman" w:cs="Times New Roman"/>
          <w:sz w:val="23"/>
          <w:szCs w:val="23"/>
        </w:rPr>
      </w:pPr>
      <w:r w:rsidRPr="00223227">
        <w:rPr>
          <w:rFonts w:ascii="Times New Roman" w:hAnsi="Times New Roman" w:cs="Times New Roman"/>
          <w:sz w:val="23"/>
          <w:szCs w:val="23"/>
        </w:rPr>
        <w:t xml:space="preserve"> </w:t>
      </w:r>
      <w:r w:rsidR="005A61A7" w:rsidRPr="00223227">
        <w:rPr>
          <w:rFonts w:ascii="Times New Roman" w:hAnsi="Times New Roman" w:cs="Times New Roman"/>
          <w:sz w:val="23"/>
          <w:szCs w:val="23"/>
        </w:rPr>
        <w:t>Art. 67. Esta Lei entra em vigor na data de sua publicação.</w:t>
      </w:r>
    </w:p>
    <w:p w14:paraId="0A05E0B7" w14:textId="77777777" w:rsidR="00012012" w:rsidRPr="00223227" w:rsidRDefault="00012012" w:rsidP="00012012">
      <w:pPr>
        <w:spacing w:after="0" w:line="240" w:lineRule="auto"/>
        <w:jc w:val="both"/>
        <w:rPr>
          <w:rFonts w:ascii="Times New Roman" w:hAnsi="Times New Roman" w:cs="Times New Roman"/>
          <w:sz w:val="23"/>
          <w:szCs w:val="23"/>
        </w:rPr>
      </w:pPr>
    </w:p>
    <w:p w14:paraId="456F483E" w14:textId="77777777" w:rsidR="00012012" w:rsidRPr="00223227" w:rsidRDefault="00012012" w:rsidP="00012012">
      <w:pPr>
        <w:spacing w:after="0" w:line="240" w:lineRule="auto"/>
        <w:jc w:val="both"/>
        <w:rPr>
          <w:rFonts w:ascii="Times New Roman" w:hAnsi="Times New Roman" w:cs="Times New Roman"/>
          <w:sz w:val="23"/>
          <w:szCs w:val="23"/>
        </w:rPr>
      </w:pPr>
    </w:p>
    <w:p w14:paraId="1D75FAF2" w14:textId="77777777" w:rsidR="00012012" w:rsidRPr="00223227" w:rsidRDefault="00012012" w:rsidP="00012012">
      <w:pPr>
        <w:spacing w:after="0" w:line="240" w:lineRule="auto"/>
        <w:jc w:val="both"/>
        <w:rPr>
          <w:rFonts w:ascii="Times New Roman" w:hAnsi="Times New Roman" w:cs="Times New Roman"/>
          <w:sz w:val="23"/>
          <w:szCs w:val="23"/>
        </w:rPr>
      </w:pPr>
    </w:p>
    <w:p w14:paraId="3017D2E3" w14:textId="1AA9E198" w:rsidR="00012012" w:rsidRPr="00223227" w:rsidRDefault="00012012" w:rsidP="00012012">
      <w:pPr>
        <w:pStyle w:val="NormalWeb"/>
        <w:spacing w:before="0" w:beforeAutospacing="0" w:after="0" w:afterAutospacing="0"/>
        <w:ind w:firstLine="1418"/>
        <w:jc w:val="both"/>
        <w:rPr>
          <w:sz w:val="23"/>
          <w:szCs w:val="23"/>
        </w:rPr>
      </w:pPr>
      <w:r w:rsidRPr="00223227">
        <w:rPr>
          <w:sz w:val="23"/>
          <w:szCs w:val="23"/>
        </w:rPr>
        <w:t>GABINETE DO PREFEITO MUNICIPAL DE NOVA PRATA, em 2</w:t>
      </w:r>
      <w:r w:rsidR="009E6197" w:rsidRPr="00223227">
        <w:rPr>
          <w:sz w:val="23"/>
          <w:szCs w:val="23"/>
        </w:rPr>
        <w:t>6</w:t>
      </w:r>
      <w:r w:rsidRPr="00223227">
        <w:rPr>
          <w:sz w:val="23"/>
          <w:szCs w:val="23"/>
        </w:rPr>
        <w:t xml:space="preserve"> de agosto de 2024.</w:t>
      </w:r>
    </w:p>
    <w:p w14:paraId="1D02192C" w14:textId="77777777" w:rsidR="00012012" w:rsidRPr="00223227" w:rsidRDefault="00012012" w:rsidP="00012012">
      <w:pPr>
        <w:pStyle w:val="NormalWeb"/>
        <w:spacing w:before="0" w:beforeAutospacing="0" w:after="0" w:afterAutospacing="0"/>
        <w:jc w:val="both"/>
        <w:rPr>
          <w:sz w:val="23"/>
          <w:szCs w:val="23"/>
        </w:rPr>
      </w:pPr>
      <w:r w:rsidRPr="00223227">
        <w:rPr>
          <w:sz w:val="23"/>
          <w:szCs w:val="23"/>
        </w:rPr>
        <w:t> </w:t>
      </w:r>
    </w:p>
    <w:p w14:paraId="0CFA5540" w14:textId="748C6421" w:rsidR="00012012" w:rsidRPr="00223227" w:rsidRDefault="00012012" w:rsidP="00012012">
      <w:pPr>
        <w:tabs>
          <w:tab w:val="left" w:pos="1050"/>
        </w:tabs>
        <w:jc w:val="both"/>
        <w:rPr>
          <w:rFonts w:ascii="Times New Roman" w:hAnsi="Times New Roman" w:cs="Times New Roman"/>
          <w:sz w:val="23"/>
          <w:szCs w:val="23"/>
        </w:rPr>
      </w:pPr>
    </w:p>
    <w:p w14:paraId="4D0FB97B" w14:textId="77777777" w:rsidR="00912144" w:rsidRPr="00223227" w:rsidRDefault="00912144" w:rsidP="00912144">
      <w:pPr>
        <w:pStyle w:val="NormalWeb"/>
        <w:spacing w:after="0" w:afterAutospacing="0"/>
        <w:rPr>
          <w:bCs/>
          <w:sz w:val="23"/>
          <w:szCs w:val="23"/>
        </w:rPr>
      </w:pPr>
      <w:r w:rsidRPr="00223227">
        <w:rPr>
          <w:sz w:val="23"/>
          <w:szCs w:val="23"/>
        </w:rPr>
        <w:tab/>
      </w:r>
      <w:r w:rsidRPr="00223227">
        <w:rPr>
          <w:bCs/>
          <w:sz w:val="23"/>
          <w:szCs w:val="23"/>
        </w:rPr>
        <w:t xml:space="preserve">                        </w:t>
      </w:r>
      <w:bookmarkStart w:id="0" w:name="_Hlk175236213"/>
    </w:p>
    <w:p w14:paraId="04C5F4CB" w14:textId="20B14E26" w:rsidR="00912144" w:rsidRPr="00223227" w:rsidRDefault="00912144" w:rsidP="00912144">
      <w:pPr>
        <w:pStyle w:val="NormalWeb"/>
        <w:spacing w:after="0" w:afterAutospacing="0"/>
        <w:ind w:firstLine="1418"/>
        <w:rPr>
          <w:bCs/>
          <w:sz w:val="23"/>
          <w:szCs w:val="23"/>
        </w:rPr>
      </w:pPr>
      <w:r w:rsidRPr="00223227">
        <w:rPr>
          <w:bCs/>
          <w:sz w:val="23"/>
          <w:szCs w:val="23"/>
        </w:rPr>
        <w:t>Sandra Helena G. Zottis</w:t>
      </w:r>
      <w:r w:rsidRPr="00223227">
        <w:rPr>
          <w:bCs/>
          <w:sz w:val="23"/>
          <w:szCs w:val="23"/>
        </w:rPr>
        <w:tab/>
      </w:r>
      <w:r w:rsidRPr="00223227">
        <w:rPr>
          <w:bCs/>
          <w:sz w:val="23"/>
          <w:szCs w:val="23"/>
        </w:rPr>
        <w:tab/>
      </w:r>
      <w:r w:rsidRPr="00223227">
        <w:rPr>
          <w:bCs/>
          <w:sz w:val="23"/>
          <w:szCs w:val="23"/>
        </w:rPr>
        <w:tab/>
      </w:r>
    </w:p>
    <w:p w14:paraId="394CB164" w14:textId="77777777" w:rsidR="00912144" w:rsidRPr="00223227" w:rsidRDefault="00912144" w:rsidP="00912144">
      <w:pPr>
        <w:pStyle w:val="NormalWeb"/>
        <w:spacing w:before="0" w:beforeAutospacing="0" w:after="0" w:afterAutospacing="0"/>
        <w:jc w:val="both"/>
        <w:rPr>
          <w:sz w:val="23"/>
          <w:szCs w:val="23"/>
        </w:rPr>
      </w:pPr>
      <w:r w:rsidRPr="00223227">
        <w:rPr>
          <w:bCs/>
          <w:sz w:val="23"/>
          <w:szCs w:val="23"/>
        </w:rPr>
        <w:t xml:space="preserve">                   Prefeita Municipal em Exercício</w:t>
      </w:r>
      <w:r w:rsidRPr="00223227">
        <w:rPr>
          <w:bCs/>
          <w:sz w:val="23"/>
          <w:szCs w:val="23"/>
        </w:rPr>
        <w:tab/>
      </w:r>
      <w:bookmarkEnd w:id="0"/>
    </w:p>
    <w:p w14:paraId="4762F844" w14:textId="4E3E1228" w:rsidR="00912144" w:rsidRPr="00223227" w:rsidRDefault="00912144" w:rsidP="00912144">
      <w:pPr>
        <w:tabs>
          <w:tab w:val="left" w:pos="1515"/>
        </w:tabs>
        <w:rPr>
          <w:rFonts w:ascii="Times New Roman" w:hAnsi="Times New Roman" w:cs="Times New Roman"/>
          <w:sz w:val="23"/>
          <w:szCs w:val="23"/>
        </w:rPr>
      </w:pPr>
    </w:p>
    <w:sectPr w:rsidR="00912144" w:rsidRPr="00223227" w:rsidSect="00D44FB9">
      <w:pgSz w:w="11906" w:h="16838"/>
      <w:pgMar w:top="3103"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C22868" w14:textId="77777777" w:rsidR="00223227" w:rsidRDefault="00223227" w:rsidP="00223227">
      <w:pPr>
        <w:spacing w:after="0" w:line="240" w:lineRule="auto"/>
      </w:pPr>
      <w:r>
        <w:separator/>
      </w:r>
    </w:p>
  </w:endnote>
  <w:endnote w:type="continuationSeparator" w:id="0">
    <w:p w14:paraId="5C2503FD" w14:textId="77777777" w:rsidR="00223227" w:rsidRDefault="00223227" w:rsidP="002232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6A1AB1" w14:textId="77777777" w:rsidR="00223227" w:rsidRDefault="00223227" w:rsidP="00223227">
      <w:pPr>
        <w:spacing w:after="0" w:line="240" w:lineRule="auto"/>
      </w:pPr>
      <w:r>
        <w:separator/>
      </w:r>
    </w:p>
  </w:footnote>
  <w:footnote w:type="continuationSeparator" w:id="0">
    <w:p w14:paraId="08876EFD" w14:textId="77777777" w:rsidR="00223227" w:rsidRDefault="00223227" w:rsidP="0022322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1A7"/>
    <w:rsid w:val="00012012"/>
    <w:rsid w:val="00017939"/>
    <w:rsid w:val="000678FF"/>
    <w:rsid w:val="000811D1"/>
    <w:rsid w:val="000A044E"/>
    <w:rsid w:val="000C31A5"/>
    <w:rsid w:val="000C5DD7"/>
    <w:rsid w:val="000E42F3"/>
    <w:rsid w:val="00105160"/>
    <w:rsid w:val="001212E9"/>
    <w:rsid w:val="00127FAD"/>
    <w:rsid w:val="0014675D"/>
    <w:rsid w:val="001824CD"/>
    <w:rsid w:val="001D11F9"/>
    <w:rsid w:val="00223227"/>
    <w:rsid w:val="00246182"/>
    <w:rsid w:val="00273696"/>
    <w:rsid w:val="002A005E"/>
    <w:rsid w:val="002A7EC1"/>
    <w:rsid w:val="002B00B9"/>
    <w:rsid w:val="002B5C2D"/>
    <w:rsid w:val="002F444D"/>
    <w:rsid w:val="00342E5E"/>
    <w:rsid w:val="00345AF5"/>
    <w:rsid w:val="003538A8"/>
    <w:rsid w:val="003567E4"/>
    <w:rsid w:val="00365E22"/>
    <w:rsid w:val="00384F14"/>
    <w:rsid w:val="003B7B4F"/>
    <w:rsid w:val="003C6D5E"/>
    <w:rsid w:val="003D04F0"/>
    <w:rsid w:val="003D577A"/>
    <w:rsid w:val="004702D9"/>
    <w:rsid w:val="004C7A56"/>
    <w:rsid w:val="00510021"/>
    <w:rsid w:val="00537D89"/>
    <w:rsid w:val="005440EB"/>
    <w:rsid w:val="00550000"/>
    <w:rsid w:val="005554E1"/>
    <w:rsid w:val="005A0608"/>
    <w:rsid w:val="005A61A7"/>
    <w:rsid w:val="005B3E9D"/>
    <w:rsid w:val="005E1ED6"/>
    <w:rsid w:val="00606880"/>
    <w:rsid w:val="00654A2E"/>
    <w:rsid w:val="00664C8B"/>
    <w:rsid w:val="00690C09"/>
    <w:rsid w:val="006B1214"/>
    <w:rsid w:val="006D4E3D"/>
    <w:rsid w:val="00702B2A"/>
    <w:rsid w:val="00721276"/>
    <w:rsid w:val="00797BCE"/>
    <w:rsid w:val="007A0A01"/>
    <w:rsid w:val="00864380"/>
    <w:rsid w:val="008B0D50"/>
    <w:rsid w:val="008B24AF"/>
    <w:rsid w:val="008F7EE8"/>
    <w:rsid w:val="00912144"/>
    <w:rsid w:val="009400BC"/>
    <w:rsid w:val="00972F8B"/>
    <w:rsid w:val="009C6081"/>
    <w:rsid w:val="009E6197"/>
    <w:rsid w:val="009F72F5"/>
    <w:rsid w:val="00A26C9F"/>
    <w:rsid w:val="00A4636B"/>
    <w:rsid w:val="00A60659"/>
    <w:rsid w:val="00A96E58"/>
    <w:rsid w:val="00A97599"/>
    <w:rsid w:val="00AB4EF6"/>
    <w:rsid w:val="00AC50C1"/>
    <w:rsid w:val="00B26E64"/>
    <w:rsid w:val="00BA1514"/>
    <w:rsid w:val="00BA3A5F"/>
    <w:rsid w:val="00BC1DD4"/>
    <w:rsid w:val="00BD38D8"/>
    <w:rsid w:val="00C04738"/>
    <w:rsid w:val="00C2343F"/>
    <w:rsid w:val="00C3136A"/>
    <w:rsid w:val="00C4593B"/>
    <w:rsid w:val="00C50041"/>
    <w:rsid w:val="00C50075"/>
    <w:rsid w:val="00C731F6"/>
    <w:rsid w:val="00CB15BB"/>
    <w:rsid w:val="00CD13AA"/>
    <w:rsid w:val="00D423CF"/>
    <w:rsid w:val="00D43653"/>
    <w:rsid w:val="00D44FB9"/>
    <w:rsid w:val="00D5735E"/>
    <w:rsid w:val="00D57AA4"/>
    <w:rsid w:val="00D86C4C"/>
    <w:rsid w:val="00D9352A"/>
    <w:rsid w:val="00DF68BF"/>
    <w:rsid w:val="00DF6A7A"/>
    <w:rsid w:val="00E20B89"/>
    <w:rsid w:val="00E22499"/>
    <w:rsid w:val="00E413F2"/>
    <w:rsid w:val="00E43658"/>
    <w:rsid w:val="00E976B5"/>
    <w:rsid w:val="00E97C2E"/>
    <w:rsid w:val="00EF35F9"/>
    <w:rsid w:val="00F14B26"/>
    <w:rsid w:val="00FC03F4"/>
    <w:rsid w:val="00FE79A3"/>
    <w:rsid w:val="6FC86AD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60079E"/>
  <w15:chartTrackingRefBased/>
  <w15:docId w15:val="{3221BC44-B624-4120-9449-9BA42B18A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5A61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5A61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5A61A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5A61A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5A61A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5A61A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A61A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A61A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A61A7"/>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A61A7"/>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5A61A7"/>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5A61A7"/>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5A61A7"/>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5A61A7"/>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5A61A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A61A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A61A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A61A7"/>
    <w:rPr>
      <w:rFonts w:eastAsiaTheme="majorEastAsia" w:cstheme="majorBidi"/>
      <w:color w:val="272727" w:themeColor="text1" w:themeTint="D8"/>
    </w:rPr>
  </w:style>
  <w:style w:type="paragraph" w:styleId="Ttulo">
    <w:name w:val="Title"/>
    <w:basedOn w:val="Normal"/>
    <w:next w:val="Normal"/>
    <w:link w:val="TtuloChar"/>
    <w:uiPriority w:val="10"/>
    <w:qFormat/>
    <w:rsid w:val="005A61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A61A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A61A7"/>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A61A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A61A7"/>
    <w:pPr>
      <w:spacing w:before="160"/>
      <w:jc w:val="center"/>
    </w:pPr>
    <w:rPr>
      <w:i/>
      <w:iCs/>
      <w:color w:val="404040" w:themeColor="text1" w:themeTint="BF"/>
    </w:rPr>
  </w:style>
  <w:style w:type="character" w:customStyle="1" w:styleId="CitaoChar">
    <w:name w:val="Citação Char"/>
    <w:basedOn w:val="Fontepargpadro"/>
    <w:link w:val="Citao"/>
    <w:uiPriority w:val="29"/>
    <w:rsid w:val="005A61A7"/>
    <w:rPr>
      <w:i/>
      <w:iCs/>
      <w:color w:val="404040" w:themeColor="text1" w:themeTint="BF"/>
    </w:rPr>
  </w:style>
  <w:style w:type="paragraph" w:styleId="PargrafodaLista">
    <w:name w:val="List Paragraph"/>
    <w:basedOn w:val="Normal"/>
    <w:uiPriority w:val="34"/>
    <w:qFormat/>
    <w:rsid w:val="005A61A7"/>
    <w:pPr>
      <w:ind w:left="720"/>
      <w:contextualSpacing/>
    </w:pPr>
  </w:style>
  <w:style w:type="character" w:styleId="nfaseIntensa">
    <w:name w:val="Intense Emphasis"/>
    <w:basedOn w:val="Fontepargpadro"/>
    <w:uiPriority w:val="21"/>
    <w:qFormat/>
    <w:rsid w:val="005A61A7"/>
    <w:rPr>
      <w:i/>
      <w:iCs/>
      <w:color w:val="0F4761" w:themeColor="accent1" w:themeShade="BF"/>
    </w:rPr>
  </w:style>
  <w:style w:type="paragraph" w:styleId="CitaoIntensa">
    <w:name w:val="Intense Quote"/>
    <w:basedOn w:val="Normal"/>
    <w:next w:val="Normal"/>
    <w:link w:val="CitaoIntensaChar"/>
    <w:uiPriority w:val="30"/>
    <w:qFormat/>
    <w:rsid w:val="005A61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5A61A7"/>
    <w:rPr>
      <w:i/>
      <w:iCs/>
      <w:color w:val="0F4761" w:themeColor="accent1" w:themeShade="BF"/>
    </w:rPr>
  </w:style>
  <w:style w:type="character" w:styleId="RefernciaIntensa">
    <w:name w:val="Intense Reference"/>
    <w:basedOn w:val="Fontepargpadro"/>
    <w:uiPriority w:val="32"/>
    <w:qFormat/>
    <w:rsid w:val="005A61A7"/>
    <w:rPr>
      <w:b/>
      <w:bCs/>
      <w:smallCaps/>
      <w:color w:val="0F4761" w:themeColor="accent1" w:themeShade="BF"/>
      <w:spacing w:val="5"/>
    </w:rPr>
  </w:style>
  <w:style w:type="paragraph" w:styleId="NormalWeb">
    <w:name w:val="Normal (Web)"/>
    <w:basedOn w:val="Normal"/>
    <w:uiPriority w:val="99"/>
    <w:unhideWhenUsed/>
    <w:rsid w:val="0001201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Cabealho">
    <w:name w:val="header"/>
    <w:basedOn w:val="Normal"/>
    <w:link w:val="CabealhoChar"/>
    <w:uiPriority w:val="99"/>
    <w:unhideWhenUsed/>
    <w:rsid w:val="0022322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23227"/>
  </w:style>
  <w:style w:type="paragraph" w:styleId="Rodap">
    <w:name w:val="footer"/>
    <w:basedOn w:val="Normal"/>
    <w:link w:val="RodapChar"/>
    <w:uiPriority w:val="99"/>
    <w:unhideWhenUsed/>
    <w:rsid w:val="00223227"/>
    <w:pPr>
      <w:tabs>
        <w:tab w:val="center" w:pos="4252"/>
        <w:tab w:val="right" w:pos="8504"/>
      </w:tabs>
      <w:spacing w:after="0" w:line="240" w:lineRule="auto"/>
    </w:pPr>
  </w:style>
  <w:style w:type="character" w:customStyle="1" w:styleId="RodapChar">
    <w:name w:val="Rodapé Char"/>
    <w:basedOn w:val="Fontepargpadro"/>
    <w:link w:val="Rodap"/>
    <w:uiPriority w:val="99"/>
    <w:rsid w:val="002232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895757c-a34f-4682-aba1-6b8a1e936109">
      <Terms xmlns="http://schemas.microsoft.com/office/infopath/2007/PartnerControls"/>
    </lcf76f155ced4ddcb4097134ff3c332f>
    <TaxCatchAll xmlns="ff5be268-706f-4c28-ab3b-84e3344dd248" xsi:nil="true"/>
    <J_x00da_LIOC_x00c9_SARFUCILINIPAUSE xmlns="6895757c-a34f-4682-aba1-6b8a1e936109">
      <Url xsi:nil="true"/>
      <Description xsi:nil="true"/>
    </J_x00da_LIOC_x00c9_SARFUCILINIPAUS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97442E6F8E99D547932347400F8A4643" ma:contentTypeVersion="16" ma:contentTypeDescription="Crie um novo documento." ma:contentTypeScope="" ma:versionID="3e07038bb6566c824baf1f72ba03d82e">
  <xsd:schema xmlns:xsd="http://www.w3.org/2001/XMLSchema" xmlns:xs="http://www.w3.org/2001/XMLSchema" xmlns:p="http://schemas.microsoft.com/office/2006/metadata/properties" xmlns:ns2="6895757c-a34f-4682-aba1-6b8a1e936109" xmlns:ns3="ff5be268-706f-4c28-ab3b-84e3344dd248" targetNamespace="http://schemas.microsoft.com/office/2006/metadata/properties" ma:root="true" ma:fieldsID="dfae709ca811aa64357116a19ed92686" ns2:_="" ns3:_="">
    <xsd:import namespace="6895757c-a34f-4682-aba1-6b8a1e936109"/>
    <xsd:import namespace="ff5be268-706f-4c28-ab3b-84e3344dd24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J_x00da_LIOC_x00c9_SARFUCILINIPAUS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95757c-a34f-4682-aba1-6b8a1e9361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Marcações de imagem" ma:readOnly="false" ma:fieldId="{5cf76f15-5ced-4ddc-b409-7134ff3c332f}" ma:taxonomyMulti="true" ma:sspId="31a15f92-5b47-4215-87b2-1170ea39a22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J_x00da_LIOC_x00c9_SARFUCILINIPAUSE" ma:index="23" nillable="true" ma:displayName="JÚLIO CÉSAR  FUCILINI PAUSE" ma:format="Hyperlink" ma:internalName="J_x00da_LIOC_x00c9_SARFUCILINIPAUSE">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f5be268-706f-4c28-ab3b-84e3344dd248"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3208340-8ade-49de-ab85-72a4f53c27e2}" ma:internalName="TaxCatchAll" ma:showField="CatchAllData" ma:web="ff5be268-706f-4c28-ab3b-84e3344dd248">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71E7DB-EE25-4834-86EF-1DD0219C1ADB}">
  <ds:schemaRefs>
    <ds:schemaRef ds:uri="http://schemas.microsoft.com/sharepoint/v3/contenttype/forms"/>
  </ds:schemaRefs>
</ds:datastoreItem>
</file>

<file path=customXml/itemProps2.xml><?xml version="1.0" encoding="utf-8"?>
<ds:datastoreItem xmlns:ds="http://schemas.openxmlformats.org/officeDocument/2006/customXml" ds:itemID="{A1273DD5-3E06-4EED-9B00-0DE92C76773A}">
  <ds:schemaRefs>
    <ds:schemaRef ds:uri="http://schemas.microsoft.com/office/2006/metadata/properties"/>
    <ds:schemaRef ds:uri="http://schemas.microsoft.com/office/infopath/2007/PartnerControls"/>
    <ds:schemaRef ds:uri="6895757c-a34f-4682-aba1-6b8a1e936109"/>
    <ds:schemaRef ds:uri="ff5be268-706f-4c28-ab3b-84e3344dd248"/>
  </ds:schemaRefs>
</ds:datastoreItem>
</file>

<file path=customXml/itemProps3.xml><?xml version="1.0" encoding="utf-8"?>
<ds:datastoreItem xmlns:ds="http://schemas.openxmlformats.org/officeDocument/2006/customXml" ds:itemID="{AF7DFF3E-1A34-45DD-8E18-07B503BF23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95757c-a34f-4682-aba1-6b8a1e936109"/>
    <ds:schemaRef ds:uri="ff5be268-706f-4c28-ab3b-84e3344dd2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41DA4D-190E-4D91-942C-A1B70E146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31</Pages>
  <Words>11439</Words>
  <Characters>61772</Characters>
  <Application>Microsoft Office Word</Application>
  <DocSecurity>0</DocSecurity>
  <Lines>514</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Lourenço Dewallau</dc:creator>
  <cp:keywords/>
  <dc:description/>
  <cp:lastModifiedBy>Francieli da Silva</cp:lastModifiedBy>
  <cp:revision>10</cp:revision>
  <dcterms:created xsi:type="dcterms:W3CDTF">2024-08-26T20:23:00Z</dcterms:created>
  <dcterms:modified xsi:type="dcterms:W3CDTF">2024-08-27T16:42:00Z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0x01010097442E6F8E99D547932347400F8A4643</vt:lpwstr>
  </property>
  <property fmtid="{D5CDD505-2E9C-101B-9397-08002B2CF9AE}" pid="3" name="MediaServiceImageTags">
    <vt:lpwstr/>
  </property>
</Properties>
</file>