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62B" w:rsidRDefault="001E662B" w:rsidP="001E662B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1E662B" w:rsidRDefault="001E662B">
      <w:pPr>
        <w:ind w:left="1701"/>
        <w:rPr>
          <w:b/>
          <w:u w:val="single"/>
        </w:rPr>
      </w:pPr>
    </w:p>
    <w:p w:rsidR="00000000" w:rsidRDefault="001E662B">
      <w:pPr>
        <w:ind w:left="1701"/>
        <w:rPr>
          <w:b/>
          <w:u w:val="single"/>
        </w:rPr>
      </w:pPr>
      <w:r>
        <w:rPr>
          <w:b/>
          <w:u w:val="single"/>
        </w:rPr>
        <w:t>LEI Nº 889/88</w:t>
      </w:r>
    </w:p>
    <w:p w:rsidR="00000000" w:rsidRDefault="001E662B">
      <w:pPr>
        <w:ind w:left="1701"/>
        <w:rPr>
          <w:b/>
          <w:u w:val="single"/>
        </w:rPr>
      </w:pPr>
    </w:p>
    <w:p w:rsidR="00000000" w:rsidRDefault="001E662B">
      <w:pPr>
        <w:ind w:left="1701"/>
        <w:jc w:val="both"/>
        <w:rPr>
          <w:b/>
        </w:rPr>
      </w:pPr>
      <w:r>
        <w:rPr>
          <w:b/>
        </w:rPr>
        <w:t>APROVA A PLANTA DO LOTEAMENTO DO AEROPORTO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>DE PROPRIEDADE DO MUNICÍPIO.</w:t>
      </w:r>
    </w:p>
    <w:p w:rsidR="00000000" w:rsidRDefault="001E662B">
      <w:pPr>
        <w:ind w:left="1701"/>
        <w:jc w:val="both"/>
        <w:rPr>
          <w:b/>
        </w:rPr>
      </w:pPr>
    </w:p>
    <w:p w:rsidR="00000000" w:rsidRDefault="001E662B">
      <w:pPr>
        <w:ind w:left="1701"/>
        <w:jc w:val="both"/>
        <w:rPr>
          <w:b/>
        </w:rPr>
      </w:pPr>
    </w:p>
    <w:p w:rsidR="001E662B" w:rsidRDefault="001E662B" w:rsidP="001E662B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1E662B" w:rsidRDefault="001E662B" w:rsidP="001E662B">
      <w:pPr>
        <w:ind w:left="1701"/>
        <w:jc w:val="both"/>
        <w:rPr>
          <w:b/>
        </w:rPr>
      </w:pPr>
    </w:p>
    <w:p w:rsidR="001E662B" w:rsidRDefault="001E662B" w:rsidP="001E662B">
      <w:pPr>
        <w:ind w:left="1701"/>
        <w:jc w:val="both"/>
      </w:pPr>
      <w:r>
        <w:rPr>
          <w:b/>
        </w:rPr>
        <w:t>Lei</w:t>
      </w:r>
    </w:p>
    <w:p w:rsidR="001E662B" w:rsidRDefault="001E662B" w:rsidP="001E662B">
      <w:pPr>
        <w:ind w:left="851" w:hanging="851"/>
      </w:pPr>
    </w:p>
    <w:p w:rsidR="00000000" w:rsidRDefault="001E662B">
      <w:pPr>
        <w:ind w:left="1701"/>
        <w:jc w:val="both"/>
        <w:rPr>
          <w:b/>
        </w:rPr>
      </w:pPr>
    </w:p>
    <w:p w:rsidR="00000000" w:rsidRDefault="001E662B">
      <w:pPr>
        <w:ind w:left="1701"/>
        <w:jc w:val="both"/>
        <w:rPr>
          <w:b/>
        </w:rPr>
      </w:pPr>
    </w:p>
    <w:p w:rsidR="00000000" w:rsidRDefault="001E662B">
      <w:pPr>
        <w:jc w:val="both"/>
      </w:pPr>
      <w:r>
        <w:t>Art. 1º - Fica aprovada a planta do loteamento do aeroporto de propriedade da Prefeitura Municipal, sito nesta Cidade, conforme planta anexa e que fica fazendo part</w:t>
      </w:r>
      <w:r>
        <w:t>e integrante desta Lei.</w:t>
      </w:r>
    </w:p>
    <w:p w:rsidR="00000000" w:rsidRDefault="001E662B">
      <w:pPr>
        <w:jc w:val="both"/>
      </w:pPr>
    </w:p>
    <w:p w:rsidR="00000000" w:rsidRDefault="001E662B">
      <w:pPr>
        <w:jc w:val="both"/>
      </w:pPr>
      <w:r>
        <w:t>Art. 2º - Fica o Governo Executivo Municipal, obrigado a executar toda a infra estrutura no referido loteamento</w:t>
      </w:r>
      <w:proofErr w:type="gramStart"/>
      <w:r>
        <w:t xml:space="preserve"> ou seja</w:t>
      </w:r>
      <w:proofErr w:type="gramEnd"/>
      <w:r>
        <w:t xml:space="preserve"> abertura de ruas colocação de meios-fios energia elétrica, água e esgoto.</w:t>
      </w:r>
    </w:p>
    <w:p w:rsidR="00000000" w:rsidRDefault="001E662B">
      <w:pPr>
        <w:jc w:val="both"/>
      </w:pPr>
    </w:p>
    <w:p w:rsidR="00000000" w:rsidRDefault="001E662B">
      <w:pPr>
        <w:jc w:val="both"/>
      </w:pPr>
      <w:r>
        <w:t xml:space="preserve">Art. 3º - Ficam reservados os lotes </w:t>
      </w:r>
      <w:proofErr w:type="gramStart"/>
      <w:r>
        <w:t>1,</w:t>
      </w:r>
      <w:proofErr w:type="gramEnd"/>
      <w:r>
        <w:t>2,12,13 da quadra “B” do loteamento do aeroporto para instalação da área verde e de lazer.</w:t>
      </w:r>
    </w:p>
    <w:p w:rsidR="00000000" w:rsidRDefault="001E662B">
      <w:pPr>
        <w:jc w:val="both"/>
      </w:pPr>
    </w:p>
    <w:p w:rsidR="00000000" w:rsidRDefault="001E662B">
      <w:pPr>
        <w:jc w:val="both"/>
      </w:pPr>
      <w:r>
        <w:t>Art. 4º - Esta Lei entrará em vigor na data de sua publicação, revogadas as disposições em contrário.</w:t>
      </w:r>
    </w:p>
    <w:p w:rsidR="00000000" w:rsidRDefault="001E662B">
      <w:pPr>
        <w:jc w:val="both"/>
      </w:pPr>
    </w:p>
    <w:p w:rsidR="00000000" w:rsidRDefault="001E662B">
      <w:pPr>
        <w:jc w:val="both"/>
      </w:pPr>
      <w:r>
        <w:t xml:space="preserve">Prefeitura Municipal de Bom Retiro </w:t>
      </w:r>
      <w:r>
        <w:t>em 03 de agosto de 1988.</w:t>
      </w:r>
    </w:p>
    <w:p w:rsidR="00000000" w:rsidRDefault="001E662B">
      <w:pPr>
        <w:jc w:val="both"/>
      </w:pPr>
    </w:p>
    <w:p w:rsidR="00000000" w:rsidRDefault="001E662B">
      <w:pPr>
        <w:jc w:val="both"/>
      </w:pPr>
    </w:p>
    <w:p w:rsidR="00000000" w:rsidRDefault="001E662B">
      <w:pPr>
        <w:jc w:val="both"/>
      </w:pPr>
    </w:p>
    <w:p w:rsidR="00000000" w:rsidRDefault="001E662B">
      <w:pPr>
        <w:jc w:val="both"/>
      </w:pPr>
    </w:p>
    <w:p w:rsidR="001E662B" w:rsidRDefault="001E662B" w:rsidP="001E662B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1E662B" w:rsidRDefault="001E662B" w:rsidP="001E662B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1E662B" w:rsidRDefault="001E662B" w:rsidP="001E662B">
      <w:pPr>
        <w:jc w:val="center"/>
      </w:pPr>
    </w:p>
    <w:p w:rsidR="00000000" w:rsidRDefault="001E662B" w:rsidP="001E662B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62B"/>
    <w:rsid w:val="001E6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1E662B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E662B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8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889/88</vt:lpstr>
      </vt:variant>
      <vt:variant>
        <vt:i4>0</vt:i4>
      </vt:variant>
    </vt:vector>
  </HeadingPairs>
  <Company>BOM RETIRO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889/88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1998-02-16T18:45:00Z</dcterms:created>
  <dcterms:modified xsi:type="dcterms:W3CDTF">2007-11-13T13:35:00Z</dcterms:modified>
</cp:coreProperties>
</file>