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486E" w:rsidRPr="0014368E" w:rsidRDefault="00A63705" w:rsidP="001E486E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14368E">
        <w:rPr>
          <w:rFonts w:ascii="Arial" w:hAnsi="Arial" w:cs="Arial"/>
          <w:b/>
          <w:sz w:val="24"/>
          <w:szCs w:val="24"/>
        </w:rPr>
        <w:t>ANTE</w:t>
      </w:r>
      <w:r w:rsidR="001E486E" w:rsidRPr="0014368E">
        <w:rPr>
          <w:rFonts w:ascii="Arial" w:hAnsi="Arial" w:cs="Arial"/>
          <w:b/>
          <w:sz w:val="24"/>
          <w:szCs w:val="24"/>
        </w:rPr>
        <w:t xml:space="preserve">PROJETO DE LEI Nº </w:t>
      </w:r>
      <w:r w:rsidR="00D1382E" w:rsidRPr="0014368E">
        <w:rPr>
          <w:rFonts w:ascii="Arial" w:hAnsi="Arial" w:cs="Arial"/>
          <w:b/>
          <w:sz w:val="24"/>
          <w:szCs w:val="24"/>
        </w:rPr>
        <w:t xml:space="preserve">10, </w:t>
      </w:r>
      <w:r w:rsidR="0014368E" w:rsidRPr="0014368E">
        <w:rPr>
          <w:rFonts w:ascii="Arial" w:hAnsi="Arial" w:cs="Arial"/>
          <w:b/>
          <w:color w:val="FF0000"/>
          <w:sz w:val="24"/>
          <w:szCs w:val="24"/>
        </w:rPr>
        <w:t xml:space="preserve">DE </w:t>
      </w:r>
      <w:proofErr w:type="gramStart"/>
      <w:r w:rsidR="0014368E" w:rsidRPr="0014368E">
        <w:rPr>
          <w:rFonts w:ascii="Arial" w:hAnsi="Arial" w:cs="Arial"/>
          <w:b/>
          <w:color w:val="FF0000"/>
          <w:sz w:val="24"/>
          <w:szCs w:val="24"/>
        </w:rPr>
        <w:t>0</w:t>
      </w:r>
      <w:proofErr w:type="gramEnd"/>
      <w:r w:rsidR="00D1382E" w:rsidRPr="0014368E">
        <w:rPr>
          <w:rFonts w:ascii="Arial" w:hAnsi="Arial" w:cs="Arial"/>
          <w:b/>
          <w:color w:val="FF0000"/>
          <w:sz w:val="24"/>
          <w:szCs w:val="24"/>
        </w:rPr>
        <w:t xml:space="preserve"> DE MAIO </w:t>
      </w:r>
      <w:r w:rsidR="001E486E" w:rsidRPr="0014368E">
        <w:rPr>
          <w:rFonts w:ascii="Arial" w:hAnsi="Arial" w:cs="Arial"/>
          <w:b/>
          <w:color w:val="FF0000"/>
          <w:sz w:val="24"/>
          <w:szCs w:val="24"/>
        </w:rPr>
        <w:t>DE 2021.</w:t>
      </w:r>
      <w:bookmarkStart w:id="0" w:name="_GoBack"/>
      <w:bookmarkEnd w:id="0"/>
    </w:p>
    <w:p w:rsidR="001E486E" w:rsidRPr="0014368E" w:rsidRDefault="001E486E" w:rsidP="001E486E">
      <w:pPr>
        <w:spacing w:after="0"/>
        <w:ind w:firstLine="851"/>
        <w:jc w:val="both"/>
        <w:rPr>
          <w:rFonts w:ascii="Arial" w:hAnsi="Arial" w:cs="Arial"/>
          <w:b/>
          <w:sz w:val="24"/>
          <w:szCs w:val="24"/>
        </w:rPr>
      </w:pPr>
    </w:p>
    <w:p w:rsidR="001E486E" w:rsidRPr="0014368E" w:rsidRDefault="001E486E" w:rsidP="001E486E">
      <w:pPr>
        <w:spacing w:after="0"/>
        <w:ind w:firstLine="851"/>
        <w:jc w:val="both"/>
        <w:rPr>
          <w:rFonts w:ascii="Arial" w:hAnsi="Arial" w:cs="Arial"/>
          <w:b/>
          <w:sz w:val="24"/>
          <w:szCs w:val="24"/>
        </w:rPr>
      </w:pPr>
    </w:p>
    <w:p w:rsidR="000E45C9" w:rsidRPr="0014368E" w:rsidRDefault="000E45C9" w:rsidP="00D1382E">
      <w:pPr>
        <w:tabs>
          <w:tab w:val="left" w:pos="3692"/>
          <w:tab w:val="left" w:pos="3834"/>
        </w:tabs>
        <w:ind w:left="3692" w:hanging="142"/>
        <w:jc w:val="both"/>
        <w:rPr>
          <w:rFonts w:ascii="Arial" w:hAnsi="Arial" w:cs="Arial"/>
          <w:sz w:val="24"/>
          <w:szCs w:val="24"/>
        </w:rPr>
      </w:pPr>
    </w:p>
    <w:p w:rsidR="00D1382E" w:rsidRPr="0014368E" w:rsidRDefault="00D1382E" w:rsidP="00D1382E">
      <w:pPr>
        <w:tabs>
          <w:tab w:val="left" w:pos="3692"/>
          <w:tab w:val="left" w:pos="3834"/>
        </w:tabs>
        <w:ind w:left="3692" w:hanging="142"/>
        <w:jc w:val="both"/>
        <w:rPr>
          <w:rFonts w:ascii="Arial" w:eastAsia="Arial" w:hAnsi="Arial" w:cs="Arial"/>
          <w:sz w:val="24"/>
          <w:szCs w:val="24"/>
        </w:rPr>
      </w:pPr>
      <w:r w:rsidRPr="0014368E">
        <w:rPr>
          <w:rFonts w:ascii="Arial" w:hAnsi="Arial" w:cs="Arial"/>
          <w:sz w:val="24"/>
          <w:szCs w:val="24"/>
        </w:rPr>
        <w:tab/>
      </w:r>
      <w:r w:rsidR="001E486E" w:rsidRPr="0014368E">
        <w:rPr>
          <w:rFonts w:ascii="Arial" w:hAnsi="Arial" w:cs="Arial"/>
          <w:sz w:val="24"/>
          <w:szCs w:val="24"/>
        </w:rPr>
        <w:t>Súmula:</w:t>
      </w:r>
      <w:r w:rsidRPr="0014368E">
        <w:rPr>
          <w:rFonts w:ascii="Arial" w:eastAsia="Arial" w:hAnsi="Arial" w:cs="Arial"/>
          <w:sz w:val="24"/>
          <w:szCs w:val="24"/>
        </w:rPr>
        <w:t xml:space="preserve"> Dispõe sobre a obrigatoriedade da Secretaria Municipal de Saúde de Tijucas do Sul realizar coleta de </w:t>
      </w:r>
      <w:r w:rsidR="00B666BF">
        <w:rPr>
          <w:rFonts w:ascii="Arial" w:eastAsia="Arial" w:hAnsi="Arial" w:cs="Arial"/>
          <w:sz w:val="24"/>
          <w:szCs w:val="24"/>
        </w:rPr>
        <w:t>materiais p</w:t>
      </w:r>
      <w:r w:rsidRPr="0014368E">
        <w:rPr>
          <w:rFonts w:ascii="Arial" w:eastAsia="Arial" w:hAnsi="Arial" w:cs="Arial"/>
          <w:sz w:val="24"/>
          <w:szCs w:val="24"/>
        </w:rPr>
        <w:t>ara exames laboratoriais de idosos, acamados ou portadores de deficiência em suas residências.</w:t>
      </w:r>
    </w:p>
    <w:p w:rsidR="008B4AFA" w:rsidRPr="0014368E" w:rsidRDefault="008B4AFA" w:rsidP="008B4AFA">
      <w:pPr>
        <w:pStyle w:val="Ttulo1"/>
        <w:shd w:val="clear" w:color="auto" w:fill="FFFFFF"/>
        <w:spacing w:before="0" w:beforeAutospacing="0" w:after="0" w:afterAutospacing="0" w:line="300" w:lineRule="atLeast"/>
        <w:ind w:left="4253" w:right="300"/>
        <w:jc w:val="both"/>
        <w:rPr>
          <w:rFonts w:ascii="Arial" w:hAnsi="Arial" w:cs="Arial"/>
          <w:sz w:val="24"/>
          <w:szCs w:val="24"/>
        </w:rPr>
      </w:pPr>
    </w:p>
    <w:p w:rsidR="008B4AFA" w:rsidRPr="0014368E" w:rsidRDefault="008B4AFA" w:rsidP="008B4AFA">
      <w:pPr>
        <w:pStyle w:val="Ttulo1"/>
        <w:shd w:val="clear" w:color="auto" w:fill="FFFFFF"/>
        <w:spacing w:before="0" w:beforeAutospacing="0" w:after="0" w:afterAutospacing="0" w:line="300" w:lineRule="atLeast"/>
        <w:ind w:left="3000" w:right="300"/>
        <w:jc w:val="both"/>
        <w:rPr>
          <w:rFonts w:ascii="Arial" w:hAnsi="Arial" w:cs="Arial"/>
          <w:sz w:val="24"/>
          <w:szCs w:val="24"/>
        </w:rPr>
      </w:pPr>
    </w:p>
    <w:p w:rsidR="001E486E" w:rsidRPr="0014368E" w:rsidRDefault="001E486E" w:rsidP="001E486E">
      <w:pPr>
        <w:spacing w:after="0"/>
        <w:ind w:firstLine="851"/>
        <w:jc w:val="both"/>
        <w:rPr>
          <w:rFonts w:ascii="Arial" w:hAnsi="Arial" w:cs="Arial"/>
          <w:sz w:val="24"/>
          <w:szCs w:val="24"/>
        </w:rPr>
      </w:pPr>
    </w:p>
    <w:p w:rsidR="001E486E" w:rsidRPr="0014368E" w:rsidRDefault="001E486E" w:rsidP="001E486E">
      <w:pPr>
        <w:pStyle w:val="Corpo"/>
        <w:spacing w:after="0" w:line="276" w:lineRule="auto"/>
        <w:ind w:firstLine="708"/>
        <w:rPr>
          <w:rFonts w:cs="Arial"/>
          <w:bCs/>
          <w:szCs w:val="24"/>
        </w:rPr>
      </w:pPr>
      <w:r w:rsidRPr="0014368E">
        <w:rPr>
          <w:rFonts w:cs="Arial"/>
          <w:b/>
          <w:szCs w:val="24"/>
        </w:rPr>
        <w:t xml:space="preserve">A CÂMARA DE VEREADORES DO MUNICÍPIO </w:t>
      </w:r>
      <w:r w:rsidRPr="0014368E">
        <w:rPr>
          <w:rFonts w:cs="Arial"/>
          <w:b/>
          <w:bCs/>
          <w:szCs w:val="24"/>
        </w:rPr>
        <w:t>DE TIJUCAS DO SUL</w:t>
      </w:r>
      <w:r w:rsidRPr="0014368E">
        <w:rPr>
          <w:rFonts w:cs="Arial"/>
          <w:bCs/>
          <w:szCs w:val="24"/>
        </w:rPr>
        <w:t xml:space="preserve">, por proposição do vereador Sidinei José de Lima, aprovou, e eu, </w:t>
      </w:r>
      <w:r w:rsidRPr="0014368E">
        <w:rPr>
          <w:rFonts w:cs="Arial"/>
          <w:b/>
          <w:bCs/>
          <w:szCs w:val="24"/>
        </w:rPr>
        <w:t>PREFEITO MUNICIPAL</w:t>
      </w:r>
      <w:r w:rsidRPr="0014368E">
        <w:rPr>
          <w:rFonts w:cs="Arial"/>
          <w:bCs/>
          <w:szCs w:val="24"/>
        </w:rPr>
        <w:t>, sanciono a seguinte lei:</w:t>
      </w:r>
    </w:p>
    <w:p w:rsidR="009B3C9A" w:rsidRPr="0014368E" w:rsidRDefault="009B3C9A" w:rsidP="009B3C9A">
      <w:pPr>
        <w:jc w:val="both"/>
        <w:rPr>
          <w:rFonts w:ascii="Arial" w:eastAsia="Arial" w:hAnsi="Arial" w:cs="Arial"/>
          <w:sz w:val="24"/>
          <w:szCs w:val="24"/>
        </w:rPr>
      </w:pPr>
    </w:p>
    <w:p w:rsidR="009B3C9A" w:rsidRPr="0014368E" w:rsidRDefault="009B3C9A" w:rsidP="009B3C9A">
      <w:pPr>
        <w:jc w:val="both"/>
        <w:rPr>
          <w:rFonts w:ascii="Arial" w:eastAsia="Arial" w:hAnsi="Arial" w:cs="Arial"/>
          <w:sz w:val="24"/>
          <w:szCs w:val="24"/>
        </w:rPr>
      </w:pPr>
      <w:r w:rsidRPr="0014368E">
        <w:rPr>
          <w:rFonts w:ascii="Arial" w:eastAsia="Arial" w:hAnsi="Arial" w:cs="Arial"/>
          <w:b/>
          <w:sz w:val="24"/>
          <w:szCs w:val="24"/>
        </w:rPr>
        <w:t>Art. 1º</w:t>
      </w:r>
      <w:r w:rsidR="00B666BF">
        <w:rPr>
          <w:rFonts w:ascii="Arial" w:eastAsia="Arial" w:hAnsi="Arial" w:cs="Arial"/>
          <w:b/>
          <w:sz w:val="24"/>
          <w:szCs w:val="24"/>
        </w:rPr>
        <w:t>.</w:t>
      </w:r>
      <w:r w:rsidRPr="0014368E">
        <w:rPr>
          <w:rFonts w:ascii="Arial" w:eastAsia="Arial" w:hAnsi="Arial" w:cs="Arial"/>
          <w:sz w:val="24"/>
          <w:szCs w:val="24"/>
        </w:rPr>
        <w:t xml:space="preserve"> Serão realizadas </w:t>
      </w:r>
      <w:r w:rsidR="00B666BF">
        <w:rPr>
          <w:rFonts w:ascii="Arial" w:eastAsia="Arial" w:hAnsi="Arial" w:cs="Arial"/>
          <w:sz w:val="24"/>
          <w:szCs w:val="24"/>
        </w:rPr>
        <w:t xml:space="preserve">pelo Município de Tijucas do Sul </w:t>
      </w:r>
      <w:r w:rsidRPr="0014368E">
        <w:rPr>
          <w:rFonts w:ascii="Arial" w:eastAsia="Arial" w:hAnsi="Arial" w:cs="Arial"/>
          <w:sz w:val="24"/>
          <w:szCs w:val="24"/>
        </w:rPr>
        <w:t xml:space="preserve">coletas </w:t>
      </w:r>
      <w:r w:rsidR="00D1382E" w:rsidRPr="0014368E">
        <w:rPr>
          <w:rFonts w:ascii="Arial" w:eastAsia="Arial" w:hAnsi="Arial" w:cs="Arial"/>
          <w:sz w:val="24"/>
          <w:szCs w:val="24"/>
        </w:rPr>
        <w:t xml:space="preserve">de materiais para exames laboratoriais em domicílio para pacientes </w:t>
      </w:r>
      <w:r w:rsidRPr="0014368E">
        <w:rPr>
          <w:rFonts w:ascii="Arial" w:eastAsia="Arial" w:hAnsi="Arial" w:cs="Arial"/>
          <w:sz w:val="24"/>
          <w:szCs w:val="24"/>
        </w:rPr>
        <w:t>acamados</w:t>
      </w:r>
      <w:r w:rsidR="00D1382E" w:rsidRPr="0014368E">
        <w:rPr>
          <w:rFonts w:ascii="Arial" w:eastAsia="Arial" w:hAnsi="Arial" w:cs="Arial"/>
          <w:sz w:val="24"/>
          <w:szCs w:val="24"/>
        </w:rPr>
        <w:t>; com</w:t>
      </w:r>
      <w:r w:rsidRPr="0014368E">
        <w:rPr>
          <w:rFonts w:ascii="Arial" w:eastAsia="Arial" w:hAnsi="Arial" w:cs="Arial"/>
          <w:sz w:val="24"/>
          <w:szCs w:val="24"/>
        </w:rPr>
        <w:t xml:space="preserve"> dificuldade de locomoção</w:t>
      </w:r>
      <w:r w:rsidR="00D1382E" w:rsidRPr="0014368E">
        <w:rPr>
          <w:rFonts w:ascii="Arial" w:eastAsia="Arial" w:hAnsi="Arial" w:cs="Arial"/>
          <w:sz w:val="24"/>
          <w:szCs w:val="24"/>
        </w:rPr>
        <w:t>;</w:t>
      </w:r>
      <w:r w:rsidRPr="0014368E">
        <w:rPr>
          <w:rFonts w:ascii="Arial" w:eastAsia="Arial" w:hAnsi="Arial" w:cs="Arial"/>
          <w:sz w:val="24"/>
          <w:szCs w:val="24"/>
        </w:rPr>
        <w:t xml:space="preserve"> pessoas portadora</w:t>
      </w:r>
      <w:r w:rsidR="00D1382E" w:rsidRPr="0014368E">
        <w:rPr>
          <w:rFonts w:ascii="Arial" w:eastAsia="Arial" w:hAnsi="Arial" w:cs="Arial"/>
          <w:sz w:val="24"/>
          <w:szCs w:val="24"/>
        </w:rPr>
        <w:t>s</w:t>
      </w:r>
      <w:r w:rsidRPr="0014368E">
        <w:rPr>
          <w:rFonts w:ascii="Arial" w:eastAsia="Arial" w:hAnsi="Arial" w:cs="Arial"/>
          <w:sz w:val="24"/>
          <w:szCs w:val="24"/>
        </w:rPr>
        <w:t xml:space="preserve"> de necessidades especiais </w:t>
      </w:r>
      <w:r w:rsidR="00EC2474" w:rsidRPr="0014368E">
        <w:rPr>
          <w:rFonts w:ascii="Arial" w:eastAsia="Arial" w:hAnsi="Arial" w:cs="Arial"/>
          <w:sz w:val="24"/>
          <w:szCs w:val="24"/>
        </w:rPr>
        <w:t xml:space="preserve">que </w:t>
      </w:r>
      <w:r w:rsidR="00D1382E" w:rsidRPr="0014368E">
        <w:rPr>
          <w:rFonts w:ascii="Arial" w:eastAsia="Arial" w:hAnsi="Arial" w:cs="Arial"/>
          <w:sz w:val="24"/>
          <w:szCs w:val="24"/>
        </w:rPr>
        <w:t>não tenham possibilidade de se deslocar a</w:t>
      </w:r>
      <w:r w:rsidR="00EC2474" w:rsidRPr="0014368E">
        <w:rPr>
          <w:rFonts w:ascii="Arial" w:eastAsia="Arial" w:hAnsi="Arial" w:cs="Arial"/>
          <w:sz w:val="24"/>
          <w:szCs w:val="24"/>
        </w:rPr>
        <w:t>té a Unidade de Saúde</w:t>
      </w:r>
      <w:r w:rsidR="00D1382E" w:rsidRPr="0014368E">
        <w:rPr>
          <w:rFonts w:ascii="Arial" w:eastAsia="Arial" w:hAnsi="Arial" w:cs="Arial"/>
          <w:sz w:val="24"/>
          <w:szCs w:val="24"/>
        </w:rPr>
        <w:t>;</w:t>
      </w:r>
      <w:r w:rsidRPr="0014368E">
        <w:rPr>
          <w:rFonts w:ascii="Arial" w:eastAsia="Arial" w:hAnsi="Arial" w:cs="Arial"/>
          <w:sz w:val="24"/>
          <w:szCs w:val="24"/>
        </w:rPr>
        <w:t xml:space="preserve"> portadores de doença física sensorial ou mental que possua</w:t>
      </w:r>
      <w:r w:rsidR="00D1382E" w:rsidRPr="0014368E">
        <w:rPr>
          <w:rFonts w:ascii="Arial" w:eastAsia="Arial" w:hAnsi="Arial" w:cs="Arial"/>
          <w:sz w:val="24"/>
          <w:szCs w:val="24"/>
        </w:rPr>
        <w:t>m</w:t>
      </w:r>
      <w:r w:rsidRPr="0014368E">
        <w:rPr>
          <w:rFonts w:ascii="Arial" w:eastAsia="Arial" w:hAnsi="Arial" w:cs="Arial"/>
          <w:sz w:val="24"/>
          <w:szCs w:val="24"/>
        </w:rPr>
        <w:t xml:space="preserve"> dificuldade de locomoção</w:t>
      </w:r>
      <w:r w:rsidR="00D1382E" w:rsidRPr="0014368E">
        <w:rPr>
          <w:rFonts w:ascii="Arial" w:eastAsia="Arial" w:hAnsi="Arial" w:cs="Arial"/>
          <w:sz w:val="24"/>
          <w:szCs w:val="24"/>
        </w:rPr>
        <w:t>,</w:t>
      </w:r>
      <w:r w:rsidRPr="0014368E">
        <w:rPr>
          <w:rFonts w:ascii="Arial" w:eastAsia="Arial" w:hAnsi="Arial" w:cs="Arial"/>
          <w:sz w:val="24"/>
          <w:szCs w:val="24"/>
        </w:rPr>
        <w:t xml:space="preserve"> desde que estes sejam avaliados e encaminhados pela Equipe de Saúde da Família de referência.</w:t>
      </w:r>
    </w:p>
    <w:p w:rsidR="009B3C9A" w:rsidRPr="0014368E" w:rsidRDefault="009B3C9A" w:rsidP="009B3C9A">
      <w:pPr>
        <w:jc w:val="both"/>
        <w:rPr>
          <w:rFonts w:ascii="Arial" w:eastAsia="Arial" w:hAnsi="Arial" w:cs="Arial"/>
          <w:sz w:val="24"/>
          <w:szCs w:val="24"/>
        </w:rPr>
      </w:pPr>
    </w:p>
    <w:p w:rsidR="009B3C9A" w:rsidRPr="0014368E" w:rsidRDefault="009B3C9A" w:rsidP="009B3C9A">
      <w:pPr>
        <w:jc w:val="both"/>
        <w:rPr>
          <w:rFonts w:ascii="Arial" w:eastAsia="Arial" w:hAnsi="Arial" w:cs="Arial"/>
          <w:sz w:val="24"/>
          <w:szCs w:val="24"/>
        </w:rPr>
      </w:pPr>
      <w:r w:rsidRPr="0014368E">
        <w:rPr>
          <w:rFonts w:ascii="Arial" w:eastAsia="Arial" w:hAnsi="Arial" w:cs="Arial"/>
          <w:b/>
          <w:sz w:val="24"/>
          <w:szCs w:val="24"/>
        </w:rPr>
        <w:t xml:space="preserve">Art. 2º </w:t>
      </w:r>
      <w:r w:rsidR="00AB5A84">
        <w:rPr>
          <w:rFonts w:ascii="Arial" w:eastAsia="Arial" w:hAnsi="Arial" w:cs="Arial"/>
          <w:sz w:val="24"/>
          <w:szCs w:val="24"/>
        </w:rPr>
        <w:t xml:space="preserve">Aplicar-se-á </w:t>
      </w:r>
      <w:r w:rsidRPr="0014368E">
        <w:rPr>
          <w:rFonts w:ascii="Arial" w:eastAsia="Arial" w:hAnsi="Arial" w:cs="Arial"/>
          <w:sz w:val="24"/>
          <w:szCs w:val="24"/>
        </w:rPr>
        <w:t xml:space="preserve">esta lei </w:t>
      </w:r>
      <w:r w:rsidR="00AB5A84">
        <w:rPr>
          <w:rFonts w:ascii="Arial" w:eastAsia="Arial" w:hAnsi="Arial" w:cs="Arial"/>
          <w:sz w:val="24"/>
          <w:szCs w:val="24"/>
        </w:rPr>
        <w:t>à</w:t>
      </w:r>
      <w:r w:rsidRPr="0014368E">
        <w:rPr>
          <w:rFonts w:ascii="Arial" w:eastAsia="Arial" w:hAnsi="Arial" w:cs="Arial"/>
          <w:sz w:val="24"/>
          <w:szCs w:val="24"/>
        </w:rPr>
        <w:t>:</w:t>
      </w:r>
    </w:p>
    <w:p w:rsidR="009B3C9A" w:rsidRPr="0014368E" w:rsidRDefault="009B3C9A" w:rsidP="009B3C9A">
      <w:pPr>
        <w:jc w:val="both"/>
        <w:rPr>
          <w:rFonts w:ascii="Arial" w:eastAsia="Arial" w:hAnsi="Arial" w:cs="Arial"/>
          <w:sz w:val="24"/>
          <w:szCs w:val="24"/>
        </w:rPr>
      </w:pPr>
      <w:r w:rsidRPr="0014368E">
        <w:rPr>
          <w:rFonts w:ascii="Arial" w:eastAsia="Arial" w:hAnsi="Arial" w:cs="Arial"/>
          <w:sz w:val="24"/>
          <w:szCs w:val="24"/>
        </w:rPr>
        <w:t>I – pessoa idosa, acima de 65 (sessenta e cinco) anos de idade</w:t>
      </w:r>
      <w:r w:rsidR="00AB5A84">
        <w:rPr>
          <w:rFonts w:ascii="Arial" w:eastAsia="Arial" w:hAnsi="Arial" w:cs="Arial"/>
          <w:sz w:val="24"/>
          <w:szCs w:val="24"/>
        </w:rPr>
        <w:t>,</w:t>
      </w:r>
      <w:r w:rsidRPr="0014368E">
        <w:rPr>
          <w:rFonts w:ascii="Arial" w:eastAsia="Arial" w:hAnsi="Arial" w:cs="Arial"/>
          <w:sz w:val="24"/>
          <w:szCs w:val="24"/>
        </w:rPr>
        <w:t xml:space="preserve"> com dificuldade de mobilidade.</w:t>
      </w:r>
    </w:p>
    <w:p w:rsidR="00D1382E" w:rsidRPr="0014368E" w:rsidRDefault="009B3C9A" w:rsidP="009B3C9A">
      <w:pPr>
        <w:jc w:val="both"/>
        <w:rPr>
          <w:rFonts w:ascii="Arial" w:eastAsia="Arial" w:hAnsi="Arial" w:cs="Arial"/>
          <w:sz w:val="24"/>
          <w:szCs w:val="24"/>
        </w:rPr>
      </w:pPr>
      <w:r w:rsidRPr="0014368E">
        <w:rPr>
          <w:rFonts w:ascii="Arial" w:eastAsia="Arial" w:hAnsi="Arial" w:cs="Arial"/>
          <w:sz w:val="24"/>
          <w:szCs w:val="24"/>
        </w:rPr>
        <w:t>II – pessoa portadora de necessidades especiais, com deficiência física, sensorial ou mental e que possua dificuldade de locomoção, comprovadas por meio de atestado médico.</w:t>
      </w:r>
    </w:p>
    <w:p w:rsidR="009B3C9A" w:rsidRPr="0014368E" w:rsidRDefault="009B3C9A" w:rsidP="009B3C9A">
      <w:pPr>
        <w:jc w:val="both"/>
        <w:rPr>
          <w:rFonts w:ascii="Arial" w:eastAsia="Arial" w:hAnsi="Arial" w:cs="Arial"/>
          <w:sz w:val="24"/>
          <w:szCs w:val="24"/>
        </w:rPr>
      </w:pPr>
      <w:r w:rsidRPr="0014368E">
        <w:rPr>
          <w:rFonts w:ascii="Arial" w:eastAsia="Arial" w:hAnsi="Arial" w:cs="Arial"/>
          <w:sz w:val="24"/>
          <w:szCs w:val="24"/>
        </w:rPr>
        <w:t>III – pessoa acamada</w:t>
      </w:r>
      <w:r w:rsidR="00D1382E" w:rsidRPr="0014368E">
        <w:rPr>
          <w:rFonts w:ascii="Arial" w:eastAsia="Arial" w:hAnsi="Arial" w:cs="Arial"/>
          <w:sz w:val="24"/>
          <w:szCs w:val="24"/>
        </w:rPr>
        <w:t xml:space="preserve">, que </w:t>
      </w:r>
      <w:r w:rsidR="00AB5A84">
        <w:rPr>
          <w:rFonts w:ascii="Arial" w:eastAsia="Arial" w:hAnsi="Arial" w:cs="Arial"/>
          <w:sz w:val="24"/>
          <w:szCs w:val="24"/>
        </w:rPr>
        <w:t xml:space="preserve">por algum motivo permanente ou transitório </w:t>
      </w:r>
      <w:r w:rsidR="00D1382E" w:rsidRPr="0014368E">
        <w:rPr>
          <w:rFonts w:ascii="Arial" w:eastAsia="Arial" w:hAnsi="Arial" w:cs="Arial"/>
          <w:sz w:val="24"/>
          <w:szCs w:val="24"/>
        </w:rPr>
        <w:t xml:space="preserve">perderam </w:t>
      </w:r>
      <w:r w:rsidR="00AB5A84">
        <w:rPr>
          <w:rFonts w:ascii="Arial" w:eastAsia="Arial" w:hAnsi="Arial" w:cs="Arial"/>
          <w:sz w:val="24"/>
          <w:szCs w:val="24"/>
        </w:rPr>
        <w:t xml:space="preserve">a </w:t>
      </w:r>
      <w:r w:rsidR="00D1382E" w:rsidRPr="0014368E">
        <w:rPr>
          <w:rFonts w:ascii="Arial" w:eastAsia="Arial" w:hAnsi="Arial" w:cs="Arial"/>
          <w:sz w:val="24"/>
          <w:szCs w:val="24"/>
        </w:rPr>
        <w:t>mobilidade ou estão com mobilidade reduzida, permanecendo na cama</w:t>
      </w:r>
      <w:r w:rsidRPr="0014368E">
        <w:rPr>
          <w:rFonts w:ascii="Arial" w:eastAsia="Arial" w:hAnsi="Arial" w:cs="Arial"/>
          <w:sz w:val="24"/>
          <w:szCs w:val="24"/>
        </w:rPr>
        <w:t xml:space="preserve">. </w:t>
      </w:r>
    </w:p>
    <w:p w:rsidR="009B3C9A" w:rsidRPr="0014368E" w:rsidRDefault="009B3C9A" w:rsidP="009B3C9A">
      <w:pPr>
        <w:jc w:val="both"/>
        <w:rPr>
          <w:rFonts w:ascii="Arial" w:eastAsia="Arial" w:hAnsi="Arial" w:cs="Arial"/>
          <w:sz w:val="24"/>
          <w:szCs w:val="24"/>
        </w:rPr>
      </w:pPr>
    </w:p>
    <w:p w:rsidR="009B3C9A" w:rsidRPr="0014368E" w:rsidRDefault="009B3C9A" w:rsidP="009B3C9A">
      <w:pPr>
        <w:jc w:val="both"/>
        <w:rPr>
          <w:rFonts w:ascii="Arial" w:eastAsia="Arial" w:hAnsi="Arial" w:cs="Arial"/>
          <w:sz w:val="24"/>
          <w:szCs w:val="24"/>
        </w:rPr>
      </w:pPr>
      <w:r w:rsidRPr="0014368E">
        <w:rPr>
          <w:rFonts w:ascii="Arial" w:eastAsia="Arial" w:hAnsi="Arial" w:cs="Arial"/>
          <w:b/>
          <w:sz w:val="24"/>
          <w:szCs w:val="24"/>
        </w:rPr>
        <w:t>Art. 3º</w:t>
      </w:r>
      <w:r w:rsidRPr="0014368E">
        <w:rPr>
          <w:rFonts w:ascii="Arial" w:eastAsia="Arial" w:hAnsi="Arial" w:cs="Arial"/>
          <w:sz w:val="24"/>
          <w:szCs w:val="24"/>
        </w:rPr>
        <w:t xml:space="preserve"> As equipes de Saúde do Município deverão afixar cópia desta lei nas salas de atendimento, de espera e de consulta, de fácil visibilidade</w:t>
      </w:r>
      <w:r w:rsidR="00AB5A84">
        <w:rPr>
          <w:rFonts w:ascii="Arial" w:eastAsia="Arial" w:hAnsi="Arial" w:cs="Arial"/>
          <w:sz w:val="24"/>
          <w:szCs w:val="24"/>
        </w:rPr>
        <w:t>,</w:t>
      </w:r>
      <w:r w:rsidRPr="0014368E">
        <w:rPr>
          <w:rFonts w:ascii="Arial" w:eastAsia="Arial" w:hAnsi="Arial" w:cs="Arial"/>
          <w:sz w:val="24"/>
          <w:szCs w:val="24"/>
        </w:rPr>
        <w:t xml:space="preserve"> para amplo conhecimento dos seus mun</w:t>
      </w:r>
      <w:r w:rsidR="00EC2474" w:rsidRPr="0014368E">
        <w:rPr>
          <w:rFonts w:ascii="Arial" w:eastAsia="Arial" w:hAnsi="Arial" w:cs="Arial"/>
          <w:sz w:val="24"/>
          <w:szCs w:val="24"/>
        </w:rPr>
        <w:t>í</w:t>
      </w:r>
      <w:r w:rsidRPr="0014368E">
        <w:rPr>
          <w:rFonts w:ascii="Arial" w:eastAsia="Arial" w:hAnsi="Arial" w:cs="Arial"/>
          <w:sz w:val="24"/>
          <w:szCs w:val="24"/>
        </w:rPr>
        <w:t>cipes.</w:t>
      </w:r>
    </w:p>
    <w:p w:rsidR="00EC2474" w:rsidRPr="0014368E" w:rsidRDefault="00EC2474" w:rsidP="009B3C9A">
      <w:pPr>
        <w:jc w:val="both"/>
        <w:rPr>
          <w:rFonts w:ascii="Arial" w:eastAsia="Arial" w:hAnsi="Arial" w:cs="Arial"/>
          <w:sz w:val="24"/>
          <w:szCs w:val="24"/>
        </w:rPr>
      </w:pPr>
      <w:r w:rsidRPr="0014368E">
        <w:rPr>
          <w:rFonts w:ascii="Arial" w:eastAsia="Arial" w:hAnsi="Arial" w:cs="Arial"/>
          <w:sz w:val="24"/>
          <w:szCs w:val="24"/>
        </w:rPr>
        <w:lastRenderedPageBreak/>
        <w:t xml:space="preserve">Parágrafo único: Sem prejuízo do disposto no </w:t>
      </w:r>
      <w:r w:rsidRPr="0014368E">
        <w:rPr>
          <w:rFonts w:ascii="Arial" w:eastAsia="Arial" w:hAnsi="Arial" w:cs="Arial"/>
          <w:i/>
          <w:sz w:val="24"/>
          <w:szCs w:val="24"/>
        </w:rPr>
        <w:t xml:space="preserve">caput </w:t>
      </w:r>
      <w:r w:rsidRPr="0014368E">
        <w:rPr>
          <w:rFonts w:ascii="Arial" w:eastAsia="Arial" w:hAnsi="Arial" w:cs="Arial"/>
          <w:sz w:val="24"/>
          <w:szCs w:val="24"/>
        </w:rPr>
        <w:t xml:space="preserve">deste artigo, o Município disponibilizará em seu site, aplicativos que utilize e em rede social o conteúdo desta Lei, para maior conhecimento da população. </w:t>
      </w:r>
    </w:p>
    <w:p w:rsidR="009B3C9A" w:rsidRPr="0014368E" w:rsidRDefault="009B3C9A" w:rsidP="009B3C9A">
      <w:pPr>
        <w:jc w:val="both"/>
        <w:rPr>
          <w:rFonts w:ascii="Arial" w:eastAsia="Arial" w:hAnsi="Arial" w:cs="Arial"/>
          <w:sz w:val="24"/>
          <w:szCs w:val="24"/>
        </w:rPr>
      </w:pPr>
    </w:p>
    <w:p w:rsidR="009B3C9A" w:rsidRPr="0014368E" w:rsidRDefault="009B3C9A" w:rsidP="009B3C9A">
      <w:pPr>
        <w:jc w:val="both"/>
        <w:rPr>
          <w:rFonts w:ascii="Arial" w:eastAsia="Arial" w:hAnsi="Arial" w:cs="Arial"/>
          <w:sz w:val="24"/>
          <w:szCs w:val="24"/>
        </w:rPr>
      </w:pPr>
      <w:r w:rsidRPr="0014368E">
        <w:rPr>
          <w:rFonts w:ascii="Arial" w:eastAsia="Arial" w:hAnsi="Arial" w:cs="Arial"/>
          <w:b/>
          <w:sz w:val="24"/>
          <w:szCs w:val="24"/>
        </w:rPr>
        <w:t>Art. 4º</w:t>
      </w:r>
      <w:r w:rsidRPr="0014368E">
        <w:rPr>
          <w:rFonts w:ascii="Arial" w:eastAsia="Arial" w:hAnsi="Arial" w:cs="Arial"/>
          <w:sz w:val="24"/>
          <w:szCs w:val="24"/>
        </w:rPr>
        <w:t xml:space="preserve"> O descumprimento ao disposto nesta lei sujeitará ao servidor infrator às seguintes sanções administrativas:</w:t>
      </w:r>
    </w:p>
    <w:p w:rsidR="009B3C9A" w:rsidRPr="0014368E" w:rsidRDefault="009B3C9A" w:rsidP="009B3C9A">
      <w:pPr>
        <w:jc w:val="both"/>
        <w:rPr>
          <w:rFonts w:ascii="Arial" w:eastAsia="Arial" w:hAnsi="Arial" w:cs="Arial"/>
          <w:sz w:val="24"/>
          <w:szCs w:val="24"/>
        </w:rPr>
      </w:pPr>
      <w:r w:rsidRPr="0014368E">
        <w:rPr>
          <w:rFonts w:ascii="Arial" w:eastAsia="Arial" w:hAnsi="Arial" w:cs="Arial"/>
          <w:sz w:val="24"/>
          <w:szCs w:val="24"/>
        </w:rPr>
        <w:t xml:space="preserve">I – </w:t>
      </w:r>
      <w:r w:rsidR="00AB5A84">
        <w:rPr>
          <w:rFonts w:ascii="Arial" w:eastAsia="Arial" w:hAnsi="Arial" w:cs="Arial"/>
          <w:sz w:val="24"/>
          <w:szCs w:val="24"/>
        </w:rPr>
        <w:t>n</w:t>
      </w:r>
      <w:r w:rsidRPr="0014368E">
        <w:rPr>
          <w:rFonts w:ascii="Arial" w:eastAsia="Arial" w:hAnsi="Arial" w:cs="Arial"/>
          <w:sz w:val="24"/>
          <w:szCs w:val="24"/>
        </w:rPr>
        <w:t>otificação para cumprimento da lei, na primeira infração;</w:t>
      </w:r>
    </w:p>
    <w:p w:rsidR="009B3C9A" w:rsidRPr="0014368E" w:rsidRDefault="009B3C9A" w:rsidP="009B3C9A">
      <w:pPr>
        <w:jc w:val="both"/>
        <w:rPr>
          <w:rFonts w:ascii="Arial" w:eastAsia="Arial" w:hAnsi="Arial" w:cs="Arial"/>
          <w:sz w:val="24"/>
          <w:szCs w:val="24"/>
        </w:rPr>
      </w:pPr>
      <w:r w:rsidRPr="0014368E">
        <w:rPr>
          <w:rFonts w:ascii="Arial" w:eastAsia="Arial" w:hAnsi="Arial" w:cs="Arial"/>
          <w:sz w:val="24"/>
          <w:szCs w:val="24"/>
        </w:rPr>
        <w:t>II - a insistência em não atender a determinação legal implicará em abertura de processo de si</w:t>
      </w:r>
      <w:r w:rsidR="00EC2474" w:rsidRPr="0014368E">
        <w:rPr>
          <w:rFonts w:ascii="Arial" w:eastAsia="Arial" w:hAnsi="Arial" w:cs="Arial"/>
          <w:sz w:val="24"/>
          <w:szCs w:val="24"/>
        </w:rPr>
        <w:t>n</w:t>
      </w:r>
      <w:r w:rsidRPr="0014368E">
        <w:rPr>
          <w:rFonts w:ascii="Arial" w:eastAsia="Arial" w:hAnsi="Arial" w:cs="Arial"/>
          <w:sz w:val="24"/>
          <w:szCs w:val="24"/>
        </w:rPr>
        <w:t xml:space="preserve">dicância ou processo disciplinar </w:t>
      </w:r>
      <w:r w:rsidR="00EC2474" w:rsidRPr="0014368E">
        <w:rPr>
          <w:rFonts w:ascii="Arial" w:eastAsia="Arial" w:hAnsi="Arial" w:cs="Arial"/>
          <w:sz w:val="24"/>
          <w:szCs w:val="24"/>
        </w:rPr>
        <w:t>em desfavor d</w:t>
      </w:r>
      <w:r w:rsidRPr="0014368E">
        <w:rPr>
          <w:rFonts w:ascii="Arial" w:eastAsia="Arial" w:hAnsi="Arial" w:cs="Arial"/>
          <w:sz w:val="24"/>
          <w:szCs w:val="24"/>
        </w:rPr>
        <w:t>o servidor</w:t>
      </w:r>
      <w:r w:rsidR="00AB5A84">
        <w:rPr>
          <w:rFonts w:ascii="Arial" w:eastAsia="Arial" w:hAnsi="Arial" w:cs="Arial"/>
          <w:sz w:val="24"/>
          <w:szCs w:val="24"/>
        </w:rPr>
        <w:t>, e a aplicação da penalidade cabível</w:t>
      </w:r>
      <w:r w:rsidRPr="0014368E">
        <w:rPr>
          <w:rFonts w:ascii="Arial" w:eastAsia="Arial" w:hAnsi="Arial" w:cs="Arial"/>
          <w:sz w:val="24"/>
          <w:szCs w:val="24"/>
        </w:rPr>
        <w:t xml:space="preserve">. </w:t>
      </w:r>
    </w:p>
    <w:p w:rsidR="009B3C9A" w:rsidRPr="00AB5A84" w:rsidRDefault="009B3C9A" w:rsidP="009B3C9A">
      <w:pPr>
        <w:jc w:val="both"/>
        <w:rPr>
          <w:rFonts w:ascii="Arial" w:eastAsia="Arial" w:hAnsi="Arial" w:cs="Arial"/>
          <w:b/>
          <w:sz w:val="24"/>
          <w:szCs w:val="24"/>
        </w:rPr>
      </w:pPr>
    </w:p>
    <w:p w:rsidR="009B3C9A" w:rsidRPr="0014368E" w:rsidRDefault="009B3C9A" w:rsidP="009B3C9A">
      <w:pPr>
        <w:jc w:val="both"/>
        <w:rPr>
          <w:rFonts w:ascii="Arial" w:eastAsia="Arial" w:hAnsi="Arial" w:cs="Arial"/>
          <w:sz w:val="24"/>
          <w:szCs w:val="24"/>
        </w:rPr>
      </w:pPr>
      <w:r w:rsidRPr="00AB5A84">
        <w:rPr>
          <w:rFonts w:ascii="Arial" w:eastAsia="Arial" w:hAnsi="Arial" w:cs="Arial"/>
          <w:b/>
          <w:sz w:val="24"/>
          <w:szCs w:val="24"/>
        </w:rPr>
        <w:t>Art. 5º</w:t>
      </w:r>
      <w:r w:rsidR="00AB5A84" w:rsidRPr="00AB5A84">
        <w:rPr>
          <w:rFonts w:ascii="Arial" w:eastAsia="Arial" w:hAnsi="Arial" w:cs="Arial"/>
          <w:b/>
          <w:sz w:val="24"/>
          <w:szCs w:val="24"/>
        </w:rPr>
        <w:t>.</w:t>
      </w:r>
      <w:r w:rsidRPr="0014368E">
        <w:rPr>
          <w:rFonts w:ascii="Arial" w:eastAsia="Arial" w:hAnsi="Arial" w:cs="Arial"/>
          <w:sz w:val="24"/>
          <w:szCs w:val="24"/>
        </w:rPr>
        <w:t xml:space="preserve"> Será em</w:t>
      </w:r>
      <w:r w:rsidR="00EC2474" w:rsidRPr="0014368E">
        <w:rPr>
          <w:rFonts w:ascii="Arial" w:eastAsia="Arial" w:hAnsi="Arial" w:cs="Arial"/>
          <w:sz w:val="24"/>
          <w:szCs w:val="24"/>
        </w:rPr>
        <w:t xml:space="preserve">itido </w:t>
      </w:r>
      <w:r w:rsidRPr="0014368E">
        <w:rPr>
          <w:rFonts w:ascii="Arial" w:eastAsia="Arial" w:hAnsi="Arial" w:cs="Arial"/>
          <w:sz w:val="24"/>
          <w:szCs w:val="24"/>
        </w:rPr>
        <w:t xml:space="preserve">fluxograma de atendimento </w:t>
      </w:r>
      <w:r w:rsidR="000E45C9" w:rsidRPr="0014368E">
        <w:rPr>
          <w:rFonts w:ascii="Arial" w:eastAsia="Arial" w:hAnsi="Arial" w:cs="Arial"/>
          <w:sz w:val="24"/>
          <w:szCs w:val="24"/>
        </w:rPr>
        <w:t xml:space="preserve">para observância dos </w:t>
      </w:r>
      <w:r w:rsidR="00EC2474" w:rsidRPr="0014368E">
        <w:rPr>
          <w:rFonts w:ascii="Arial" w:eastAsia="Arial" w:hAnsi="Arial" w:cs="Arial"/>
          <w:sz w:val="24"/>
          <w:szCs w:val="24"/>
        </w:rPr>
        <w:t>servidores das Equipes de Saú</w:t>
      </w:r>
      <w:r w:rsidRPr="0014368E">
        <w:rPr>
          <w:rFonts w:ascii="Arial" w:eastAsia="Arial" w:hAnsi="Arial" w:cs="Arial"/>
          <w:sz w:val="24"/>
          <w:szCs w:val="24"/>
        </w:rPr>
        <w:t>de</w:t>
      </w:r>
      <w:r w:rsidR="000E45C9" w:rsidRPr="0014368E">
        <w:rPr>
          <w:rFonts w:ascii="Arial" w:eastAsia="Arial" w:hAnsi="Arial" w:cs="Arial"/>
          <w:sz w:val="24"/>
          <w:szCs w:val="24"/>
        </w:rPr>
        <w:t>,</w:t>
      </w:r>
      <w:r w:rsidRPr="0014368E">
        <w:rPr>
          <w:rFonts w:ascii="Arial" w:eastAsia="Arial" w:hAnsi="Arial" w:cs="Arial"/>
          <w:sz w:val="24"/>
          <w:szCs w:val="24"/>
        </w:rPr>
        <w:t xml:space="preserve"> pela</w:t>
      </w:r>
      <w:proofErr w:type="gramStart"/>
      <w:r w:rsidRPr="0014368E">
        <w:rPr>
          <w:rFonts w:ascii="Arial" w:eastAsia="Arial" w:hAnsi="Arial" w:cs="Arial"/>
          <w:sz w:val="24"/>
          <w:szCs w:val="24"/>
        </w:rPr>
        <w:t xml:space="preserve">  </w:t>
      </w:r>
      <w:proofErr w:type="gramEnd"/>
      <w:r w:rsidRPr="0014368E">
        <w:rPr>
          <w:rFonts w:ascii="Arial" w:eastAsia="Arial" w:hAnsi="Arial" w:cs="Arial"/>
          <w:sz w:val="24"/>
          <w:szCs w:val="24"/>
        </w:rPr>
        <w:t>Secretaria Municipal de Saúde.</w:t>
      </w:r>
    </w:p>
    <w:p w:rsidR="009B3C9A" w:rsidRPr="00AB5A84" w:rsidRDefault="009B3C9A" w:rsidP="009B3C9A">
      <w:pPr>
        <w:jc w:val="both"/>
        <w:rPr>
          <w:rFonts w:ascii="Arial" w:eastAsia="Arial" w:hAnsi="Arial" w:cs="Arial"/>
          <w:b/>
          <w:sz w:val="24"/>
          <w:szCs w:val="24"/>
        </w:rPr>
      </w:pPr>
    </w:p>
    <w:p w:rsidR="009B3C9A" w:rsidRPr="0014368E" w:rsidRDefault="000E45C9" w:rsidP="009B3C9A">
      <w:pPr>
        <w:jc w:val="both"/>
        <w:rPr>
          <w:rFonts w:ascii="Arial" w:eastAsia="Calibri" w:hAnsi="Arial" w:cs="Arial"/>
          <w:sz w:val="24"/>
          <w:szCs w:val="24"/>
        </w:rPr>
      </w:pPr>
      <w:r w:rsidRPr="00AB5A84">
        <w:rPr>
          <w:rFonts w:ascii="Arial" w:eastAsia="Arial" w:hAnsi="Arial" w:cs="Arial"/>
          <w:b/>
          <w:sz w:val="24"/>
          <w:szCs w:val="24"/>
        </w:rPr>
        <w:t xml:space="preserve"> Art. 6</w:t>
      </w:r>
      <w:r w:rsidR="009B3C9A" w:rsidRPr="00AB5A84">
        <w:rPr>
          <w:rFonts w:ascii="Arial" w:eastAsia="Arial" w:hAnsi="Arial" w:cs="Arial"/>
          <w:b/>
          <w:sz w:val="24"/>
          <w:szCs w:val="24"/>
        </w:rPr>
        <w:t>º</w:t>
      </w:r>
      <w:r w:rsidRPr="00AB5A84">
        <w:rPr>
          <w:rFonts w:ascii="Arial" w:eastAsia="Arial" w:hAnsi="Arial" w:cs="Arial"/>
          <w:b/>
          <w:sz w:val="24"/>
          <w:szCs w:val="24"/>
        </w:rPr>
        <w:t>.</w:t>
      </w:r>
      <w:r w:rsidRPr="0014368E">
        <w:rPr>
          <w:rFonts w:ascii="Arial" w:eastAsia="Arial" w:hAnsi="Arial" w:cs="Arial"/>
          <w:sz w:val="24"/>
          <w:szCs w:val="24"/>
        </w:rPr>
        <w:t xml:space="preserve"> </w:t>
      </w:r>
      <w:r w:rsidR="009B3C9A" w:rsidRPr="0014368E">
        <w:rPr>
          <w:rFonts w:ascii="Arial" w:eastAsia="Arial" w:hAnsi="Arial" w:cs="Arial"/>
          <w:sz w:val="24"/>
          <w:szCs w:val="24"/>
        </w:rPr>
        <w:t>Esta lei entra em vigor 60 (sessenta) dias após a data de sua publicação.</w:t>
      </w:r>
    </w:p>
    <w:p w:rsidR="009B3C9A" w:rsidRPr="0014368E" w:rsidRDefault="009B3C9A" w:rsidP="009B3C9A">
      <w:pPr>
        <w:rPr>
          <w:rFonts w:ascii="Arial" w:eastAsia="Calibri" w:hAnsi="Arial" w:cs="Arial"/>
          <w:sz w:val="24"/>
          <w:szCs w:val="24"/>
        </w:rPr>
      </w:pPr>
      <w:r w:rsidRPr="0014368E">
        <w:rPr>
          <w:rFonts w:ascii="Arial" w:eastAsia="Calibri" w:hAnsi="Arial" w:cs="Arial"/>
          <w:sz w:val="24"/>
          <w:szCs w:val="24"/>
        </w:rPr>
        <w:t xml:space="preserve"> </w:t>
      </w:r>
    </w:p>
    <w:p w:rsidR="00220CB6" w:rsidRPr="0014368E" w:rsidRDefault="00220CB6" w:rsidP="00220CB6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eastAsiaTheme="minorHAnsi" w:hAnsi="Arial" w:cs="Arial"/>
          <w:color w:val="FF0000"/>
          <w:lang w:eastAsia="en-US"/>
        </w:rPr>
      </w:pPr>
    </w:p>
    <w:p w:rsidR="00220CB6" w:rsidRPr="0014368E" w:rsidRDefault="006E2489" w:rsidP="00220CB6">
      <w:pPr>
        <w:pStyle w:val="NormalWeb"/>
        <w:shd w:val="clear" w:color="auto" w:fill="FFFFFF"/>
        <w:spacing w:before="0" w:beforeAutospacing="0" w:after="0" w:afterAutospacing="0" w:line="276" w:lineRule="auto"/>
        <w:jc w:val="right"/>
        <w:rPr>
          <w:rFonts w:ascii="Arial" w:hAnsi="Arial" w:cs="Arial"/>
          <w:color w:val="000000"/>
        </w:rPr>
      </w:pPr>
      <w:r w:rsidRPr="0014368E">
        <w:rPr>
          <w:rFonts w:ascii="Arial" w:eastAsiaTheme="minorHAnsi" w:hAnsi="Arial" w:cs="Arial"/>
          <w:color w:val="FF0000"/>
          <w:lang w:eastAsia="en-US"/>
        </w:rPr>
        <w:t xml:space="preserve">Sala de Sessões, em </w:t>
      </w:r>
      <w:proofErr w:type="gramStart"/>
      <w:r w:rsidR="0014368E">
        <w:rPr>
          <w:rFonts w:ascii="Arial" w:eastAsiaTheme="minorHAnsi" w:hAnsi="Arial" w:cs="Arial"/>
          <w:color w:val="FF0000"/>
          <w:lang w:eastAsia="en-US"/>
        </w:rPr>
        <w:t>0</w:t>
      </w:r>
      <w:proofErr w:type="gramEnd"/>
      <w:r w:rsidR="00220CB6" w:rsidRPr="0014368E">
        <w:rPr>
          <w:rFonts w:ascii="Arial" w:eastAsiaTheme="minorHAnsi" w:hAnsi="Arial" w:cs="Arial"/>
          <w:color w:val="FF0000"/>
          <w:lang w:eastAsia="en-US"/>
        </w:rPr>
        <w:t xml:space="preserve"> de </w:t>
      </w:r>
      <w:r w:rsidR="000E45C9" w:rsidRPr="0014368E">
        <w:rPr>
          <w:rFonts w:ascii="Arial" w:eastAsiaTheme="minorHAnsi" w:hAnsi="Arial" w:cs="Arial"/>
          <w:color w:val="FF0000"/>
          <w:lang w:eastAsia="en-US"/>
        </w:rPr>
        <w:t>maio</w:t>
      </w:r>
      <w:r w:rsidR="00220CB6" w:rsidRPr="0014368E">
        <w:rPr>
          <w:rFonts w:ascii="Arial" w:eastAsiaTheme="minorHAnsi" w:hAnsi="Arial" w:cs="Arial"/>
          <w:color w:val="FF0000"/>
          <w:lang w:eastAsia="en-US"/>
        </w:rPr>
        <w:t xml:space="preserve"> de 2021</w:t>
      </w:r>
      <w:r w:rsidR="00220CB6" w:rsidRPr="0014368E">
        <w:rPr>
          <w:rFonts w:ascii="Arial" w:hAnsi="Arial" w:cs="Arial"/>
          <w:color w:val="FF0000"/>
        </w:rPr>
        <w:t>.</w:t>
      </w:r>
    </w:p>
    <w:p w:rsidR="00220CB6" w:rsidRPr="0014368E" w:rsidRDefault="00220CB6" w:rsidP="00220CB6">
      <w:pPr>
        <w:pStyle w:val="NormalWeb"/>
        <w:shd w:val="clear" w:color="auto" w:fill="FFFFFF"/>
        <w:spacing w:before="0" w:beforeAutospacing="0" w:after="0" w:afterAutospacing="0" w:line="276" w:lineRule="auto"/>
        <w:jc w:val="right"/>
        <w:rPr>
          <w:rFonts w:ascii="Arial" w:hAnsi="Arial" w:cs="Arial"/>
          <w:color w:val="000000"/>
        </w:rPr>
      </w:pPr>
    </w:p>
    <w:p w:rsidR="000E45C9" w:rsidRPr="0014368E" w:rsidRDefault="000E45C9" w:rsidP="00220CB6">
      <w:pPr>
        <w:pStyle w:val="NormalWeb"/>
        <w:shd w:val="clear" w:color="auto" w:fill="FFFFFF"/>
        <w:spacing w:before="0" w:beforeAutospacing="0" w:after="0" w:afterAutospacing="0" w:line="276" w:lineRule="auto"/>
        <w:jc w:val="right"/>
        <w:rPr>
          <w:rFonts w:ascii="Arial" w:hAnsi="Arial" w:cs="Arial"/>
          <w:color w:val="000000"/>
        </w:rPr>
      </w:pPr>
    </w:p>
    <w:p w:rsidR="000E45C9" w:rsidRPr="0014368E" w:rsidRDefault="000E45C9" w:rsidP="00220CB6">
      <w:pPr>
        <w:pStyle w:val="NormalWeb"/>
        <w:shd w:val="clear" w:color="auto" w:fill="FFFFFF"/>
        <w:spacing w:before="0" w:beforeAutospacing="0" w:after="0" w:afterAutospacing="0" w:line="276" w:lineRule="auto"/>
        <w:jc w:val="right"/>
        <w:rPr>
          <w:rFonts w:ascii="Arial" w:hAnsi="Arial" w:cs="Arial"/>
          <w:color w:val="000000"/>
        </w:rPr>
      </w:pPr>
    </w:p>
    <w:p w:rsidR="000E45C9" w:rsidRPr="0014368E" w:rsidRDefault="000E45C9" w:rsidP="000E45C9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b/>
          <w:color w:val="000000"/>
        </w:rPr>
      </w:pPr>
      <w:r w:rsidRPr="0014368E">
        <w:rPr>
          <w:rFonts w:ascii="Arial" w:hAnsi="Arial" w:cs="Arial"/>
          <w:b/>
          <w:color w:val="000000"/>
        </w:rPr>
        <w:t>SIDINEI JOSÉ DE LIMA</w:t>
      </w:r>
    </w:p>
    <w:p w:rsidR="006E2489" w:rsidRPr="0014368E" w:rsidRDefault="000E45C9" w:rsidP="000E45C9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color w:val="000000"/>
        </w:rPr>
      </w:pPr>
      <w:r w:rsidRPr="0014368E">
        <w:rPr>
          <w:rFonts w:ascii="Arial" w:hAnsi="Arial" w:cs="Arial"/>
          <w:color w:val="000000"/>
        </w:rPr>
        <w:t xml:space="preserve">Vereador </w:t>
      </w:r>
    </w:p>
    <w:p w:rsidR="000E45C9" w:rsidRPr="0014368E" w:rsidRDefault="000E45C9" w:rsidP="000E45C9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color w:val="000000"/>
        </w:rPr>
      </w:pPr>
    </w:p>
    <w:p w:rsidR="000803BD" w:rsidRPr="0014368E" w:rsidRDefault="000803BD" w:rsidP="001962A1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0E45C9" w:rsidRPr="0014368E" w:rsidRDefault="000E45C9" w:rsidP="001962A1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0E45C9" w:rsidRPr="0014368E" w:rsidRDefault="000E45C9" w:rsidP="001962A1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0E45C9" w:rsidRPr="0014368E" w:rsidRDefault="000E45C9" w:rsidP="001962A1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0E45C9" w:rsidRPr="0014368E" w:rsidRDefault="000E45C9" w:rsidP="001962A1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0E45C9" w:rsidRPr="0014368E" w:rsidRDefault="000E45C9" w:rsidP="001962A1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0E45C9" w:rsidRPr="0014368E" w:rsidRDefault="000E45C9" w:rsidP="001962A1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0E45C9" w:rsidRPr="0014368E" w:rsidRDefault="000E45C9" w:rsidP="001962A1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0E45C9" w:rsidRPr="0014368E" w:rsidRDefault="000E45C9" w:rsidP="001962A1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0E45C9" w:rsidRPr="0014368E" w:rsidRDefault="000E45C9" w:rsidP="001962A1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0E45C9" w:rsidRPr="0014368E" w:rsidRDefault="000E45C9" w:rsidP="001962A1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0E45C9" w:rsidRPr="0014368E" w:rsidRDefault="000E45C9" w:rsidP="001962A1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0E45C9" w:rsidRPr="0014368E" w:rsidRDefault="000E45C9" w:rsidP="001962A1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0E45C9" w:rsidRPr="0014368E" w:rsidRDefault="000E45C9" w:rsidP="001962A1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0E45C9" w:rsidRPr="0014368E" w:rsidRDefault="000E45C9" w:rsidP="001962A1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0E45C9" w:rsidRPr="0014368E" w:rsidRDefault="000E45C9" w:rsidP="001962A1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0803BD" w:rsidRPr="0014368E" w:rsidRDefault="000803BD" w:rsidP="001962A1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F14F4B" w:rsidRPr="0014368E" w:rsidRDefault="00A63705" w:rsidP="001962A1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14368E">
        <w:rPr>
          <w:rFonts w:ascii="Arial" w:hAnsi="Arial" w:cs="Arial"/>
          <w:b/>
          <w:sz w:val="24"/>
          <w:szCs w:val="24"/>
        </w:rPr>
        <w:t>ANTE</w:t>
      </w:r>
      <w:r w:rsidR="00F14F4B" w:rsidRPr="0014368E">
        <w:rPr>
          <w:rFonts w:ascii="Arial" w:hAnsi="Arial" w:cs="Arial"/>
          <w:b/>
          <w:sz w:val="24"/>
          <w:szCs w:val="24"/>
        </w:rPr>
        <w:t xml:space="preserve">PROJETO DE LEI Nº </w:t>
      </w:r>
      <w:r w:rsidR="0014368E">
        <w:rPr>
          <w:rFonts w:ascii="Arial" w:hAnsi="Arial" w:cs="Arial"/>
          <w:b/>
          <w:sz w:val="24"/>
          <w:szCs w:val="24"/>
        </w:rPr>
        <w:t xml:space="preserve">10, </w:t>
      </w:r>
      <w:r w:rsidR="0007793B" w:rsidRPr="0014368E">
        <w:rPr>
          <w:rFonts w:ascii="Arial" w:hAnsi="Arial" w:cs="Arial"/>
          <w:b/>
          <w:sz w:val="24"/>
          <w:szCs w:val="24"/>
        </w:rPr>
        <w:t xml:space="preserve">DE </w:t>
      </w:r>
      <w:r w:rsidR="0014368E" w:rsidRPr="0014368E">
        <w:rPr>
          <w:rFonts w:ascii="Arial" w:hAnsi="Arial" w:cs="Arial"/>
          <w:b/>
          <w:color w:val="FF0000"/>
          <w:sz w:val="24"/>
          <w:szCs w:val="24"/>
        </w:rPr>
        <w:t>00</w:t>
      </w:r>
      <w:r w:rsidR="0014368E">
        <w:rPr>
          <w:rFonts w:ascii="Arial" w:hAnsi="Arial" w:cs="Arial"/>
          <w:b/>
          <w:sz w:val="24"/>
          <w:szCs w:val="24"/>
        </w:rPr>
        <w:t xml:space="preserve"> </w:t>
      </w:r>
      <w:r w:rsidR="00F14F4B" w:rsidRPr="0014368E">
        <w:rPr>
          <w:rFonts w:ascii="Arial" w:hAnsi="Arial" w:cs="Arial"/>
          <w:b/>
          <w:sz w:val="24"/>
          <w:szCs w:val="24"/>
        </w:rPr>
        <w:t xml:space="preserve">DE </w:t>
      </w:r>
      <w:r w:rsidR="0014368E">
        <w:rPr>
          <w:rFonts w:ascii="Arial" w:hAnsi="Arial" w:cs="Arial"/>
          <w:b/>
          <w:sz w:val="24"/>
          <w:szCs w:val="24"/>
        </w:rPr>
        <w:t xml:space="preserve">MAIO </w:t>
      </w:r>
      <w:r w:rsidR="00F14F4B" w:rsidRPr="0014368E">
        <w:rPr>
          <w:rFonts w:ascii="Arial" w:hAnsi="Arial" w:cs="Arial"/>
          <w:b/>
          <w:sz w:val="24"/>
          <w:szCs w:val="24"/>
        </w:rPr>
        <w:t xml:space="preserve">DE </w:t>
      </w:r>
      <w:proofErr w:type="gramStart"/>
      <w:r w:rsidR="00F14F4B" w:rsidRPr="0014368E">
        <w:rPr>
          <w:rFonts w:ascii="Arial" w:hAnsi="Arial" w:cs="Arial"/>
          <w:b/>
          <w:sz w:val="24"/>
          <w:szCs w:val="24"/>
        </w:rPr>
        <w:t>2021</w:t>
      </w:r>
      <w:proofErr w:type="gramEnd"/>
    </w:p>
    <w:p w:rsidR="001962A1" w:rsidRPr="0014368E" w:rsidRDefault="00F14F4B" w:rsidP="001962A1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14368E">
        <w:rPr>
          <w:rFonts w:ascii="Arial" w:hAnsi="Arial" w:cs="Arial"/>
          <w:b/>
          <w:sz w:val="24"/>
          <w:szCs w:val="24"/>
        </w:rPr>
        <w:t xml:space="preserve">MENSAGEM </w:t>
      </w:r>
    </w:p>
    <w:p w:rsidR="001962A1" w:rsidRPr="0014368E" w:rsidRDefault="001962A1" w:rsidP="001962A1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:rsidR="0014368E" w:rsidRPr="0014368E" w:rsidRDefault="0014368E" w:rsidP="0014368E">
      <w:pPr>
        <w:ind w:firstLine="708"/>
        <w:jc w:val="both"/>
        <w:rPr>
          <w:rFonts w:ascii="Arial" w:hAnsi="Arial" w:cs="Arial"/>
          <w:color w:val="000000"/>
          <w:sz w:val="24"/>
          <w:szCs w:val="24"/>
          <w:shd w:val="clear" w:color="auto" w:fill="FBFBFB"/>
        </w:rPr>
      </w:pPr>
      <w:r w:rsidRPr="0014368E">
        <w:rPr>
          <w:rFonts w:ascii="Arial" w:hAnsi="Arial" w:cs="Arial"/>
          <w:color w:val="000000"/>
          <w:sz w:val="24"/>
          <w:szCs w:val="24"/>
          <w:shd w:val="clear" w:color="auto" w:fill="FBFBFB"/>
        </w:rPr>
        <w:t>Acessibilidade é o grande desafio das cidades no momento, pois as mesmas não foram projetadas de forma a atender as necessidades de pessoas que tem dificuldade de locomoção, sejam os idosos ou os deficientes físicos, que hoje é um grupo que cresce cada vez mais com o aumento da expectativa de vida. Quando se fala em acessibilidade, fala-se também em melhor qualidade de vida, e em muitos casos em acesso a saúde, como é o caso das pessoas que tem dificuldade de acesso aos laboratórios de análises clínicas, para fazerem seus exames.</w:t>
      </w:r>
    </w:p>
    <w:p w:rsidR="0014368E" w:rsidRPr="0014368E" w:rsidRDefault="0014368E" w:rsidP="0014368E">
      <w:pPr>
        <w:ind w:firstLine="708"/>
        <w:jc w:val="both"/>
        <w:rPr>
          <w:rFonts w:ascii="Arial" w:hAnsi="Arial" w:cs="Arial"/>
          <w:color w:val="000000"/>
          <w:sz w:val="24"/>
          <w:szCs w:val="24"/>
          <w:shd w:val="clear" w:color="auto" w:fill="FBFBFB"/>
        </w:rPr>
      </w:pPr>
      <w:r w:rsidRPr="0014368E">
        <w:rPr>
          <w:rFonts w:ascii="Arial" w:hAnsi="Arial" w:cs="Arial"/>
          <w:color w:val="000000"/>
          <w:sz w:val="24"/>
          <w:szCs w:val="24"/>
          <w:shd w:val="clear" w:color="auto" w:fill="FBFBFB"/>
        </w:rPr>
        <w:t xml:space="preserve">Nossa cidade não poderia ficar de fora dessa luta das pessoas para terem melhor acesso aos serviços e nesse caso específico aos serviços de saúde, fazendo com que </w:t>
      </w:r>
      <w:r w:rsidRPr="0014368E">
        <w:rPr>
          <w:rFonts w:ascii="Arial" w:hAnsi="Arial" w:cs="Arial"/>
          <w:color w:val="000000"/>
          <w:sz w:val="24"/>
          <w:szCs w:val="24"/>
          <w:shd w:val="clear" w:color="auto" w:fill="FBFBFB"/>
        </w:rPr>
        <w:t xml:space="preserve">haja a possibilidade de realização da </w:t>
      </w:r>
      <w:r w:rsidRPr="0014368E">
        <w:rPr>
          <w:rFonts w:ascii="Arial" w:hAnsi="Arial" w:cs="Arial"/>
          <w:color w:val="000000"/>
          <w:sz w:val="24"/>
          <w:szCs w:val="24"/>
          <w:shd w:val="clear" w:color="auto" w:fill="FBFBFB"/>
        </w:rPr>
        <w:t xml:space="preserve">coleta </w:t>
      </w:r>
      <w:r w:rsidRPr="0014368E">
        <w:rPr>
          <w:rFonts w:ascii="Arial" w:hAnsi="Arial" w:cs="Arial"/>
          <w:color w:val="000000"/>
          <w:sz w:val="24"/>
          <w:szCs w:val="24"/>
          <w:shd w:val="clear" w:color="auto" w:fill="FBFBFB"/>
        </w:rPr>
        <w:t xml:space="preserve">de materiais para exames laboratoriais </w:t>
      </w:r>
      <w:r w:rsidRPr="0014368E">
        <w:rPr>
          <w:rFonts w:ascii="Arial" w:hAnsi="Arial" w:cs="Arial"/>
          <w:color w:val="000000"/>
          <w:sz w:val="24"/>
          <w:szCs w:val="24"/>
          <w:shd w:val="clear" w:color="auto" w:fill="FBFBFB"/>
        </w:rPr>
        <w:t>nas residências de idosos</w:t>
      </w:r>
      <w:r w:rsidRPr="0014368E">
        <w:rPr>
          <w:rFonts w:ascii="Arial" w:hAnsi="Arial" w:cs="Arial"/>
          <w:color w:val="000000"/>
          <w:sz w:val="24"/>
          <w:szCs w:val="24"/>
          <w:shd w:val="clear" w:color="auto" w:fill="FBFBFB"/>
        </w:rPr>
        <w:t>, acamados</w:t>
      </w:r>
      <w:r w:rsidRPr="0014368E">
        <w:rPr>
          <w:rFonts w:ascii="Arial" w:hAnsi="Arial" w:cs="Arial"/>
          <w:color w:val="000000"/>
          <w:sz w:val="24"/>
          <w:szCs w:val="24"/>
          <w:shd w:val="clear" w:color="auto" w:fill="FBFBFB"/>
        </w:rPr>
        <w:t xml:space="preserve"> e deficientes físicos com dificuldade de locomoção.</w:t>
      </w:r>
    </w:p>
    <w:p w:rsidR="0014368E" w:rsidRPr="0014368E" w:rsidRDefault="0014368E" w:rsidP="0014368E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14368E">
        <w:rPr>
          <w:rFonts w:ascii="Arial" w:hAnsi="Arial" w:cs="Arial"/>
          <w:sz w:val="24"/>
          <w:szCs w:val="24"/>
        </w:rPr>
        <w:t xml:space="preserve">O presente </w:t>
      </w:r>
      <w:r w:rsidRPr="0014368E">
        <w:rPr>
          <w:rFonts w:ascii="Arial" w:hAnsi="Arial" w:cs="Arial"/>
          <w:sz w:val="24"/>
          <w:szCs w:val="24"/>
        </w:rPr>
        <w:t xml:space="preserve">anteprojeto tem justamente este objetivo: </w:t>
      </w:r>
      <w:r w:rsidRPr="0014368E">
        <w:rPr>
          <w:rFonts w:ascii="Arial" w:hAnsi="Arial" w:cs="Arial"/>
          <w:sz w:val="24"/>
          <w:szCs w:val="24"/>
        </w:rPr>
        <w:t>auxiliar as pessoas idosas</w:t>
      </w:r>
      <w:r w:rsidRPr="0014368E">
        <w:rPr>
          <w:rFonts w:ascii="Arial" w:hAnsi="Arial" w:cs="Arial"/>
          <w:sz w:val="24"/>
          <w:szCs w:val="24"/>
        </w:rPr>
        <w:t>, acamadas</w:t>
      </w:r>
      <w:r w:rsidRPr="0014368E">
        <w:rPr>
          <w:rFonts w:ascii="Arial" w:hAnsi="Arial" w:cs="Arial"/>
          <w:sz w:val="24"/>
          <w:szCs w:val="24"/>
        </w:rPr>
        <w:t xml:space="preserve"> e/ou portadoras de necessidades especiais na coleta e exames laboratoriais do município. O que parece ser um simples procedimento para a maioria das pessoas, a coleta de </w:t>
      </w:r>
      <w:r w:rsidRPr="0014368E">
        <w:rPr>
          <w:rFonts w:ascii="Arial" w:hAnsi="Arial" w:cs="Arial"/>
          <w:sz w:val="24"/>
          <w:szCs w:val="24"/>
        </w:rPr>
        <w:t xml:space="preserve">materiais para exames </w:t>
      </w:r>
      <w:r w:rsidRPr="0014368E">
        <w:rPr>
          <w:rFonts w:ascii="Arial" w:hAnsi="Arial" w:cs="Arial"/>
          <w:sz w:val="24"/>
          <w:szCs w:val="24"/>
        </w:rPr>
        <w:t>em portadores de deficiência</w:t>
      </w:r>
      <w:r w:rsidRPr="0014368E">
        <w:rPr>
          <w:rFonts w:ascii="Arial" w:hAnsi="Arial" w:cs="Arial"/>
          <w:sz w:val="24"/>
          <w:szCs w:val="24"/>
        </w:rPr>
        <w:t>, acamados</w:t>
      </w:r>
      <w:r w:rsidRPr="0014368E">
        <w:rPr>
          <w:rFonts w:ascii="Arial" w:hAnsi="Arial" w:cs="Arial"/>
          <w:sz w:val="24"/>
          <w:szCs w:val="24"/>
        </w:rPr>
        <w:t xml:space="preserve"> e idosos pode ser um grande desafio, cuja saúde em geral é mais frágil.</w:t>
      </w:r>
    </w:p>
    <w:p w:rsidR="0014368E" w:rsidRPr="0014368E" w:rsidRDefault="0014368E" w:rsidP="0014368E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14368E">
        <w:rPr>
          <w:rFonts w:ascii="Arial" w:hAnsi="Arial" w:cs="Arial"/>
          <w:sz w:val="24"/>
          <w:szCs w:val="24"/>
        </w:rPr>
        <w:t>A mobilidade até os laboratórios municipais é muito dificultosa. Portanto, através deste, poderemos chegar aos diversos pontos da cidade e dar condições a essas pessoas com dificuldades de locomoção</w:t>
      </w:r>
      <w:r w:rsidRPr="0014368E">
        <w:rPr>
          <w:rFonts w:ascii="Arial" w:hAnsi="Arial" w:cs="Arial"/>
          <w:sz w:val="24"/>
          <w:szCs w:val="24"/>
        </w:rPr>
        <w:t xml:space="preserve"> de</w:t>
      </w:r>
      <w:r w:rsidRPr="0014368E">
        <w:rPr>
          <w:rFonts w:ascii="Arial" w:hAnsi="Arial" w:cs="Arial"/>
          <w:sz w:val="24"/>
          <w:szCs w:val="24"/>
        </w:rPr>
        <w:t xml:space="preserve"> realizarem seus exames de maneira mais segura e confortável. </w:t>
      </w:r>
    </w:p>
    <w:p w:rsidR="0014368E" w:rsidRPr="0014368E" w:rsidRDefault="0014368E" w:rsidP="0014368E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14368E">
        <w:rPr>
          <w:rFonts w:ascii="Arial" w:hAnsi="Arial" w:cs="Arial"/>
          <w:sz w:val="24"/>
          <w:szCs w:val="24"/>
        </w:rPr>
        <w:t>Assim, em razão do interesse público tutelado, espera-se o acolhimento deste anteprojeto pelo Poder Executivo, e o posterior envio a esta Casa para deliberação, na forma de projeto de lei.</w:t>
      </w:r>
    </w:p>
    <w:p w:rsidR="0014368E" w:rsidRPr="0014368E" w:rsidRDefault="0014368E" w:rsidP="0014368E">
      <w:pPr>
        <w:pStyle w:val="NormalWeb"/>
        <w:shd w:val="clear" w:color="auto" w:fill="FFFFFF"/>
        <w:spacing w:before="0" w:beforeAutospacing="0" w:after="0" w:afterAutospacing="0" w:line="276" w:lineRule="auto"/>
        <w:jc w:val="right"/>
        <w:rPr>
          <w:rFonts w:ascii="Arial" w:hAnsi="Arial" w:cs="Arial"/>
          <w:color w:val="FF0000"/>
        </w:rPr>
      </w:pPr>
    </w:p>
    <w:p w:rsidR="0014368E" w:rsidRPr="0014368E" w:rsidRDefault="0014368E" w:rsidP="0014368E">
      <w:pPr>
        <w:pStyle w:val="NormalWeb"/>
        <w:shd w:val="clear" w:color="auto" w:fill="FFFFFF"/>
        <w:spacing w:before="0" w:beforeAutospacing="0" w:after="0" w:afterAutospacing="0" w:line="276" w:lineRule="auto"/>
        <w:jc w:val="right"/>
        <w:rPr>
          <w:rFonts w:ascii="Arial" w:hAnsi="Arial" w:cs="Arial"/>
          <w:color w:val="000000"/>
        </w:rPr>
      </w:pPr>
      <w:r w:rsidRPr="0014368E">
        <w:rPr>
          <w:rFonts w:ascii="Arial" w:hAnsi="Arial" w:cs="Arial"/>
          <w:color w:val="FF0000"/>
        </w:rPr>
        <w:t xml:space="preserve">Sala de Sessões, em </w:t>
      </w:r>
      <w:r>
        <w:rPr>
          <w:rFonts w:ascii="Arial" w:hAnsi="Arial" w:cs="Arial"/>
          <w:color w:val="FF0000"/>
        </w:rPr>
        <w:t>00</w:t>
      </w:r>
      <w:r w:rsidRPr="0014368E">
        <w:rPr>
          <w:rFonts w:ascii="Arial" w:hAnsi="Arial" w:cs="Arial"/>
          <w:color w:val="FF0000"/>
        </w:rPr>
        <w:t xml:space="preserve"> de ma</w:t>
      </w:r>
      <w:r>
        <w:rPr>
          <w:rFonts w:ascii="Arial" w:hAnsi="Arial" w:cs="Arial"/>
          <w:color w:val="FF0000"/>
        </w:rPr>
        <w:t>io</w:t>
      </w:r>
      <w:r w:rsidRPr="0014368E">
        <w:rPr>
          <w:rFonts w:ascii="Arial" w:hAnsi="Arial" w:cs="Arial"/>
          <w:color w:val="FF0000"/>
        </w:rPr>
        <w:t xml:space="preserve"> de 2021.</w:t>
      </w:r>
    </w:p>
    <w:p w:rsidR="0014368E" w:rsidRPr="0014368E" w:rsidRDefault="0014368E" w:rsidP="0014368E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</w:rPr>
      </w:pPr>
    </w:p>
    <w:p w:rsidR="0014368E" w:rsidRPr="0014368E" w:rsidRDefault="0014368E" w:rsidP="0014368E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</w:rPr>
      </w:pPr>
    </w:p>
    <w:p w:rsidR="0014368E" w:rsidRPr="0014368E" w:rsidRDefault="0014368E" w:rsidP="0014368E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b/>
          <w:color w:val="000000"/>
        </w:rPr>
      </w:pPr>
      <w:r w:rsidRPr="0014368E">
        <w:rPr>
          <w:rFonts w:ascii="Arial" w:hAnsi="Arial" w:cs="Arial"/>
          <w:b/>
          <w:color w:val="000000"/>
        </w:rPr>
        <w:t>SIDINEI JOSÉ DE LIMA</w:t>
      </w:r>
    </w:p>
    <w:p w:rsidR="0014368E" w:rsidRPr="0014368E" w:rsidRDefault="0014368E" w:rsidP="0014368E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</w:rPr>
      </w:pPr>
      <w:r w:rsidRPr="0014368E">
        <w:rPr>
          <w:rFonts w:ascii="Arial" w:hAnsi="Arial" w:cs="Arial"/>
          <w:color w:val="000000"/>
        </w:rPr>
        <w:t>VEREADOR</w:t>
      </w:r>
    </w:p>
    <w:p w:rsidR="006E2489" w:rsidRPr="0014368E" w:rsidRDefault="006E2489" w:rsidP="0014368E">
      <w:pPr>
        <w:pStyle w:val="NormalWeb"/>
        <w:shd w:val="clear" w:color="auto" w:fill="FFFFFF"/>
        <w:spacing w:before="240" w:beforeAutospacing="0" w:after="0" w:line="360" w:lineRule="auto"/>
        <w:ind w:firstLine="851"/>
        <w:jc w:val="both"/>
        <w:rPr>
          <w:rFonts w:ascii="Arial" w:hAnsi="Arial" w:cs="Arial"/>
        </w:rPr>
      </w:pPr>
    </w:p>
    <w:sectPr w:rsidR="006E2489" w:rsidRPr="0014368E" w:rsidSect="00921264">
      <w:headerReference w:type="default" r:id="rId9"/>
      <w:footerReference w:type="default" r:id="rId10"/>
      <w:pgSz w:w="11906" w:h="16838"/>
      <w:pgMar w:top="1276" w:right="1133" w:bottom="1417" w:left="1701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2DB9" w:rsidRDefault="00472DB9" w:rsidP="001E486E">
      <w:pPr>
        <w:spacing w:after="0" w:line="240" w:lineRule="auto"/>
      </w:pPr>
      <w:r>
        <w:separator/>
      </w:r>
    </w:p>
  </w:endnote>
  <w:endnote w:type="continuationSeparator" w:id="0">
    <w:p w:rsidR="00472DB9" w:rsidRDefault="00472DB9" w:rsidP="001E48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2DB9" w:rsidRDefault="00472DB9" w:rsidP="001E486E">
    <w:pPr>
      <w:pStyle w:val="Rodap"/>
      <w:pBdr>
        <w:bottom w:val="single" w:sz="6" w:space="1" w:color="auto"/>
      </w:pBdr>
      <w:jc w:val="center"/>
    </w:pPr>
  </w:p>
  <w:p w:rsidR="00472DB9" w:rsidRDefault="00472DB9" w:rsidP="001E486E">
    <w:pPr>
      <w:pStyle w:val="Rodap"/>
      <w:jc w:val="center"/>
    </w:pPr>
    <w:r>
      <w:t xml:space="preserve">Rua Jorge </w:t>
    </w:r>
    <w:proofErr w:type="spellStart"/>
    <w:r>
      <w:t>Leprevost</w:t>
    </w:r>
    <w:proofErr w:type="spellEnd"/>
    <w:r>
      <w:t>, 417 – CEP 83.190-000 – FONE: (041) 3629-1510 – Tijucas do Sul - PR.</w:t>
    </w:r>
  </w:p>
  <w:p w:rsidR="00472DB9" w:rsidRPr="004130C9" w:rsidRDefault="00472DB9" w:rsidP="001E486E">
    <w:pPr>
      <w:pStyle w:val="Rodap"/>
      <w:jc w:val="center"/>
      <w:rPr>
        <w:lang w:val="en-US"/>
      </w:rPr>
    </w:pPr>
    <w:r w:rsidRPr="004130C9">
      <w:rPr>
        <w:lang w:val="en-US"/>
      </w:rPr>
      <w:t xml:space="preserve">Email: </w:t>
    </w:r>
    <w:hyperlink r:id="rId1" w:history="1">
      <w:r w:rsidRPr="004130C9">
        <w:rPr>
          <w:rStyle w:val="Hyperlink"/>
          <w:lang w:val="en-US"/>
        </w:rPr>
        <w:t>camara@tijucasdosul.pr.leg.br</w:t>
      </w:r>
    </w:hyperlink>
    <w:r w:rsidRPr="004130C9">
      <w:rPr>
        <w:lang w:val="en-US"/>
      </w:rPr>
      <w:t xml:space="preserve">. </w:t>
    </w:r>
    <w:r>
      <w:rPr>
        <w:lang w:val="en-US"/>
      </w:rPr>
      <w:t xml:space="preserve">Site: </w:t>
    </w:r>
    <w:hyperlink r:id="rId2" w:history="1">
      <w:r w:rsidRPr="003E74AD">
        <w:rPr>
          <w:rStyle w:val="Hyperlink"/>
          <w:lang w:val="en-US"/>
        </w:rPr>
        <w:t>www.tijucasdosul.pr.leg.br</w:t>
      </w:r>
    </w:hyperlink>
    <w:r>
      <w:rPr>
        <w:lang w:val="en-US"/>
      </w:rPr>
      <w:t xml:space="preserve"> </w:t>
    </w:r>
  </w:p>
  <w:p w:rsidR="00472DB9" w:rsidRDefault="00472DB9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2DB9" w:rsidRDefault="00472DB9" w:rsidP="001E486E">
      <w:pPr>
        <w:spacing w:after="0" w:line="240" w:lineRule="auto"/>
      </w:pPr>
      <w:r>
        <w:separator/>
      </w:r>
    </w:p>
  </w:footnote>
  <w:footnote w:type="continuationSeparator" w:id="0">
    <w:p w:rsidR="00472DB9" w:rsidRDefault="00472DB9" w:rsidP="001E48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2DB9" w:rsidRDefault="00472DB9" w:rsidP="001E486E">
    <w:pPr>
      <w:rPr>
        <w:b/>
        <w:sz w:val="28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27F5B363" wp14:editId="17EFAD24">
          <wp:simplePos x="0" y="0"/>
          <wp:positionH relativeFrom="column">
            <wp:posOffset>-142875</wp:posOffset>
          </wp:positionH>
          <wp:positionV relativeFrom="paragraph">
            <wp:posOffset>74930</wp:posOffset>
          </wp:positionV>
          <wp:extent cx="819150" cy="875030"/>
          <wp:effectExtent l="0" t="0" r="0" b="1270"/>
          <wp:wrapSquare wrapText="bothSides"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9150" cy="8750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472DB9" w:rsidRPr="00801EBF" w:rsidRDefault="00472DB9" w:rsidP="001E486E">
    <w:pPr>
      <w:spacing w:after="0"/>
      <w:ind w:left="1276"/>
      <w:rPr>
        <w:rFonts w:ascii="Times New Roman" w:hAnsi="Times New Roman"/>
        <w:b/>
        <w:sz w:val="28"/>
      </w:rPr>
    </w:pPr>
    <w:r w:rsidRPr="00801EBF">
      <w:rPr>
        <w:rFonts w:ascii="Times New Roman" w:hAnsi="Times New Roman"/>
        <w:b/>
        <w:sz w:val="28"/>
      </w:rPr>
      <w:t>CÂMARA MUNICIPAL DE TIJUCAS DO SUL</w:t>
    </w:r>
  </w:p>
  <w:p w:rsidR="00472DB9" w:rsidRPr="00801EBF" w:rsidRDefault="00472DB9" w:rsidP="001E486E">
    <w:pPr>
      <w:pBdr>
        <w:bottom w:val="single" w:sz="12" w:space="0" w:color="auto"/>
      </w:pBdr>
      <w:spacing w:after="0"/>
      <w:ind w:left="1276"/>
      <w:rPr>
        <w:rFonts w:ascii="Times New Roman" w:hAnsi="Times New Roman"/>
        <w:sz w:val="28"/>
      </w:rPr>
    </w:pPr>
    <w:r w:rsidRPr="00801EBF">
      <w:rPr>
        <w:rFonts w:ascii="Times New Roman" w:hAnsi="Times New Roman"/>
        <w:sz w:val="28"/>
      </w:rPr>
      <w:t>ESTADO DO PARANÁ</w:t>
    </w:r>
  </w:p>
  <w:p w:rsidR="00472DB9" w:rsidRPr="004130C9" w:rsidRDefault="00472DB9" w:rsidP="001E486E">
    <w:pPr>
      <w:pStyle w:val="Cabealho"/>
      <w:tabs>
        <w:tab w:val="clear" w:pos="4252"/>
        <w:tab w:val="clear" w:pos="8504"/>
        <w:tab w:val="left" w:pos="2745"/>
      </w:tabs>
    </w:pPr>
  </w:p>
  <w:p w:rsidR="00472DB9" w:rsidRDefault="00472DB9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5811ED"/>
    <w:multiLevelType w:val="hybridMultilevel"/>
    <w:tmpl w:val="C88667C4"/>
    <w:lvl w:ilvl="0" w:tplc="04160019">
      <w:start w:val="1"/>
      <w:numFmt w:val="lowerLetter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30DA517E"/>
    <w:multiLevelType w:val="hybridMultilevel"/>
    <w:tmpl w:val="21946DB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53D6"/>
    <w:rsid w:val="00021D63"/>
    <w:rsid w:val="0007793B"/>
    <w:rsid w:val="000803BD"/>
    <w:rsid w:val="000A4729"/>
    <w:rsid w:val="000A53D6"/>
    <w:rsid w:val="000E45C9"/>
    <w:rsid w:val="0014368E"/>
    <w:rsid w:val="00160ED5"/>
    <w:rsid w:val="00163159"/>
    <w:rsid w:val="001962A1"/>
    <w:rsid w:val="001C581F"/>
    <w:rsid w:val="001E486E"/>
    <w:rsid w:val="001F7BD4"/>
    <w:rsid w:val="00204098"/>
    <w:rsid w:val="00220CB6"/>
    <w:rsid w:val="00223637"/>
    <w:rsid w:val="002454EA"/>
    <w:rsid w:val="002812D7"/>
    <w:rsid w:val="002901AD"/>
    <w:rsid w:val="00293B1F"/>
    <w:rsid w:val="002A5133"/>
    <w:rsid w:val="002E3FF5"/>
    <w:rsid w:val="00311FFC"/>
    <w:rsid w:val="00344EE9"/>
    <w:rsid w:val="00362AC2"/>
    <w:rsid w:val="003843D5"/>
    <w:rsid w:val="00405950"/>
    <w:rsid w:val="00430742"/>
    <w:rsid w:val="00472DB9"/>
    <w:rsid w:val="004B1F0F"/>
    <w:rsid w:val="004B7515"/>
    <w:rsid w:val="004C4797"/>
    <w:rsid w:val="004C764F"/>
    <w:rsid w:val="005055E6"/>
    <w:rsid w:val="005F4D42"/>
    <w:rsid w:val="00635047"/>
    <w:rsid w:val="0063616D"/>
    <w:rsid w:val="00687784"/>
    <w:rsid w:val="006E2489"/>
    <w:rsid w:val="00711324"/>
    <w:rsid w:val="00730743"/>
    <w:rsid w:val="00770053"/>
    <w:rsid w:val="007A38FA"/>
    <w:rsid w:val="007B34A6"/>
    <w:rsid w:val="007D2C57"/>
    <w:rsid w:val="007D7051"/>
    <w:rsid w:val="008672BF"/>
    <w:rsid w:val="008B1525"/>
    <w:rsid w:val="008B4AFA"/>
    <w:rsid w:val="00904A1C"/>
    <w:rsid w:val="00905AE2"/>
    <w:rsid w:val="0091581B"/>
    <w:rsid w:val="00921264"/>
    <w:rsid w:val="0092343B"/>
    <w:rsid w:val="0094038A"/>
    <w:rsid w:val="009910B5"/>
    <w:rsid w:val="009A3C9E"/>
    <w:rsid w:val="009B3C9A"/>
    <w:rsid w:val="009C554D"/>
    <w:rsid w:val="00A5676D"/>
    <w:rsid w:val="00A63705"/>
    <w:rsid w:val="00A66934"/>
    <w:rsid w:val="00A81E26"/>
    <w:rsid w:val="00AB5A84"/>
    <w:rsid w:val="00AF096F"/>
    <w:rsid w:val="00B047DE"/>
    <w:rsid w:val="00B32742"/>
    <w:rsid w:val="00B64FA8"/>
    <w:rsid w:val="00B666BF"/>
    <w:rsid w:val="00BB2E1A"/>
    <w:rsid w:val="00BB6C01"/>
    <w:rsid w:val="00BE7429"/>
    <w:rsid w:val="00CE1509"/>
    <w:rsid w:val="00D07FBA"/>
    <w:rsid w:val="00D1382E"/>
    <w:rsid w:val="00DA5411"/>
    <w:rsid w:val="00DC1D78"/>
    <w:rsid w:val="00DD3BBD"/>
    <w:rsid w:val="00E13FCE"/>
    <w:rsid w:val="00E212BA"/>
    <w:rsid w:val="00E26E44"/>
    <w:rsid w:val="00EC2474"/>
    <w:rsid w:val="00F14F4B"/>
    <w:rsid w:val="00F3794F"/>
    <w:rsid w:val="00FA20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8B4AF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711324"/>
    <w:pPr>
      <w:ind w:left="720"/>
      <w:contextualSpacing/>
    </w:pPr>
  </w:style>
  <w:style w:type="paragraph" w:styleId="NormalWeb">
    <w:name w:val="Normal (Web)"/>
    <w:aliases w:val="Normal Sub"/>
    <w:basedOn w:val="Normal"/>
    <w:uiPriority w:val="99"/>
    <w:unhideWhenUsed/>
    <w:rsid w:val="001F7B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1F7BD4"/>
    <w:rPr>
      <w:b/>
      <w:bCs/>
    </w:rPr>
  </w:style>
  <w:style w:type="character" w:styleId="Hyperlink">
    <w:name w:val="Hyperlink"/>
    <w:basedOn w:val="Fontepargpadro"/>
    <w:uiPriority w:val="99"/>
    <w:semiHidden/>
    <w:unhideWhenUsed/>
    <w:rsid w:val="001F7BD4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1E486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E486E"/>
  </w:style>
  <w:style w:type="paragraph" w:styleId="Rodap">
    <w:name w:val="footer"/>
    <w:basedOn w:val="Normal"/>
    <w:link w:val="RodapChar"/>
    <w:uiPriority w:val="99"/>
    <w:unhideWhenUsed/>
    <w:rsid w:val="001E486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E486E"/>
  </w:style>
  <w:style w:type="paragraph" w:customStyle="1" w:styleId="Corpo">
    <w:name w:val="Corpo"/>
    <w:basedOn w:val="Normal"/>
    <w:next w:val="Normal"/>
    <w:rsid w:val="001E486E"/>
    <w:pPr>
      <w:widowControl w:val="0"/>
      <w:spacing w:after="714" w:line="360" w:lineRule="exact"/>
      <w:ind w:firstLine="2302"/>
      <w:jc w:val="both"/>
    </w:pPr>
    <w:rPr>
      <w:rFonts w:ascii="Arial" w:eastAsia="Times New Roman" w:hAnsi="Arial" w:cs="Times New Roman"/>
      <w:snapToGrid w:val="0"/>
      <w:color w:val="000000"/>
      <w:sz w:val="24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C1D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C1D78"/>
    <w:rPr>
      <w:rFonts w:ascii="Segoe UI" w:hAnsi="Segoe UI" w:cs="Segoe UI"/>
      <w:sz w:val="18"/>
      <w:szCs w:val="18"/>
    </w:rPr>
  </w:style>
  <w:style w:type="character" w:customStyle="1" w:styleId="Ttulo1Char">
    <w:name w:val="Título 1 Char"/>
    <w:basedOn w:val="Fontepargpadro"/>
    <w:link w:val="Ttulo1"/>
    <w:uiPriority w:val="9"/>
    <w:rsid w:val="008B4AFA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table" w:styleId="Tabelacomgrade">
    <w:name w:val="Table Grid"/>
    <w:basedOn w:val="Tabelanormal"/>
    <w:uiPriority w:val="39"/>
    <w:rsid w:val="006E24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8B4AF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711324"/>
    <w:pPr>
      <w:ind w:left="720"/>
      <w:contextualSpacing/>
    </w:pPr>
  </w:style>
  <w:style w:type="paragraph" w:styleId="NormalWeb">
    <w:name w:val="Normal (Web)"/>
    <w:aliases w:val="Normal Sub"/>
    <w:basedOn w:val="Normal"/>
    <w:uiPriority w:val="99"/>
    <w:unhideWhenUsed/>
    <w:rsid w:val="001F7B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1F7BD4"/>
    <w:rPr>
      <w:b/>
      <w:bCs/>
    </w:rPr>
  </w:style>
  <w:style w:type="character" w:styleId="Hyperlink">
    <w:name w:val="Hyperlink"/>
    <w:basedOn w:val="Fontepargpadro"/>
    <w:uiPriority w:val="99"/>
    <w:semiHidden/>
    <w:unhideWhenUsed/>
    <w:rsid w:val="001F7BD4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1E486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E486E"/>
  </w:style>
  <w:style w:type="paragraph" w:styleId="Rodap">
    <w:name w:val="footer"/>
    <w:basedOn w:val="Normal"/>
    <w:link w:val="RodapChar"/>
    <w:uiPriority w:val="99"/>
    <w:unhideWhenUsed/>
    <w:rsid w:val="001E486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E486E"/>
  </w:style>
  <w:style w:type="paragraph" w:customStyle="1" w:styleId="Corpo">
    <w:name w:val="Corpo"/>
    <w:basedOn w:val="Normal"/>
    <w:next w:val="Normal"/>
    <w:rsid w:val="001E486E"/>
    <w:pPr>
      <w:widowControl w:val="0"/>
      <w:spacing w:after="714" w:line="360" w:lineRule="exact"/>
      <w:ind w:firstLine="2302"/>
      <w:jc w:val="both"/>
    </w:pPr>
    <w:rPr>
      <w:rFonts w:ascii="Arial" w:eastAsia="Times New Roman" w:hAnsi="Arial" w:cs="Times New Roman"/>
      <w:snapToGrid w:val="0"/>
      <w:color w:val="000000"/>
      <w:sz w:val="24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C1D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C1D78"/>
    <w:rPr>
      <w:rFonts w:ascii="Segoe UI" w:hAnsi="Segoe UI" w:cs="Segoe UI"/>
      <w:sz w:val="18"/>
      <w:szCs w:val="18"/>
    </w:rPr>
  </w:style>
  <w:style w:type="character" w:customStyle="1" w:styleId="Ttulo1Char">
    <w:name w:val="Título 1 Char"/>
    <w:basedOn w:val="Fontepargpadro"/>
    <w:link w:val="Ttulo1"/>
    <w:uiPriority w:val="9"/>
    <w:rsid w:val="008B4AFA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table" w:styleId="Tabelacomgrade">
    <w:name w:val="Table Grid"/>
    <w:basedOn w:val="Tabelanormal"/>
    <w:uiPriority w:val="39"/>
    <w:rsid w:val="006E24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21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573275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26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1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64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169983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513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790128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556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55483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049403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467450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tijucasdosul.pr.leg.br" TargetMode="External"/><Relationship Id="rId1" Type="http://schemas.openxmlformats.org/officeDocument/2006/relationships/hyperlink" Target="mailto:camara@tijucasdosul.pr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35BC95-8207-4A5D-9CDC-A910A8E9F4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4</Pages>
  <Words>670</Words>
  <Characters>3621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Camara</cp:lastModifiedBy>
  <cp:revision>4</cp:revision>
  <cp:lastPrinted>2021-02-22T19:07:00Z</cp:lastPrinted>
  <dcterms:created xsi:type="dcterms:W3CDTF">2021-05-04T13:38:00Z</dcterms:created>
  <dcterms:modified xsi:type="dcterms:W3CDTF">2021-05-04T16:26:00Z</dcterms:modified>
</cp:coreProperties>
</file>