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167EF3">
        <w:rPr>
          <w:rFonts w:ascii="Arial" w:hAnsi="Arial" w:cs="Arial"/>
          <w:b/>
        </w:rPr>
        <w:t>06</w:t>
      </w:r>
      <w:r w:rsidR="000D761E">
        <w:rPr>
          <w:rFonts w:ascii="Arial" w:hAnsi="Arial" w:cs="Arial"/>
          <w:b/>
        </w:rPr>
        <w:t>8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 xml:space="preserve"> “</w:t>
      </w:r>
      <w:r w:rsidR="000D761E">
        <w:rPr>
          <w:rFonts w:ascii="Arial" w:hAnsi="Arial" w:cs="Arial"/>
        </w:rPr>
        <w:t>Ampliação do atendimento de farmácias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EE1F89" w:rsidRDefault="00167EF3" w:rsidP="000D761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</w:t>
      </w:r>
      <w:r w:rsidR="00A51A51" w:rsidRPr="00A32042">
        <w:rPr>
          <w:rFonts w:ascii="Arial" w:hAnsi="Arial" w:cs="Arial"/>
        </w:rPr>
        <w:t xml:space="preserve">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0D761E">
        <w:rPr>
          <w:rFonts w:ascii="Arial" w:hAnsi="Arial" w:cs="Arial"/>
        </w:rPr>
        <w:t>verifique junto a todas farmácias de Tijucas do Sul, a possibilidade de ampliação de atendimento durante a semana e para os fins de semana com atendimento contínuo 24 horas, na forma de escala/rodízio entre as farmácias.</w:t>
      </w:r>
    </w:p>
    <w:p w:rsidR="000D761E" w:rsidRPr="00260987" w:rsidRDefault="000D761E" w:rsidP="000D761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Na impossibilidade da parceria com o setor privado, que seja então estudada a possibilidade de manter no Hospital a distribuição de medicamentos em horários não comerciais.</w:t>
      </w:r>
    </w:p>
    <w:p w:rsidR="00C24BFF" w:rsidRPr="00843C06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67EF3" w:rsidRDefault="000D761E" w:rsidP="001403B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São várias reivindicações de pacientes que são atendidos </w:t>
      </w:r>
      <w:r w:rsidR="00DD2202">
        <w:rPr>
          <w:rFonts w:ascii="Arial" w:hAnsi="Arial" w:cs="Arial"/>
        </w:rPr>
        <w:t xml:space="preserve">no Hospital </w:t>
      </w:r>
      <w:r>
        <w:rPr>
          <w:rFonts w:ascii="Arial" w:hAnsi="Arial" w:cs="Arial"/>
        </w:rPr>
        <w:t>em horários não comerciais e não tem local aberto para comprar remédios</w:t>
      </w:r>
      <w:r w:rsidR="00DD2202">
        <w:rPr>
          <w:rFonts w:ascii="Arial" w:hAnsi="Arial" w:cs="Arial"/>
        </w:rPr>
        <w:t xml:space="preserve"> ora receitados</w:t>
      </w:r>
      <w:r>
        <w:rPr>
          <w:rFonts w:ascii="Arial" w:hAnsi="Arial" w:cs="Arial"/>
        </w:rPr>
        <w:t>. A indicação pretende implantar rodízio para atendimento 24 horas e ampliar para os fins de semana em parceria com as farmácias da rede privada.</w:t>
      </w:r>
    </w:p>
    <w:p w:rsidR="000D761E" w:rsidRPr="00A32042" w:rsidRDefault="000D761E" w:rsidP="001403B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Caso a tentativa seja </w:t>
      </w:r>
      <w:r w:rsidR="00DD2202">
        <w:rPr>
          <w:rFonts w:ascii="Arial" w:hAnsi="Arial" w:cs="Arial"/>
        </w:rPr>
        <w:t>infrutífera</w:t>
      </w:r>
      <w:r>
        <w:rPr>
          <w:rFonts w:ascii="Arial" w:hAnsi="Arial" w:cs="Arial"/>
        </w:rPr>
        <w:t>, que a Prefeitura estude manter distribuição de medicamentos nos horários não comerciais.</w:t>
      </w:r>
    </w:p>
    <w:p w:rsidR="00AB2E10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BB3741" w:rsidRPr="00A32042" w:rsidRDefault="00BB3741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C23936">
        <w:rPr>
          <w:rFonts w:ascii="Arial" w:hAnsi="Arial" w:cs="Arial"/>
        </w:rPr>
        <w:t>02</w:t>
      </w:r>
      <w:r w:rsidRPr="00A32042">
        <w:rPr>
          <w:rFonts w:ascii="Arial" w:hAnsi="Arial" w:cs="Arial"/>
        </w:rPr>
        <w:t xml:space="preserve"> de </w:t>
      </w:r>
      <w:r w:rsidR="00C23936">
        <w:rPr>
          <w:rFonts w:ascii="Arial" w:hAnsi="Arial" w:cs="Arial"/>
        </w:rPr>
        <w:t>março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E01B40" w:rsidRDefault="004E49C3" w:rsidP="004E49C3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CICERO ANTONIO DA SILVA</w:t>
      </w:r>
    </w:p>
    <w:p w:rsidR="00FA35A6" w:rsidRPr="00E01B40" w:rsidRDefault="00224B8A" w:rsidP="004E49C3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E01B40">
        <w:rPr>
          <w:rFonts w:ascii="Arial" w:hAnsi="Arial" w:cs="Arial"/>
        </w:rPr>
        <w:t>VEREA</w:t>
      </w:r>
      <w:r w:rsidRPr="00E01B40">
        <w:rPr>
          <w:rFonts w:ascii="Arial" w:hAnsi="Arial" w:cs="Arial"/>
          <w:lang w:val="pt-BR"/>
        </w:rPr>
        <w:t>DOR</w:t>
      </w:r>
    </w:p>
    <w:sectPr w:rsidR="00FA35A6" w:rsidRPr="00E01B40" w:rsidSect="00E55393">
      <w:headerReference w:type="default" r:id="rId9"/>
      <w:footerReference w:type="default" r:id="rId10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E62" w:rsidRDefault="00B75E62" w:rsidP="005324A5">
      <w:r>
        <w:separator/>
      </w:r>
    </w:p>
  </w:endnote>
  <w:endnote w:type="continuationSeparator" w:id="0">
    <w:p w:rsidR="00B75E62" w:rsidRDefault="00B75E62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692100">
      <w:rPr>
        <w:rFonts w:ascii="Arial" w:hAnsi="Arial" w:cs="Arial"/>
        <w:sz w:val="20"/>
        <w:lang w:val="pt-BR"/>
      </w:rPr>
      <w:t>Email</w:t>
    </w:r>
    <w:proofErr w:type="spellEnd"/>
    <w:r w:rsidRPr="00692100">
      <w:rPr>
        <w:rFonts w:ascii="Arial" w:hAnsi="Arial" w:cs="Arial"/>
        <w:sz w:val="20"/>
        <w:lang w:val="pt-BR"/>
      </w:rPr>
      <w:t xml:space="preserve">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E62" w:rsidRDefault="00B75E62" w:rsidP="005324A5">
      <w:r>
        <w:separator/>
      </w:r>
    </w:p>
  </w:footnote>
  <w:footnote w:type="continuationSeparator" w:id="0">
    <w:p w:rsidR="00B75E62" w:rsidRDefault="00B75E62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F56554"/>
    <w:multiLevelType w:val="hybridMultilevel"/>
    <w:tmpl w:val="03EE0B8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9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61E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67EF3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0987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5EDC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B75C7"/>
    <w:rsid w:val="004C4514"/>
    <w:rsid w:val="004D0852"/>
    <w:rsid w:val="004E49C3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92100"/>
    <w:rsid w:val="006A2662"/>
    <w:rsid w:val="006A596F"/>
    <w:rsid w:val="006A60D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B37AE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E18E9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75E62"/>
    <w:rsid w:val="00B86A40"/>
    <w:rsid w:val="00B875B3"/>
    <w:rsid w:val="00B94C09"/>
    <w:rsid w:val="00BA42F7"/>
    <w:rsid w:val="00BA7E38"/>
    <w:rsid w:val="00BB3741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A2488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D0B97"/>
    <w:rsid w:val="00DD2202"/>
    <w:rsid w:val="00DE7216"/>
    <w:rsid w:val="00E01B40"/>
    <w:rsid w:val="00E2291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97D59"/>
    <w:rsid w:val="00EA519C"/>
    <w:rsid w:val="00EB0582"/>
    <w:rsid w:val="00EC2E73"/>
    <w:rsid w:val="00EC4695"/>
    <w:rsid w:val="00EC69B9"/>
    <w:rsid w:val="00EC7BA0"/>
    <w:rsid w:val="00EE1F89"/>
    <w:rsid w:val="00EF3C89"/>
    <w:rsid w:val="00EF790E"/>
    <w:rsid w:val="00F0030F"/>
    <w:rsid w:val="00F02983"/>
    <w:rsid w:val="00F06B89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03846-178A-4607-86BA-F8548DF84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2021-03-04T11:18:00Z</cp:lastPrinted>
  <dcterms:created xsi:type="dcterms:W3CDTF">2021-03-04T11:18:00Z</dcterms:created>
  <dcterms:modified xsi:type="dcterms:W3CDTF">2021-03-04T11:18:00Z</dcterms:modified>
</cp:coreProperties>
</file>