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4D61C" w14:textId="7BE4D56C" w:rsidR="00295007" w:rsidRPr="00D271A1" w:rsidRDefault="00295007" w:rsidP="00295007">
      <w:pPr>
        <w:widowControl w:val="0"/>
        <w:spacing w:before="0"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CFF4855" wp14:editId="2230798B">
                <wp:simplePos x="0" y="0"/>
                <wp:positionH relativeFrom="column">
                  <wp:posOffset>-217170</wp:posOffset>
                </wp:positionH>
                <wp:positionV relativeFrom="paragraph">
                  <wp:posOffset>64770</wp:posOffset>
                </wp:positionV>
                <wp:extent cx="1920240" cy="781050"/>
                <wp:effectExtent l="0" t="0" r="22860" b="1905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7810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959A" w14:textId="77777777" w:rsidR="00295007" w:rsidRDefault="00295007" w:rsidP="0029500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F1A0E09" w14:textId="77777777" w:rsidR="00295007" w:rsidRDefault="00295007" w:rsidP="0029500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3343/2026</w:t>
                            </w:r>
                          </w:p>
                          <w:p w14:paraId="359947FC" w14:textId="77777777" w:rsidR="00295007" w:rsidRDefault="00295007" w:rsidP="00295007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31/03/2026</w:t>
                            </w:r>
                          </w:p>
                          <w:p w14:paraId="546B6AC8" w14:textId="77777777" w:rsidR="00295007" w:rsidRDefault="00295007" w:rsidP="0029500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FF4855" id="Retângulo 3" o:spid="_x0000_s1026" style="position:absolute;left:0;text-align:left;margin-left:-17.1pt;margin-top:5.1pt;width:151.2pt;height:6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" o:allowincell="f" filled="f" strokeweight="0">
                <v:stroke dashstyle="1 1" endcap="round"/>
                <v:textbox>
                  <w:txbxContent>
                    <w:p w14:paraId="360A959A" w14:textId="77777777" w:rsidR="00295007" w:rsidRDefault="00295007" w:rsidP="0029500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F1A0E09" w14:textId="77777777" w:rsidR="00295007" w:rsidRDefault="00295007" w:rsidP="0029500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3343/2026</w:t>
                      </w:r>
                    </w:p>
                    <w:p w14:paraId="359947FC" w14:textId="77777777" w:rsidR="00295007" w:rsidRDefault="00295007" w:rsidP="00295007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31/03/2026</w:t>
                      </w:r>
                    </w:p>
                    <w:p w14:paraId="546B6AC8" w14:textId="77777777" w:rsidR="00295007" w:rsidRDefault="00295007" w:rsidP="0029500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 w:rsidR="00096B23">
        <w:rPr>
          <w:rFonts w:ascii="Garamond" w:hAnsi="Garamond"/>
          <w:b/>
          <w:bCs/>
          <w:noProof/>
          <w:sz w:val="26"/>
          <w:lang w:val="x-none"/>
        </w:rPr>
        <w:t>4</w:t>
      </w:r>
    </w:p>
    <w:p w14:paraId="7CF6A405" w14:textId="77777777" w:rsidR="00295007" w:rsidRPr="00D271A1" w:rsidRDefault="00295007" w:rsidP="00295007">
      <w:pPr>
        <w:widowControl w:val="0"/>
        <w:spacing w:before="0"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31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003144CB" w14:textId="77777777" w:rsidR="000F20A4" w:rsidRPr="00DF7581" w:rsidRDefault="000F20A4" w:rsidP="005D539C">
      <w:pPr>
        <w:widowControl w:val="0"/>
        <w:suppressAutoHyphens/>
        <w:spacing w:before="0" w:after="0" w:line="240" w:lineRule="auto"/>
        <w:ind w:left="2880"/>
        <w:jc w:val="both"/>
        <w:rPr>
          <w:rFonts w:ascii="Arial" w:hAnsi="Arial" w:cs="Arial"/>
          <w:sz w:val="24"/>
          <w:szCs w:val="24"/>
        </w:rPr>
      </w:pPr>
    </w:p>
    <w:p w14:paraId="7D28C6EE" w14:textId="1ACA0EF6" w:rsidR="00331B2D" w:rsidRPr="00DF7581" w:rsidRDefault="0046365C" w:rsidP="00295007">
      <w:pPr>
        <w:widowControl w:val="0"/>
        <w:suppressAutoHyphens/>
        <w:spacing w:before="0" w:after="0" w:line="240" w:lineRule="auto"/>
        <w:ind w:left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Institui </w:t>
      </w:r>
      <w:r w:rsidR="00DC7EB7">
        <w:rPr>
          <w:rFonts w:ascii="Arial" w:hAnsi="Arial" w:cs="Arial"/>
          <w:sz w:val="24"/>
          <w:szCs w:val="24"/>
        </w:rPr>
        <w:t>a C</w:t>
      </w:r>
      <w:r w:rsidR="009B1FE0">
        <w:rPr>
          <w:rFonts w:ascii="Arial" w:hAnsi="Arial" w:cs="Arial"/>
          <w:sz w:val="24"/>
          <w:szCs w:val="24"/>
        </w:rPr>
        <w:t xml:space="preserve">omissão </w:t>
      </w:r>
      <w:r w:rsidR="00874D21">
        <w:rPr>
          <w:rFonts w:ascii="Arial" w:hAnsi="Arial" w:cs="Arial"/>
          <w:sz w:val="24"/>
          <w:szCs w:val="24"/>
        </w:rPr>
        <w:t>Organizadora das celebrações do 60º Aniversário do Distrito de Piquirivaí</w:t>
      </w:r>
      <w:r w:rsidR="00D17EF9">
        <w:rPr>
          <w:rFonts w:ascii="Arial" w:hAnsi="Arial" w:cs="Arial"/>
          <w:sz w:val="24"/>
          <w:szCs w:val="24"/>
        </w:rPr>
        <w:t xml:space="preserve"> </w:t>
      </w:r>
      <w:r w:rsidR="005065CF">
        <w:rPr>
          <w:rFonts w:ascii="Arial" w:hAnsi="Arial" w:cs="Arial"/>
          <w:sz w:val="24"/>
          <w:szCs w:val="24"/>
        </w:rPr>
        <w:t>e dá outras providências.</w:t>
      </w:r>
    </w:p>
    <w:p w14:paraId="20649898" w14:textId="77777777" w:rsidR="000F20A4" w:rsidRDefault="000F20A4" w:rsidP="00295007">
      <w:pPr>
        <w:widowControl w:val="0"/>
        <w:suppressAutoHyphens/>
        <w:spacing w:before="0" w:after="0" w:line="240" w:lineRule="auto"/>
        <w:ind w:left="2880"/>
        <w:jc w:val="both"/>
        <w:rPr>
          <w:rFonts w:ascii="Arial" w:hAnsi="Arial" w:cs="Arial"/>
          <w:sz w:val="22"/>
          <w:szCs w:val="24"/>
        </w:rPr>
      </w:pPr>
    </w:p>
    <w:p w14:paraId="0D0A21BA" w14:textId="375DA4F9" w:rsidR="00331B2D" w:rsidRPr="00DF7581" w:rsidRDefault="00CF589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31B2D" w:rsidRPr="00DF7581">
        <w:rPr>
          <w:rFonts w:ascii="Arial" w:hAnsi="Arial" w:cs="Arial"/>
          <w:sz w:val="24"/>
          <w:szCs w:val="24"/>
        </w:rPr>
        <w:t xml:space="preserve"> </w:t>
      </w:r>
      <w:r w:rsidR="00D17EF9">
        <w:rPr>
          <w:rFonts w:ascii="Arial" w:hAnsi="Arial" w:cs="Arial"/>
          <w:b/>
          <w:sz w:val="24"/>
          <w:szCs w:val="24"/>
        </w:rPr>
        <w:t>PREFEIT</w:t>
      </w:r>
      <w:r>
        <w:rPr>
          <w:rFonts w:ascii="Arial" w:hAnsi="Arial" w:cs="Arial"/>
          <w:b/>
          <w:sz w:val="24"/>
          <w:szCs w:val="24"/>
        </w:rPr>
        <w:t>O</w:t>
      </w:r>
      <w:r w:rsidR="00331B2D" w:rsidRPr="00DF7581">
        <w:rPr>
          <w:rFonts w:ascii="Arial" w:hAnsi="Arial" w:cs="Arial"/>
          <w:b/>
          <w:sz w:val="24"/>
          <w:szCs w:val="24"/>
        </w:rPr>
        <w:t xml:space="preserve"> DO MUNICÍPIO DE CAMPO MOURÃO</w:t>
      </w:r>
      <w:r w:rsidR="00331B2D" w:rsidRPr="00DF7581">
        <w:rPr>
          <w:rFonts w:ascii="Arial" w:hAnsi="Arial" w:cs="Arial"/>
          <w:sz w:val="24"/>
          <w:szCs w:val="24"/>
        </w:rPr>
        <w:t xml:space="preserve">, Estado do Paraná, no uso das atribuições </w:t>
      </w:r>
      <w:r w:rsidR="0046365C">
        <w:rPr>
          <w:rFonts w:ascii="Arial" w:hAnsi="Arial" w:cs="Arial"/>
          <w:sz w:val="24"/>
          <w:szCs w:val="24"/>
        </w:rPr>
        <w:t xml:space="preserve">legais e nos termos da alínea “n”, Inciso I do artigo 123 da Lei Orgânica do Município, tendo em vista o contido no processo </w:t>
      </w:r>
      <w:r w:rsidR="00AC5178">
        <w:rPr>
          <w:rFonts w:ascii="Arial" w:hAnsi="Arial" w:cs="Arial"/>
          <w:sz w:val="24"/>
          <w:szCs w:val="24"/>
        </w:rPr>
        <w:t xml:space="preserve">administrativo nº </w:t>
      </w:r>
      <w:r w:rsidR="00874D21">
        <w:rPr>
          <w:rFonts w:ascii="Arial" w:hAnsi="Arial" w:cs="Arial"/>
          <w:sz w:val="24"/>
          <w:szCs w:val="24"/>
        </w:rPr>
        <w:t>16.394/2026</w:t>
      </w:r>
      <w:r w:rsidR="00096B23">
        <w:rPr>
          <w:rFonts w:ascii="Arial" w:hAnsi="Arial" w:cs="Arial"/>
          <w:sz w:val="24"/>
          <w:szCs w:val="24"/>
        </w:rPr>
        <w:t>;</w:t>
      </w:r>
    </w:p>
    <w:p w14:paraId="58BCA70C" w14:textId="77777777" w:rsidR="000F20A4" w:rsidRPr="00D35512" w:rsidRDefault="000F20A4" w:rsidP="00295007">
      <w:pPr>
        <w:widowControl w:val="0"/>
        <w:tabs>
          <w:tab w:val="left" w:pos="1418"/>
        </w:tabs>
        <w:suppressAutoHyphens/>
        <w:spacing w:before="0" w:after="0" w:line="240" w:lineRule="auto"/>
        <w:jc w:val="both"/>
        <w:rPr>
          <w:rFonts w:ascii="Arial" w:hAnsi="Arial" w:cs="Arial"/>
          <w:sz w:val="18"/>
          <w:szCs w:val="24"/>
        </w:rPr>
      </w:pPr>
    </w:p>
    <w:p w14:paraId="58616654" w14:textId="3719BDA8" w:rsidR="003F5990" w:rsidRDefault="00D17EF9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874D21">
        <w:rPr>
          <w:rFonts w:ascii="Arial" w:hAnsi="Arial" w:cs="Arial"/>
          <w:sz w:val="24"/>
          <w:szCs w:val="24"/>
        </w:rPr>
        <w:t>que Piquirivaí, único distrito de Campo Mourão, está completando 60 anos e a necessidade de planejar, organizar e realizar festividades comunitárias, fomentando a cultura local e a integração dos moradores</w:t>
      </w:r>
      <w:r w:rsidR="00A01C8E">
        <w:rPr>
          <w:rFonts w:ascii="Arial" w:hAnsi="Arial" w:cs="Arial"/>
          <w:sz w:val="24"/>
          <w:szCs w:val="24"/>
        </w:rPr>
        <w:t>;</w:t>
      </w:r>
    </w:p>
    <w:p w14:paraId="20CD9A16" w14:textId="1C023F6E" w:rsidR="004428F1" w:rsidRDefault="004428F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874D21">
        <w:rPr>
          <w:rFonts w:ascii="Arial" w:hAnsi="Arial" w:cs="Arial"/>
          <w:sz w:val="24"/>
          <w:szCs w:val="24"/>
        </w:rPr>
        <w:t>a importância de descentralizar as atividades culturais, esportivas e sociais do município, valorizando o distrito de Piquirivaí e seus moradores;</w:t>
      </w:r>
    </w:p>
    <w:p w14:paraId="70A4C81B" w14:textId="77777777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49A801E8" w14:textId="48014F3D" w:rsidR="00874D21" w:rsidRP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necessidade de transparência e eficiência na utilização de recursos públicos para eventos, em conformidade com as diretrizes da administração municipal;</w:t>
      </w:r>
    </w:p>
    <w:p w14:paraId="44805C64" w14:textId="07CFC031" w:rsidR="00331B2D" w:rsidRPr="00DF7581" w:rsidRDefault="00331B2D" w:rsidP="00295007">
      <w:pPr>
        <w:widowControl w:val="0"/>
        <w:tabs>
          <w:tab w:val="left" w:pos="1418"/>
        </w:tabs>
        <w:suppressAutoHyphens/>
        <w:spacing w:before="0" w:after="0" w:line="240" w:lineRule="auto"/>
        <w:jc w:val="center"/>
        <w:rPr>
          <w:rFonts w:ascii="Garamond" w:hAnsi="Garamond" w:cs="Arial"/>
          <w:sz w:val="26"/>
          <w:szCs w:val="26"/>
        </w:rPr>
      </w:pPr>
      <w:r w:rsidRPr="00DF7581">
        <w:rPr>
          <w:rFonts w:ascii="Garamond" w:hAnsi="Garamond" w:cs="Arial"/>
          <w:b/>
          <w:sz w:val="26"/>
          <w:szCs w:val="26"/>
        </w:rPr>
        <w:t>D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C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R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E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T</w:t>
      </w:r>
      <w:r w:rsidR="00DF7581">
        <w:rPr>
          <w:rFonts w:ascii="Garamond" w:hAnsi="Garamond" w:cs="Arial"/>
          <w:b/>
          <w:sz w:val="26"/>
          <w:szCs w:val="26"/>
        </w:rPr>
        <w:t xml:space="preserve"> </w:t>
      </w:r>
      <w:r w:rsidRPr="00DF7581">
        <w:rPr>
          <w:rFonts w:ascii="Garamond" w:hAnsi="Garamond" w:cs="Arial"/>
          <w:b/>
          <w:sz w:val="26"/>
          <w:szCs w:val="26"/>
        </w:rPr>
        <w:t>A</w:t>
      </w:r>
      <w:r w:rsidRPr="00DF7581">
        <w:rPr>
          <w:rFonts w:ascii="Garamond" w:hAnsi="Garamond" w:cs="Arial"/>
          <w:sz w:val="26"/>
          <w:szCs w:val="26"/>
        </w:rPr>
        <w:t>:</w:t>
      </w:r>
    </w:p>
    <w:p w14:paraId="409182DF" w14:textId="77777777" w:rsidR="00295007" w:rsidRDefault="0029500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7A811C8" w14:textId="565CC8D5" w:rsidR="00AE5F57" w:rsidRDefault="005E1FAF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DF7581">
        <w:rPr>
          <w:rFonts w:ascii="Arial" w:hAnsi="Arial" w:cs="Arial"/>
          <w:b/>
          <w:sz w:val="24"/>
          <w:szCs w:val="24"/>
        </w:rPr>
        <w:t>Art. 1º</w:t>
      </w:r>
      <w:r w:rsidRPr="00DF7581">
        <w:rPr>
          <w:rFonts w:ascii="Arial" w:hAnsi="Arial" w:cs="Arial"/>
          <w:sz w:val="24"/>
          <w:szCs w:val="24"/>
        </w:rPr>
        <w:t> </w:t>
      </w:r>
      <w:r w:rsidR="00AE5F57">
        <w:rPr>
          <w:rFonts w:ascii="Arial" w:hAnsi="Arial" w:cs="Arial"/>
          <w:sz w:val="24"/>
          <w:szCs w:val="24"/>
        </w:rPr>
        <w:t xml:space="preserve">Fica instituída, sem ônus aos cofres públicos, </w:t>
      </w:r>
      <w:r w:rsidR="002965C6">
        <w:rPr>
          <w:rFonts w:ascii="Arial" w:hAnsi="Arial" w:cs="Arial"/>
          <w:sz w:val="24"/>
          <w:szCs w:val="24"/>
        </w:rPr>
        <w:t xml:space="preserve">Comissão </w:t>
      </w:r>
      <w:r w:rsidR="00874D21">
        <w:rPr>
          <w:rFonts w:ascii="Arial" w:hAnsi="Arial" w:cs="Arial"/>
          <w:sz w:val="24"/>
          <w:szCs w:val="24"/>
        </w:rPr>
        <w:t>Organizadora do 60º Aniversário do Distrito de Piquirivaí.</w:t>
      </w:r>
    </w:p>
    <w:p w14:paraId="15BF0FE8" w14:textId="77777777" w:rsidR="00AE5F57" w:rsidRDefault="00AE5F5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DD2007C" w14:textId="4DFAEA10" w:rsidR="005E1FAF" w:rsidRDefault="00AE5F5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 2</w:t>
      </w:r>
      <w:r w:rsidRPr="00DF7581">
        <w:rPr>
          <w:rFonts w:ascii="Arial" w:hAnsi="Arial" w:cs="Arial"/>
          <w:b/>
          <w:sz w:val="24"/>
          <w:szCs w:val="24"/>
        </w:rPr>
        <w:t>º</w:t>
      </w:r>
      <w:r w:rsidRPr="00DF758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A</w:t>
      </w:r>
      <w:r w:rsidRPr="00AE5F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Comissão </w:t>
      </w:r>
      <w:r w:rsidR="00874D21">
        <w:rPr>
          <w:rFonts w:ascii="Arial" w:hAnsi="Arial" w:cs="Arial"/>
          <w:sz w:val="24"/>
          <w:szCs w:val="24"/>
        </w:rPr>
        <w:t>Organizadora</w:t>
      </w:r>
      <w:r>
        <w:rPr>
          <w:rFonts w:ascii="Arial" w:hAnsi="Arial" w:cs="Arial"/>
          <w:sz w:val="24"/>
          <w:szCs w:val="24"/>
        </w:rPr>
        <w:t xml:space="preserve"> a que se refere o ar</w:t>
      </w:r>
      <w:r w:rsidRPr="00AE5F57">
        <w:rPr>
          <w:rFonts w:ascii="Arial" w:hAnsi="Arial" w:cs="Arial"/>
          <w:sz w:val="24"/>
          <w:szCs w:val="24"/>
        </w:rPr>
        <w:t>t. 1º</w:t>
      </w:r>
      <w:r>
        <w:rPr>
          <w:rFonts w:ascii="Arial" w:hAnsi="Arial" w:cs="Arial"/>
          <w:sz w:val="24"/>
          <w:szCs w:val="24"/>
        </w:rPr>
        <w:t xml:space="preserve"> deste decreto será constituída pelos</w:t>
      </w:r>
      <w:r w:rsidRPr="00AE5F57">
        <w:rPr>
          <w:rFonts w:ascii="Arial" w:hAnsi="Arial" w:cs="Arial"/>
          <w:sz w:val="24"/>
          <w:szCs w:val="24"/>
        </w:rPr>
        <w:t xml:space="preserve"> </w:t>
      </w:r>
      <w:r w:rsidR="004428F1">
        <w:rPr>
          <w:rFonts w:ascii="Arial" w:hAnsi="Arial" w:cs="Arial"/>
          <w:sz w:val="24"/>
          <w:szCs w:val="24"/>
        </w:rPr>
        <w:t xml:space="preserve">seguintes </w:t>
      </w:r>
      <w:r>
        <w:rPr>
          <w:rFonts w:ascii="Arial" w:hAnsi="Arial" w:cs="Arial"/>
          <w:sz w:val="24"/>
          <w:szCs w:val="24"/>
        </w:rPr>
        <w:t>membros</w:t>
      </w:r>
      <w:r w:rsidR="004428F1">
        <w:rPr>
          <w:rFonts w:ascii="Arial" w:hAnsi="Arial" w:cs="Arial"/>
          <w:sz w:val="24"/>
          <w:szCs w:val="24"/>
        </w:rPr>
        <w:t>:</w:t>
      </w:r>
    </w:p>
    <w:p w14:paraId="5C6980A4" w14:textId="77777777" w:rsidR="00907128" w:rsidRDefault="00907128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4CAFD05" w14:textId="0C4542E9" w:rsidR="00874D21" w:rsidRPr="00295007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95007">
        <w:rPr>
          <w:rFonts w:ascii="Arial" w:hAnsi="Arial" w:cs="Arial"/>
          <w:b/>
          <w:bCs/>
          <w:sz w:val="24"/>
          <w:szCs w:val="24"/>
        </w:rPr>
        <w:t>I – Membros do Executivo:</w:t>
      </w:r>
    </w:p>
    <w:p w14:paraId="77EB303E" w14:textId="77777777" w:rsidR="00295007" w:rsidRPr="00096B23" w:rsidRDefault="0029500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p w14:paraId="0EB61165" w14:textId="295689A4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874D21">
        <w:rPr>
          <w:rFonts w:ascii="Arial" w:hAnsi="Arial" w:cs="Arial"/>
          <w:sz w:val="24"/>
          <w:szCs w:val="24"/>
        </w:rPr>
        <w:t xml:space="preserve">Francisco de Assis Lopes Pequito </w:t>
      </w:r>
      <w:r>
        <w:rPr>
          <w:rFonts w:ascii="Arial" w:hAnsi="Arial" w:cs="Arial"/>
          <w:sz w:val="24"/>
          <w:szCs w:val="24"/>
        </w:rPr>
        <w:t>–</w:t>
      </w:r>
      <w:r w:rsidRPr="00874D2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Coordenação Geral de Governo</w:t>
      </w:r>
    </w:p>
    <w:p w14:paraId="4BAB23E9" w14:textId="4E5EF0DF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Marina de Freitas Barbosa – Secretaria da Educação</w:t>
      </w:r>
    </w:p>
    <w:p w14:paraId="07E2EB7A" w14:textId="4B2A5B6A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Roberto Cardoso – Secretaria de Cultura</w:t>
      </w:r>
    </w:p>
    <w:p w14:paraId="66E2E700" w14:textId="70BF2D3F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Marcia Calderan de Moraes – Secretaria da Assistência Social</w:t>
      </w:r>
    </w:p>
    <w:p w14:paraId="05283C7B" w14:textId="35ABE1D2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Camila Kravicz Corchak – Secretaria de Saúde</w:t>
      </w:r>
    </w:p>
    <w:p w14:paraId="766836A8" w14:textId="783FB097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Júlio Cesar Reni</w:t>
      </w:r>
      <w:r w:rsidR="00295007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z – Secretaria de Segurança e Mobilidade Urbana</w:t>
      </w:r>
    </w:p>
    <w:p w14:paraId="22025170" w14:textId="05C289DB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Franco Freire Sanches – Secretaria de Meio Ambiente e Bem-estar Animal</w:t>
      </w:r>
    </w:p>
    <w:p w14:paraId="193DA12D" w14:textId="1B4FB61D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Ricardo Borges Botaro – Secretaria de Assuntos da Comunidade</w:t>
      </w:r>
    </w:p>
    <w:p w14:paraId="0E959445" w14:textId="4D02AD64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Karla Maria Tureck – Secretaria de Esportes</w:t>
      </w:r>
    </w:p>
    <w:p w14:paraId="1C44F996" w14:textId="319BBFDC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Victor Raoni de Assis Marques – Secretaria de Comunicação</w:t>
      </w:r>
    </w:p>
    <w:p w14:paraId="14FFCBD7" w14:textId="77777777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6FF4E8D5" w14:textId="42994E29" w:rsidR="00B659A1" w:rsidRPr="00295007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/>
          <w:bCs/>
          <w:sz w:val="24"/>
          <w:szCs w:val="24"/>
        </w:rPr>
      </w:pPr>
      <w:r w:rsidRPr="00295007">
        <w:rPr>
          <w:rFonts w:ascii="Arial" w:hAnsi="Arial" w:cs="Arial"/>
          <w:b/>
          <w:bCs/>
          <w:sz w:val="24"/>
          <w:szCs w:val="24"/>
        </w:rPr>
        <w:t>II – Membros da Comunidade:</w:t>
      </w:r>
    </w:p>
    <w:p w14:paraId="6AAF64E2" w14:textId="77777777" w:rsidR="00B659A1" w:rsidRPr="00096B23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p w14:paraId="4C912C86" w14:textId="5CF3E61F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Marli Trento</w:t>
      </w:r>
    </w:p>
    <w:p w14:paraId="3011EA6E" w14:textId="5CC7592A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Selma Aparecida Vieira</w:t>
      </w:r>
    </w:p>
    <w:p w14:paraId="38CD73F0" w14:textId="3EEBC5D2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Ângela Thaís Fiorentini Vieira</w:t>
      </w:r>
    </w:p>
    <w:p w14:paraId="7EA75486" w14:textId="374E3DC6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Roseli Cristiane de Souza Kloster</w:t>
      </w:r>
    </w:p>
    <w:p w14:paraId="7895B27B" w14:textId="2A3D2437" w:rsidR="00B659A1" w:rsidRPr="00874D2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Vilmar Alex Silvestre Júnior</w:t>
      </w:r>
    </w:p>
    <w:p w14:paraId="017A3D4A" w14:textId="77777777" w:rsidR="00874D21" w:rsidRDefault="00874D2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CBDE9FF" w14:textId="3B1EC6A1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659A1">
        <w:rPr>
          <w:rFonts w:ascii="Arial" w:hAnsi="Arial" w:cs="Arial"/>
          <w:b/>
          <w:color w:val="000000"/>
          <w:sz w:val="24"/>
          <w:szCs w:val="24"/>
        </w:rPr>
        <w:t>Art. 3º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Compete à Comissão Organizadora:</w:t>
      </w:r>
    </w:p>
    <w:p w14:paraId="4F5DEE52" w14:textId="77777777" w:rsidR="00B659A1" w:rsidRPr="00096B23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6A0865FE" w14:textId="52C77ED9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295007">
        <w:rPr>
          <w:rFonts w:ascii="Arial" w:hAnsi="Arial" w:cs="Arial"/>
          <w:b/>
          <w:color w:val="000000"/>
          <w:sz w:val="24"/>
          <w:szCs w:val="24"/>
        </w:rPr>
        <w:t>I –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Planejar, organizar e fiscalizar todas as ações necessárias à execução do evento;</w:t>
      </w:r>
    </w:p>
    <w:p w14:paraId="58932321" w14:textId="77777777" w:rsidR="00295007" w:rsidRPr="00096B23" w:rsidRDefault="0029500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015733FA" w14:textId="32863996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295007">
        <w:rPr>
          <w:rFonts w:ascii="Arial" w:hAnsi="Arial" w:cs="Arial"/>
          <w:b/>
          <w:color w:val="000000"/>
          <w:sz w:val="24"/>
          <w:szCs w:val="24"/>
        </w:rPr>
        <w:t>II –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Definir o cronograma, atrações e logística do evento, garantindo ampla divulgação;</w:t>
      </w:r>
    </w:p>
    <w:p w14:paraId="618F893E" w14:textId="77777777" w:rsidR="00295007" w:rsidRPr="00096B23" w:rsidRDefault="00295007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14"/>
          <w:szCs w:val="14"/>
        </w:rPr>
      </w:pPr>
    </w:p>
    <w:p w14:paraId="7B69A6E4" w14:textId="12CA65A7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295007">
        <w:rPr>
          <w:rFonts w:ascii="Arial" w:hAnsi="Arial" w:cs="Arial"/>
          <w:b/>
          <w:color w:val="000000"/>
          <w:sz w:val="24"/>
          <w:szCs w:val="24"/>
        </w:rPr>
        <w:t xml:space="preserve">III – </w:t>
      </w:r>
      <w:r>
        <w:rPr>
          <w:rFonts w:ascii="Arial" w:hAnsi="Arial" w:cs="Arial"/>
          <w:bCs/>
          <w:color w:val="000000"/>
          <w:sz w:val="24"/>
          <w:szCs w:val="24"/>
        </w:rPr>
        <w:t>Promover reuniões com órgãos competentes para garantir a segurança dos participantes.</w:t>
      </w:r>
    </w:p>
    <w:p w14:paraId="1A9253F8" w14:textId="77777777" w:rsidR="00B659A1" w:rsidRP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716DAC1C" w14:textId="445069BB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Art. 4º </w:t>
      </w:r>
      <w:r>
        <w:rPr>
          <w:rFonts w:ascii="Arial" w:hAnsi="Arial" w:cs="Arial"/>
          <w:bCs/>
          <w:color w:val="000000"/>
          <w:sz w:val="24"/>
          <w:szCs w:val="24"/>
        </w:rPr>
        <w:t>A participação nesta comissão não será remunerada, sendo considerada serviço público relevante.</w:t>
      </w:r>
    </w:p>
    <w:p w14:paraId="62DBD2EB" w14:textId="77777777" w:rsidR="00B659A1" w:rsidRDefault="00B659A1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CCF5530" w14:textId="2C41C580" w:rsidR="004A19E3" w:rsidRPr="004A19E3" w:rsidRDefault="004A19E3" w:rsidP="00295007">
      <w:pPr>
        <w:widowControl w:val="0"/>
        <w:tabs>
          <w:tab w:val="left" w:pos="1418"/>
        </w:tabs>
        <w:suppressAutoHyphens/>
        <w:spacing w:before="0"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Art. </w:t>
      </w:r>
      <w:r w:rsidR="00B659A1">
        <w:rPr>
          <w:rFonts w:ascii="Arial" w:hAnsi="Arial" w:cs="Arial"/>
          <w:b/>
          <w:color w:val="000000"/>
          <w:sz w:val="24"/>
          <w:szCs w:val="24"/>
        </w:rPr>
        <w:t>5</w:t>
      </w:r>
      <w:r w:rsidR="00907128">
        <w:rPr>
          <w:rFonts w:ascii="Arial" w:hAnsi="Arial" w:cs="Arial"/>
          <w:b/>
          <w:color w:val="000000"/>
          <w:sz w:val="24"/>
          <w:szCs w:val="24"/>
        </w:rPr>
        <w:t>º</w:t>
      </w:r>
      <w:r w:rsidRPr="004A19E3">
        <w:rPr>
          <w:rFonts w:ascii="Arial" w:hAnsi="Arial" w:cs="Arial"/>
          <w:b/>
          <w:color w:val="000000"/>
          <w:sz w:val="24"/>
          <w:szCs w:val="24"/>
        </w:rPr>
        <w:t> </w:t>
      </w:r>
      <w:r w:rsidRPr="004A19E3">
        <w:rPr>
          <w:rFonts w:ascii="Arial" w:hAnsi="Arial" w:cs="Arial"/>
          <w:color w:val="000000"/>
          <w:sz w:val="24"/>
          <w:szCs w:val="24"/>
        </w:rPr>
        <w:t>Este Decreto entra em vigor na data de sua publicação</w:t>
      </w:r>
      <w:r w:rsidR="00B659A1">
        <w:rPr>
          <w:rFonts w:ascii="Arial" w:hAnsi="Arial" w:cs="Arial"/>
          <w:color w:val="000000"/>
          <w:sz w:val="24"/>
          <w:szCs w:val="24"/>
        </w:rPr>
        <w:t>.</w:t>
      </w:r>
    </w:p>
    <w:p w14:paraId="00CDF514" w14:textId="77777777" w:rsidR="00295007" w:rsidRDefault="00295007" w:rsidP="00295007">
      <w:pPr>
        <w:pStyle w:val="Ttulo5"/>
        <w:keepNext w:val="0"/>
        <w:rPr>
          <w:szCs w:val="24"/>
        </w:rPr>
      </w:pPr>
    </w:p>
    <w:p w14:paraId="25186861" w14:textId="2E07EAF8" w:rsidR="00DF7581" w:rsidRPr="00F35684" w:rsidRDefault="00DF7581" w:rsidP="00295007">
      <w:pPr>
        <w:pStyle w:val="Ttulo5"/>
        <w:keepNext w:val="0"/>
        <w:rPr>
          <w:szCs w:val="24"/>
        </w:rPr>
      </w:pPr>
      <w:r w:rsidRPr="00F35684">
        <w:rPr>
          <w:szCs w:val="24"/>
        </w:rPr>
        <w:t>PAÇO MUNICIPAL “10 DE OUTUBRO”</w:t>
      </w:r>
    </w:p>
    <w:p w14:paraId="3469216A" w14:textId="3A10B54C" w:rsidR="00DF7581" w:rsidRDefault="00DF7581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  <w:r w:rsidRPr="00F35684">
        <w:rPr>
          <w:rFonts w:ascii="Arial" w:hAnsi="Arial"/>
          <w:color w:val="000000"/>
          <w:sz w:val="24"/>
          <w:szCs w:val="24"/>
        </w:rPr>
        <w:t>Camp</w:t>
      </w:r>
      <w:r w:rsidR="006D2ED3" w:rsidRPr="00F35684">
        <w:rPr>
          <w:rFonts w:ascii="Arial" w:hAnsi="Arial"/>
          <w:color w:val="000000"/>
          <w:sz w:val="24"/>
          <w:szCs w:val="24"/>
        </w:rPr>
        <w:t xml:space="preserve">o Mourão, </w:t>
      </w:r>
      <w:r w:rsidR="00B659A1">
        <w:rPr>
          <w:rFonts w:ascii="Arial" w:hAnsi="Arial"/>
          <w:color w:val="000000"/>
          <w:sz w:val="24"/>
          <w:szCs w:val="24"/>
        </w:rPr>
        <w:t>3</w:t>
      </w:r>
      <w:r w:rsidR="00295007">
        <w:rPr>
          <w:rFonts w:ascii="Arial" w:hAnsi="Arial"/>
          <w:color w:val="000000"/>
          <w:sz w:val="24"/>
          <w:szCs w:val="24"/>
        </w:rPr>
        <w:t>1</w:t>
      </w:r>
      <w:r w:rsidR="00B659A1">
        <w:rPr>
          <w:rFonts w:ascii="Arial" w:hAnsi="Arial"/>
          <w:color w:val="000000"/>
          <w:sz w:val="24"/>
          <w:szCs w:val="24"/>
        </w:rPr>
        <w:t xml:space="preserve"> de março de 2026</w:t>
      </w:r>
      <w:r w:rsidR="009534D0" w:rsidRPr="00F35684">
        <w:rPr>
          <w:rFonts w:ascii="Arial" w:hAnsi="Arial"/>
          <w:color w:val="000000"/>
          <w:sz w:val="24"/>
          <w:szCs w:val="24"/>
        </w:rPr>
        <w:t>.</w:t>
      </w:r>
    </w:p>
    <w:p w14:paraId="4033A09F" w14:textId="77777777" w:rsidR="00C45667" w:rsidRDefault="00C45667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17A5C7AF" w14:textId="77777777" w:rsidR="00C45667" w:rsidRDefault="00C45667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2FF8FF6D" w14:textId="77777777" w:rsidR="00DF7581" w:rsidRDefault="00DF7581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7E6BCF96" w14:textId="77777777" w:rsidR="00D35512" w:rsidRPr="00DF7581" w:rsidRDefault="00D35512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</w:p>
    <w:p w14:paraId="0907A947" w14:textId="23ECF36F" w:rsidR="00DF7581" w:rsidRDefault="00B659A1" w:rsidP="00295007">
      <w:pPr>
        <w:widowControl w:val="0"/>
        <w:spacing w:before="0" w:after="0" w:line="240" w:lineRule="auto"/>
        <w:jc w:val="center"/>
        <w:rPr>
          <w:rFonts w:ascii="Arial" w:hAnsi="Arial"/>
          <w:color w:val="000000"/>
          <w:sz w:val="24"/>
          <w:szCs w:val="24"/>
        </w:rPr>
      </w:pPr>
      <w:r>
        <w:rPr>
          <w:rFonts w:ascii="Arial" w:hAnsi="Arial"/>
          <w:color w:val="000000"/>
          <w:sz w:val="24"/>
          <w:szCs w:val="24"/>
        </w:rPr>
        <w:t>João Douglas Fabrício</w:t>
      </w:r>
    </w:p>
    <w:p w14:paraId="05F5BEF8" w14:textId="77777777" w:rsidR="004A19E3" w:rsidRPr="004A19E3" w:rsidRDefault="004A19E3" w:rsidP="00295007">
      <w:pPr>
        <w:widowControl w:val="0"/>
        <w:spacing w:before="0"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4A19E3">
        <w:rPr>
          <w:rFonts w:ascii="Arial" w:hAnsi="Arial" w:cs="Arial"/>
          <w:b/>
          <w:sz w:val="24"/>
          <w:szCs w:val="24"/>
        </w:rPr>
        <w:t>Prefeit</w:t>
      </w:r>
      <w:r w:rsidR="00CF5897">
        <w:rPr>
          <w:rFonts w:ascii="Arial" w:hAnsi="Arial" w:cs="Arial"/>
          <w:b/>
          <w:sz w:val="24"/>
          <w:szCs w:val="24"/>
        </w:rPr>
        <w:t>o</w:t>
      </w:r>
      <w:r w:rsidRPr="004A19E3">
        <w:rPr>
          <w:rFonts w:ascii="Arial" w:hAnsi="Arial" w:cs="Arial"/>
          <w:b/>
          <w:sz w:val="24"/>
          <w:szCs w:val="24"/>
        </w:rPr>
        <w:t xml:space="preserve"> Municipal</w:t>
      </w:r>
    </w:p>
    <w:sectPr w:rsidR="004A19E3" w:rsidRPr="004A19E3" w:rsidSect="00096B23">
      <w:headerReference w:type="default" r:id="rId7"/>
      <w:pgSz w:w="11906" w:h="16838" w:code="9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38E98" w14:textId="77777777" w:rsidR="005B3E6B" w:rsidRDefault="005B3E6B" w:rsidP="009534D0">
      <w:pPr>
        <w:spacing w:before="0" w:after="0" w:line="240" w:lineRule="auto"/>
      </w:pPr>
      <w:r>
        <w:separator/>
      </w:r>
    </w:p>
  </w:endnote>
  <w:endnote w:type="continuationSeparator" w:id="0">
    <w:p w14:paraId="5420642D" w14:textId="77777777" w:rsidR="005B3E6B" w:rsidRDefault="005B3E6B" w:rsidP="009534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12E2C" w14:textId="77777777" w:rsidR="005B3E6B" w:rsidRDefault="005B3E6B" w:rsidP="009534D0">
      <w:pPr>
        <w:spacing w:before="0" w:after="0" w:line="240" w:lineRule="auto"/>
      </w:pPr>
      <w:r>
        <w:separator/>
      </w:r>
    </w:p>
  </w:footnote>
  <w:footnote w:type="continuationSeparator" w:id="0">
    <w:p w14:paraId="581F4EA6" w14:textId="77777777" w:rsidR="005B3E6B" w:rsidRDefault="005B3E6B" w:rsidP="009534D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D69D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6CFBCDC2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1F42F0C3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3A9E2FA4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62D55C8E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4B3BF05D" w14:textId="77777777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</w:p>
  <w:p w14:paraId="6BB1F462" w14:textId="48B628CF" w:rsidR="00096B23" w:rsidRDefault="00096B23" w:rsidP="00096B23">
    <w:pPr>
      <w:pStyle w:val="Cabealho"/>
      <w:widowControl w:val="0"/>
      <w:spacing w:before="0" w:after="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 1261</w:t>
    </w:r>
    <w:r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>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6DE2A63B" w14:textId="0F8490C1" w:rsidR="002965C6" w:rsidRPr="00096B23" w:rsidRDefault="002965C6" w:rsidP="00096B23">
    <w:pPr>
      <w:pStyle w:val="Cabealho"/>
      <w:widowControl w:val="0"/>
      <w:spacing w:before="0" w:after="0"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B2D"/>
    <w:rsid w:val="00002954"/>
    <w:rsid w:val="00006EDF"/>
    <w:rsid w:val="000100AE"/>
    <w:rsid w:val="00020CF9"/>
    <w:rsid w:val="00041960"/>
    <w:rsid w:val="00044368"/>
    <w:rsid w:val="00057D8B"/>
    <w:rsid w:val="00064F6C"/>
    <w:rsid w:val="00096B23"/>
    <w:rsid w:val="000C504D"/>
    <w:rsid w:val="000D1F27"/>
    <w:rsid w:val="000D4658"/>
    <w:rsid w:val="000F15D7"/>
    <w:rsid w:val="000F20A4"/>
    <w:rsid w:val="00111011"/>
    <w:rsid w:val="00125F83"/>
    <w:rsid w:val="001478DE"/>
    <w:rsid w:val="00161F58"/>
    <w:rsid w:val="00184640"/>
    <w:rsid w:val="00187C35"/>
    <w:rsid w:val="001A171B"/>
    <w:rsid w:val="001B7C54"/>
    <w:rsid w:val="001C1FAD"/>
    <w:rsid w:val="001D3ED6"/>
    <w:rsid w:val="00220839"/>
    <w:rsid w:val="00234D1F"/>
    <w:rsid w:val="00240D0C"/>
    <w:rsid w:val="00295007"/>
    <w:rsid w:val="002965C6"/>
    <w:rsid w:val="00297A23"/>
    <w:rsid w:val="002A5545"/>
    <w:rsid w:val="002F58A6"/>
    <w:rsid w:val="00320697"/>
    <w:rsid w:val="0032152B"/>
    <w:rsid w:val="00331B2D"/>
    <w:rsid w:val="00366859"/>
    <w:rsid w:val="003A7556"/>
    <w:rsid w:val="003B2A42"/>
    <w:rsid w:val="003C7DC7"/>
    <w:rsid w:val="003D0D6E"/>
    <w:rsid w:val="003F5990"/>
    <w:rsid w:val="00407FC7"/>
    <w:rsid w:val="00437F84"/>
    <w:rsid w:val="004428F1"/>
    <w:rsid w:val="0046365C"/>
    <w:rsid w:val="00485C94"/>
    <w:rsid w:val="004941D4"/>
    <w:rsid w:val="004A19E3"/>
    <w:rsid w:val="004A4B82"/>
    <w:rsid w:val="004C1EBB"/>
    <w:rsid w:val="00505E04"/>
    <w:rsid w:val="005065CF"/>
    <w:rsid w:val="00513AD0"/>
    <w:rsid w:val="00520E15"/>
    <w:rsid w:val="00537673"/>
    <w:rsid w:val="00554828"/>
    <w:rsid w:val="00563623"/>
    <w:rsid w:val="005844EA"/>
    <w:rsid w:val="005866A2"/>
    <w:rsid w:val="00595AFC"/>
    <w:rsid w:val="005B3E6B"/>
    <w:rsid w:val="005C77F1"/>
    <w:rsid w:val="005D539C"/>
    <w:rsid w:val="005E1FAF"/>
    <w:rsid w:val="005E4BA1"/>
    <w:rsid w:val="005F3D22"/>
    <w:rsid w:val="00606C94"/>
    <w:rsid w:val="00640F4A"/>
    <w:rsid w:val="00696A34"/>
    <w:rsid w:val="006D2ED3"/>
    <w:rsid w:val="006F0059"/>
    <w:rsid w:val="00710D78"/>
    <w:rsid w:val="00711682"/>
    <w:rsid w:val="00740E9B"/>
    <w:rsid w:val="007422F6"/>
    <w:rsid w:val="00743B99"/>
    <w:rsid w:val="007636F9"/>
    <w:rsid w:val="007930EE"/>
    <w:rsid w:val="007B1711"/>
    <w:rsid w:val="007B359B"/>
    <w:rsid w:val="007C17E1"/>
    <w:rsid w:val="007D2ADC"/>
    <w:rsid w:val="007F4D4D"/>
    <w:rsid w:val="00811FA2"/>
    <w:rsid w:val="00815EC7"/>
    <w:rsid w:val="0084339F"/>
    <w:rsid w:val="00874D21"/>
    <w:rsid w:val="008C1BA4"/>
    <w:rsid w:val="008D6DAD"/>
    <w:rsid w:val="008F6935"/>
    <w:rsid w:val="00907128"/>
    <w:rsid w:val="00940904"/>
    <w:rsid w:val="00947259"/>
    <w:rsid w:val="009534D0"/>
    <w:rsid w:val="00965904"/>
    <w:rsid w:val="00972BE5"/>
    <w:rsid w:val="009B1FE0"/>
    <w:rsid w:val="009C5B28"/>
    <w:rsid w:val="009E7599"/>
    <w:rsid w:val="009F04AD"/>
    <w:rsid w:val="009F573F"/>
    <w:rsid w:val="00A01C8E"/>
    <w:rsid w:val="00A13853"/>
    <w:rsid w:val="00A14B41"/>
    <w:rsid w:val="00A258A2"/>
    <w:rsid w:val="00A27F3F"/>
    <w:rsid w:val="00A668E3"/>
    <w:rsid w:val="00A913CA"/>
    <w:rsid w:val="00AA21D0"/>
    <w:rsid w:val="00AC4158"/>
    <w:rsid w:val="00AC5178"/>
    <w:rsid w:val="00AE5F57"/>
    <w:rsid w:val="00AF1592"/>
    <w:rsid w:val="00B26302"/>
    <w:rsid w:val="00B31AA1"/>
    <w:rsid w:val="00B36F28"/>
    <w:rsid w:val="00B619A6"/>
    <w:rsid w:val="00B659A1"/>
    <w:rsid w:val="00B742BA"/>
    <w:rsid w:val="00B95409"/>
    <w:rsid w:val="00BA47CE"/>
    <w:rsid w:val="00BC47CC"/>
    <w:rsid w:val="00BE1955"/>
    <w:rsid w:val="00BF75BE"/>
    <w:rsid w:val="00C26131"/>
    <w:rsid w:val="00C44432"/>
    <w:rsid w:val="00C45667"/>
    <w:rsid w:val="00C45FA0"/>
    <w:rsid w:val="00C54430"/>
    <w:rsid w:val="00C623D2"/>
    <w:rsid w:val="00CB3429"/>
    <w:rsid w:val="00CC0EF2"/>
    <w:rsid w:val="00CD22EA"/>
    <w:rsid w:val="00CF5897"/>
    <w:rsid w:val="00CF7E6E"/>
    <w:rsid w:val="00D14E86"/>
    <w:rsid w:val="00D15028"/>
    <w:rsid w:val="00D17EF9"/>
    <w:rsid w:val="00D32FA8"/>
    <w:rsid w:val="00D35512"/>
    <w:rsid w:val="00D473F5"/>
    <w:rsid w:val="00DC6595"/>
    <w:rsid w:val="00DC7EB7"/>
    <w:rsid w:val="00DE5F16"/>
    <w:rsid w:val="00DF7581"/>
    <w:rsid w:val="00E21C79"/>
    <w:rsid w:val="00E227BB"/>
    <w:rsid w:val="00E30E9B"/>
    <w:rsid w:val="00E36AE8"/>
    <w:rsid w:val="00E4515B"/>
    <w:rsid w:val="00E46670"/>
    <w:rsid w:val="00E60B07"/>
    <w:rsid w:val="00E97903"/>
    <w:rsid w:val="00EB0D6B"/>
    <w:rsid w:val="00ED0718"/>
    <w:rsid w:val="00EE099C"/>
    <w:rsid w:val="00EE3C47"/>
    <w:rsid w:val="00F2126E"/>
    <w:rsid w:val="00F35684"/>
    <w:rsid w:val="00F50DA2"/>
    <w:rsid w:val="00F706ED"/>
    <w:rsid w:val="00F9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AC9D2"/>
  <w15:docId w15:val="{57308B10-390A-4988-BBA2-1B5FC8BC2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before="240" w:after="2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E15"/>
    <w:pPr>
      <w:spacing w:line="360" w:lineRule="auto"/>
    </w:pPr>
  </w:style>
  <w:style w:type="paragraph" w:styleId="Ttulo1">
    <w:name w:val="heading 1"/>
    <w:basedOn w:val="Normal"/>
    <w:next w:val="Normal"/>
    <w:qFormat/>
    <w:rsid w:val="00DF7581"/>
    <w:pPr>
      <w:keepNext/>
      <w:spacing w:before="0" w:after="0" w:line="240" w:lineRule="auto"/>
      <w:ind w:left="2835"/>
      <w:outlineLvl w:val="0"/>
    </w:pPr>
    <w:rPr>
      <w:rFonts w:ascii="Algerian" w:hAnsi="Algerian"/>
      <w:sz w:val="28"/>
    </w:rPr>
  </w:style>
  <w:style w:type="paragraph" w:styleId="Ttulo2">
    <w:name w:val="heading 2"/>
    <w:basedOn w:val="Normal"/>
    <w:next w:val="Normal"/>
    <w:link w:val="Ttulo2Char"/>
    <w:qFormat/>
    <w:rsid w:val="00DF7581"/>
    <w:pPr>
      <w:keepNext/>
      <w:widowControl w:val="0"/>
      <w:spacing w:before="0" w:after="0" w:line="240" w:lineRule="auto"/>
      <w:ind w:firstLine="1418"/>
      <w:jc w:val="both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qFormat/>
    <w:rsid w:val="00DF7581"/>
    <w:pPr>
      <w:keepNext/>
      <w:spacing w:before="0" w:after="0" w:line="240" w:lineRule="auto"/>
      <w:outlineLvl w:val="2"/>
    </w:pPr>
    <w:rPr>
      <w:rFonts w:ascii="Arial" w:hAnsi="Arial"/>
      <w:b/>
      <w:color w:val="000000"/>
      <w:sz w:val="24"/>
    </w:rPr>
  </w:style>
  <w:style w:type="paragraph" w:styleId="Ttulo4">
    <w:name w:val="heading 4"/>
    <w:basedOn w:val="Normal"/>
    <w:next w:val="Normal"/>
    <w:qFormat/>
    <w:rsid w:val="00DF7581"/>
    <w:pPr>
      <w:keepNext/>
      <w:spacing w:before="0" w:after="0" w:line="240" w:lineRule="auto"/>
      <w:jc w:val="both"/>
      <w:outlineLvl w:val="3"/>
    </w:pPr>
    <w:rPr>
      <w:rFonts w:ascii="Arial" w:hAnsi="Arial"/>
      <w:b/>
      <w:color w:val="000000"/>
      <w:sz w:val="24"/>
    </w:rPr>
  </w:style>
  <w:style w:type="paragraph" w:styleId="Ttulo5">
    <w:name w:val="heading 5"/>
    <w:basedOn w:val="Normal"/>
    <w:next w:val="Normal"/>
    <w:qFormat/>
    <w:rsid w:val="00DF7581"/>
    <w:pPr>
      <w:keepNext/>
      <w:widowControl w:val="0"/>
      <w:spacing w:before="0" w:after="0" w:line="240" w:lineRule="auto"/>
      <w:jc w:val="center"/>
      <w:outlineLvl w:val="4"/>
    </w:pPr>
    <w:rPr>
      <w:rFonts w:ascii="Arial" w:hAnsi="Arial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F7581"/>
    <w:pPr>
      <w:spacing w:line="36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"/>
    <w:next w:val="Normal"/>
    <w:qFormat/>
    <w:rsid w:val="00D35512"/>
    <w:pPr>
      <w:spacing w:before="120" w:after="120" w:line="240" w:lineRule="auto"/>
    </w:pPr>
    <w:rPr>
      <w:rFonts w:ascii="Arial" w:hAnsi="Arial"/>
      <w:b/>
      <w:sz w:val="24"/>
    </w:rPr>
  </w:style>
  <w:style w:type="character" w:customStyle="1" w:styleId="Ttulo2Char">
    <w:name w:val="Título 2 Char"/>
    <w:basedOn w:val="Fontepargpadro"/>
    <w:link w:val="Ttulo2"/>
    <w:rsid w:val="009534D0"/>
    <w:rPr>
      <w:rFonts w:ascii="Arial" w:hAnsi="Arial"/>
      <w:b/>
      <w:snapToGrid w:val="0"/>
      <w:sz w:val="24"/>
    </w:rPr>
  </w:style>
  <w:style w:type="paragraph" w:styleId="Cabealho">
    <w:name w:val="header"/>
    <w:basedOn w:val="Normal"/>
    <w:link w:val="CabealhoChar"/>
    <w:unhideWhenUsed/>
    <w:rsid w:val="009534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534D0"/>
  </w:style>
  <w:style w:type="paragraph" w:styleId="Rodap">
    <w:name w:val="footer"/>
    <w:basedOn w:val="Normal"/>
    <w:link w:val="RodapChar"/>
    <w:uiPriority w:val="99"/>
    <w:unhideWhenUsed/>
    <w:rsid w:val="009534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34D0"/>
  </w:style>
  <w:style w:type="character" w:styleId="Hyperlink">
    <w:name w:val="Hyperlink"/>
    <w:basedOn w:val="Fontepargpadro"/>
    <w:rsid w:val="00C4443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539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539C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096B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1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90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6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0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5AD3D6-BC5D-44B5-A455-E940E023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399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Donizete</dc:creator>
  <cp:lastModifiedBy>Josiane de Jesus Oliveira</cp:lastModifiedBy>
  <cp:revision>4</cp:revision>
  <cp:lastPrinted>2017-09-19T18:13:00Z</cp:lastPrinted>
  <dcterms:created xsi:type="dcterms:W3CDTF">2026-03-30T16:31:00Z</dcterms:created>
  <dcterms:modified xsi:type="dcterms:W3CDTF">2026-03-31T12:13:00Z</dcterms:modified>
</cp:coreProperties>
</file>