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A6" w:rsidRPr="00421C3E" w:rsidRDefault="000061A6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DE3F1C">
        <w:rPr>
          <w:rFonts w:ascii="Arial" w:hAnsi="Arial" w:cs="Arial"/>
          <w:b/>
          <w:sz w:val="24"/>
          <w:szCs w:val="24"/>
        </w:rPr>
        <w:t>111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0061A6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0061A6" w:rsidRPr="00F47248" w:rsidRDefault="000061A6" w:rsidP="000061A6">
      <w:pPr>
        <w:tabs>
          <w:tab w:val="left" w:pos="3686"/>
        </w:tabs>
        <w:ind w:firstLine="0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>CENTÉSIMA DÉCIMA</w:t>
      </w:r>
      <w:r w:rsidR="00DE3F1C">
        <w:rPr>
          <w:rFonts w:ascii="Arial" w:hAnsi="Arial" w:cs="Arial"/>
          <w:sz w:val="24"/>
          <w:szCs w:val="24"/>
        </w:rPr>
        <w:t xml:space="preserve"> PRIMEIRA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TERCEIRA SESSÃO </w:t>
      </w:r>
      <w:proofErr w:type="gramStart"/>
      <w:r w:rsidRPr="00B17229">
        <w:rPr>
          <w:rFonts w:ascii="Arial" w:hAnsi="Arial" w:cs="Arial"/>
          <w:sz w:val="24"/>
          <w:szCs w:val="24"/>
        </w:rPr>
        <w:t>LEGISLATIVA, SEGUNDO PERÍODO, SEXAGÉSIMO</w:t>
      </w:r>
      <w:proofErr w:type="gramEnd"/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</w:t>
      </w:r>
      <w:r w:rsidR="00DE3F1C">
        <w:rPr>
          <w:rFonts w:ascii="Arial" w:hAnsi="Arial" w:cs="Arial"/>
          <w:sz w:val="24"/>
          <w:szCs w:val="24"/>
        </w:rPr>
        <w:t>ÃO LEGISLATIVA. Aos vinte e nove</w:t>
      </w:r>
      <w:r>
        <w:rPr>
          <w:rFonts w:ascii="Arial" w:hAnsi="Arial" w:cs="Arial"/>
          <w:sz w:val="24"/>
          <w:szCs w:val="24"/>
        </w:rPr>
        <w:t xml:space="preserve"> dias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>
        <w:rPr>
          <w:rFonts w:ascii="Arial" w:hAnsi="Arial" w:cs="Arial"/>
          <w:sz w:val="24"/>
          <w:szCs w:val="24"/>
        </w:rPr>
        <w:t>junho de dois mil e vinte e três, com início às dezenove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>
        <w:rPr>
          <w:rFonts w:ascii="Arial" w:hAnsi="Arial" w:cs="Arial"/>
          <w:sz w:val="24"/>
          <w:szCs w:val="24"/>
        </w:rPr>
        <w:t xml:space="preserve"> MÁRCIA ANDRÉIA FERNANDES, CLAUDEMIR ANTÔNIO AMANN, RODRIGO ANDRÉ LUNKES, LUIZ CARLOS SEIBEL, CLEBER JONAS WESCHENFELDER, </w:t>
      </w:r>
      <w:r w:rsidRPr="004238E6">
        <w:rPr>
          <w:rFonts w:ascii="Arial" w:hAnsi="Arial" w:cs="Arial"/>
          <w:sz w:val="24"/>
          <w:szCs w:val="24"/>
        </w:rPr>
        <w:t xml:space="preserve">JAIR </w:t>
      </w:r>
      <w:r>
        <w:rPr>
          <w:rFonts w:ascii="Arial" w:hAnsi="Arial" w:cs="Arial"/>
          <w:sz w:val="24"/>
          <w:szCs w:val="24"/>
        </w:rPr>
        <w:t>TIBOLLA</w:t>
      </w:r>
      <w:r w:rsidRPr="004238E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MÁRIO PAGNO e</w:t>
      </w:r>
      <w:r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Pr="004238E6">
        <w:rPr>
          <w:rFonts w:ascii="Arial" w:hAnsi="Arial" w:cs="Arial"/>
          <w:sz w:val="24"/>
          <w:szCs w:val="24"/>
        </w:rPr>
        <w:t>LUIS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GOSSLER</w:t>
      </w:r>
      <w:r>
        <w:rPr>
          <w:rFonts w:ascii="Arial" w:hAnsi="Arial" w:cs="Arial"/>
          <w:sz w:val="24"/>
          <w:szCs w:val="24"/>
        </w:rPr>
        <w:t xml:space="preserve">.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 xml:space="preserve">presente Sessão. Então solicitou que o Secretário da mesa, Senhor Rodrigo André Lunkes, </w:t>
      </w:r>
      <w:r w:rsidRPr="004238E6">
        <w:rPr>
          <w:rFonts w:ascii="Arial" w:hAnsi="Arial" w:cs="Arial"/>
          <w:sz w:val="24"/>
          <w:szCs w:val="24"/>
        </w:rPr>
        <w:t>efetuasse a leitura de</w:t>
      </w:r>
      <w:r>
        <w:rPr>
          <w:rFonts w:ascii="Arial" w:hAnsi="Arial" w:cs="Arial"/>
          <w:sz w:val="24"/>
          <w:szCs w:val="24"/>
        </w:rPr>
        <w:t xml:space="preserve"> um Texto Bíblico.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 a</w:t>
      </w:r>
      <w:r w:rsidRPr="004238E6">
        <w:rPr>
          <w:rFonts w:ascii="Arial" w:hAnsi="Arial" w:cs="Arial"/>
          <w:sz w:val="24"/>
          <w:szCs w:val="24"/>
        </w:rPr>
        <w:t xml:space="preserve"> Presidente da Mesa solicitou que a Secretária Executiva, Sabrina </w:t>
      </w:r>
      <w:proofErr w:type="spellStart"/>
      <w:r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Rodrigues, efetuasse a leitura das correspondências expedidas e recebidas pela Secretaria da Casa</w:t>
      </w:r>
      <w:r>
        <w:rPr>
          <w:rFonts w:ascii="Arial" w:hAnsi="Arial" w:cs="Arial"/>
          <w:sz w:val="24"/>
          <w:szCs w:val="24"/>
        </w:rPr>
        <w:t>. Na sequência, passou-se à ORDEM DO D</w:t>
      </w:r>
      <w:r w:rsidRPr="004238E6">
        <w:rPr>
          <w:rFonts w:ascii="Arial" w:hAnsi="Arial" w:cs="Arial"/>
          <w:sz w:val="24"/>
          <w:szCs w:val="24"/>
        </w:rPr>
        <w:t>IA, sendo que</w:t>
      </w:r>
      <w:r>
        <w:rPr>
          <w:rFonts w:ascii="Arial" w:hAnsi="Arial" w:cs="Arial"/>
          <w:sz w:val="24"/>
          <w:szCs w:val="24"/>
        </w:rPr>
        <w:t xml:space="preserve"> nesta sessão tramitam: </w:t>
      </w:r>
      <w:r w:rsidR="00F916DC">
        <w:rPr>
          <w:rFonts w:ascii="Arial" w:hAnsi="Arial" w:cs="Arial"/>
          <w:sz w:val="24"/>
          <w:szCs w:val="24"/>
        </w:rPr>
        <w:t>cinco projetos de lei em segunda votação</w:t>
      </w:r>
      <w:r w:rsidR="008753C1">
        <w:rPr>
          <w:rFonts w:ascii="Arial" w:hAnsi="Arial" w:cs="Arial"/>
          <w:sz w:val="24"/>
          <w:szCs w:val="24"/>
        </w:rPr>
        <w:t xml:space="preserve"> e um Projeto de Lei em primeira votação. Por conseguinte, a Presidente solicitou que o secretário da Mesa fizesse a apresentação do PROJETO DE LEI DE NÚMERO 17/2023, QUE “</w:t>
      </w:r>
      <w:r w:rsidR="008753C1" w:rsidRPr="008753C1">
        <w:rPr>
          <w:rFonts w:ascii="Arial" w:hAnsi="Arial" w:cs="Arial"/>
          <w:sz w:val="24"/>
          <w:szCs w:val="24"/>
        </w:rPr>
        <w:t xml:space="preserve">INSTITUI PROGRAMA DE INCENTIVOS DENOMINADO ‘PACTO PELO SANEAMENTO’, A FIM DE CUMPRIR METAS DE </w:t>
      </w:r>
      <w:r w:rsidR="008753C1" w:rsidRPr="008753C1">
        <w:rPr>
          <w:rFonts w:ascii="Arial" w:hAnsi="Arial" w:cs="Arial"/>
          <w:sz w:val="24"/>
          <w:szCs w:val="24"/>
        </w:rPr>
        <w:lastRenderedPageBreak/>
        <w:t>UNIVERSALIZAÇÃO DE COBERTURA DE ESGOTAMENTO SANITÁRIO E DÁ OUTRAS PROVIDÊNCIAS</w:t>
      </w:r>
      <w:r w:rsidR="008753C1">
        <w:rPr>
          <w:rFonts w:ascii="Arial" w:hAnsi="Arial" w:cs="Arial"/>
          <w:sz w:val="24"/>
          <w:szCs w:val="24"/>
        </w:rPr>
        <w:t>”.</w:t>
      </w:r>
      <w:r w:rsidR="00924B7D">
        <w:rPr>
          <w:rFonts w:ascii="Arial" w:hAnsi="Arial" w:cs="Arial"/>
          <w:sz w:val="24"/>
          <w:szCs w:val="24"/>
        </w:rPr>
        <w:t xml:space="preserve"> Diante disso, a Presidente declarou abertas as discussões sobre o Projeto. Não havendo manifestações, a Presidente submeteu o Projeto à votação, sendo aprovado por unanimidade em segunda votação e encaminhado à redação final.</w:t>
      </w:r>
      <w:r w:rsidR="00C36194">
        <w:rPr>
          <w:rFonts w:ascii="Arial" w:hAnsi="Arial" w:cs="Arial"/>
          <w:sz w:val="24"/>
          <w:szCs w:val="24"/>
        </w:rPr>
        <w:t xml:space="preserve"> Após, a Presidente solicitou que o secretário da Mesa fizesse a apresentação do PROJETO DE LEI DE NÚMERO 19/2023, QUE “</w:t>
      </w:r>
      <w:r w:rsidR="00C36194" w:rsidRPr="00C36194">
        <w:rPr>
          <w:rFonts w:ascii="Arial" w:hAnsi="Arial" w:cs="Arial"/>
          <w:sz w:val="24"/>
          <w:szCs w:val="24"/>
        </w:rPr>
        <w:t xml:space="preserve">RATIFICA AS ALTERAÇÕES REALIZADAS NA 9ª ALTERAÇÃO CONTRATUAL DE CONSÓRCIO PÚBLICO DO CONSORCIO INTERMUNICIPAL DE DESENVOLVIMENTO REGIONAL – </w:t>
      </w:r>
      <w:proofErr w:type="spellStart"/>
      <w:r w:rsidR="00C36194" w:rsidRPr="00C36194">
        <w:rPr>
          <w:rFonts w:ascii="Arial" w:hAnsi="Arial" w:cs="Arial"/>
          <w:sz w:val="24"/>
          <w:szCs w:val="24"/>
        </w:rPr>
        <w:t>CONDER</w:t>
      </w:r>
      <w:proofErr w:type="spellEnd"/>
      <w:r w:rsidR="007361F1">
        <w:rPr>
          <w:rFonts w:ascii="Arial" w:hAnsi="Arial" w:cs="Arial"/>
          <w:sz w:val="24"/>
          <w:szCs w:val="24"/>
        </w:rPr>
        <w:t>,</w:t>
      </w:r>
      <w:r w:rsidR="00C36194" w:rsidRPr="00C36194">
        <w:rPr>
          <w:rFonts w:ascii="Arial" w:hAnsi="Arial" w:cs="Arial"/>
          <w:sz w:val="24"/>
          <w:szCs w:val="24"/>
        </w:rPr>
        <w:t xml:space="preserve"> E DÁ OUTRAS PROVIDÊNCIAS</w:t>
      </w:r>
      <w:r w:rsidR="00C36194">
        <w:rPr>
          <w:rFonts w:ascii="Arial" w:hAnsi="Arial" w:cs="Arial"/>
          <w:sz w:val="24"/>
          <w:szCs w:val="24"/>
        </w:rPr>
        <w:t>”.</w:t>
      </w:r>
      <w:r w:rsidR="00391181">
        <w:rPr>
          <w:rFonts w:ascii="Arial" w:hAnsi="Arial" w:cs="Arial"/>
          <w:sz w:val="24"/>
          <w:szCs w:val="24"/>
        </w:rPr>
        <w:t xml:space="preserve"> À vista disso, a Presidente declarou abertas as discussões sobre o Projeto. Não havendo manifestações, a Presidente submeteu o Projeto à votação, s</w:t>
      </w:r>
      <w:r w:rsidR="007361F1">
        <w:rPr>
          <w:rFonts w:ascii="Arial" w:hAnsi="Arial" w:cs="Arial"/>
          <w:sz w:val="24"/>
          <w:szCs w:val="24"/>
        </w:rPr>
        <w:t>endo aprovado por unanimidade em</w:t>
      </w:r>
      <w:r w:rsidR="00391181">
        <w:rPr>
          <w:rFonts w:ascii="Arial" w:hAnsi="Arial" w:cs="Arial"/>
          <w:sz w:val="24"/>
          <w:szCs w:val="24"/>
        </w:rPr>
        <w:t xml:space="preserve"> segunda votação e encaminhado à redação final</w:t>
      </w:r>
      <w:r w:rsidR="00475276">
        <w:rPr>
          <w:rFonts w:ascii="Arial" w:hAnsi="Arial" w:cs="Arial"/>
          <w:sz w:val="24"/>
          <w:szCs w:val="24"/>
        </w:rPr>
        <w:t>. Por conseguinte, a Presidente solicitou que o secretário da Mesa fizesse a apresentação do PROJETO DE LEI DE NÚMERO 26/2023, QUE “</w:t>
      </w:r>
      <w:r w:rsidR="00475276" w:rsidRPr="00475276">
        <w:rPr>
          <w:rFonts w:ascii="Arial" w:hAnsi="Arial" w:cs="Arial"/>
          <w:sz w:val="24"/>
          <w:szCs w:val="24"/>
        </w:rPr>
        <w:t>AUTORIZA ALTERAÇÃO DA LEI ORÇAMENTÁRIA ANUAL ATRAVÉS DA ABERTURA DE UM CRÉDITO ADICIONAL SUPLEMENTAR E DÁ OUTRAS PROVIDÊNCIAS</w:t>
      </w:r>
      <w:r w:rsidR="00475276">
        <w:rPr>
          <w:rFonts w:ascii="Arial" w:hAnsi="Arial" w:cs="Arial"/>
          <w:sz w:val="24"/>
          <w:szCs w:val="24"/>
        </w:rPr>
        <w:t>”.</w:t>
      </w:r>
      <w:r w:rsidR="00C949E0">
        <w:rPr>
          <w:rFonts w:ascii="Arial" w:hAnsi="Arial" w:cs="Arial"/>
          <w:sz w:val="24"/>
          <w:szCs w:val="24"/>
        </w:rPr>
        <w:t xml:space="preserve"> Então a Presidente declarou abertas as discussões sobre o Projeto. Não havendo manifestações, a Presidente submeteu o Projeto à votação, sendo aprovado por unanimidade e encaminhado à redação final.</w:t>
      </w:r>
      <w:r w:rsidR="000024A0">
        <w:rPr>
          <w:rFonts w:ascii="Arial" w:hAnsi="Arial" w:cs="Arial"/>
          <w:sz w:val="24"/>
          <w:szCs w:val="24"/>
        </w:rPr>
        <w:t xml:space="preserve"> Diante disso, a Presidente solicitou que o secretário da Mesa fizesse a apresentação do PROJETO DE LEI DE NÚMERO 32/2023, QUE “</w:t>
      </w:r>
      <w:r w:rsidR="000024A0" w:rsidRPr="000024A0">
        <w:rPr>
          <w:rFonts w:ascii="Arial" w:hAnsi="Arial" w:cs="Arial"/>
          <w:sz w:val="24"/>
          <w:szCs w:val="24"/>
        </w:rPr>
        <w:t>DISPÕE SOBRE A CRIAÇ</w:t>
      </w:r>
      <w:r w:rsidR="007361F1">
        <w:rPr>
          <w:rFonts w:ascii="Arial" w:hAnsi="Arial" w:cs="Arial"/>
          <w:sz w:val="24"/>
          <w:szCs w:val="24"/>
        </w:rPr>
        <w:t>ÃO DA ESCOLA MUNICIPAL DO CAMPO</w:t>
      </w:r>
      <w:r w:rsidR="000024A0" w:rsidRPr="000024A0">
        <w:rPr>
          <w:rFonts w:ascii="Arial" w:hAnsi="Arial" w:cs="Arial"/>
          <w:sz w:val="24"/>
          <w:szCs w:val="24"/>
        </w:rPr>
        <w:t xml:space="preserve"> </w:t>
      </w:r>
      <w:r w:rsidR="007361F1">
        <w:rPr>
          <w:rFonts w:ascii="Arial" w:hAnsi="Arial" w:cs="Arial"/>
          <w:sz w:val="24"/>
          <w:szCs w:val="24"/>
        </w:rPr>
        <w:t>‘</w:t>
      </w:r>
      <w:r w:rsidR="000024A0" w:rsidRPr="000024A0">
        <w:rPr>
          <w:rFonts w:ascii="Arial" w:hAnsi="Arial" w:cs="Arial"/>
          <w:sz w:val="24"/>
          <w:szCs w:val="24"/>
        </w:rPr>
        <w:t>SEMENTES DO AMANHÃ</w:t>
      </w:r>
      <w:r w:rsidR="007361F1">
        <w:rPr>
          <w:rFonts w:ascii="Arial" w:hAnsi="Arial" w:cs="Arial"/>
          <w:sz w:val="24"/>
          <w:szCs w:val="24"/>
        </w:rPr>
        <w:t>’</w:t>
      </w:r>
      <w:r w:rsidR="000024A0">
        <w:rPr>
          <w:rFonts w:ascii="Arial" w:hAnsi="Arial" w:cs="Arial"/>
          <w:sz w:val="24"/>
          <w:szCs w:val="24"/>
        </w:rPr>
        <w:t>”.</w:t>
      </w:r>
      <w:r w:rsidR="00B70D4C">
        <w:rPr>
          <w:rFonts w:ascii="Arial" w:hAnsi="Arial" w:cs="Arial"/>
          <w:sz w:val="24"/>
          <w:szCs w:val="24"/>
        </w:rPr>
        <w:t xml:space="preserve"> Assim sendo, a Presidente declarou abertas as discussões sobre o Projeto. Não havendo manifestações, a Presidente submeteu o Projeto à votação, sendo aprovado por unanimidade em segunda votação e encaminhado à redação final.</w:t>
      </w:r>
      <w:r w:rsidR="00A32672">
        <w:rPr>
          <w:rFonts w:ascii="Arial" w:hAnsi="Arial" w:cs="Arial"/>
          <w:sz w:val="24"/>
          <w:szCs w:val="24"/>
        </w:rPr>
        <w:t xml:space="preserve"> Após, a Presidente solicitou que o secretário da Mesa fizesse a apresentação do PROJETO DE LEI DE NÚMERO 33/2023, QUE “</w:t>
      </w:r>
      <w:r w:rsidR="00A32672" w:rsidRPr="00A32672">
        <w:rPr>
          <w:rFonts w:ascii="Arial" w:hAnsi="Arial" w:cs="Arial"/>
          <w:sz w:val="24"/>
          <w:szCs w:val="24"/>
        </w:rPr>
        <w:t>DISPÕE SOBRE A REGULAMENTAÇÃO DA CONCESSÃO DE BENEFÍCIOS EVENTUAIS NO ÂMBITO DA POLÍTICA MUNICIPAL DE ASSISTÊNCIA SOCIAL E DÁ OUTRAS PROVIDÊNCIAS</w:t>
      </w:r>
      <w:r w:rsidR="00A32672">
        <w:rPr>
          <w:rFonts w:ascii="Arial" w:hAnsi="Arial" w:cs="Arial"/>
          <w:sz w:val="24"/>
          <w:szCs w:val="24"/>
        </w:rPr>
        <w:t>”.</w:t>
      </w:r>
      <w:r w:rsidR="00FD3F34">
        <w:rPr>
          <w:rFonts w:ascii="Arial" w:hAnsi="Arial" w:cs="Arial"/>
          <w:sz w:val="24"/>
          <w:szCs w:val="24"/>
        </w:rPr>
        <w:t xml:space="preserve"> À vista disso, a Presidente declarou abertas as discussões sobre </w:t>
      </w:r>
      <w:r w:rsidR="00FD3F34">
        <w:rPr>
          <w:rFonts w:ascii="Arial" w:hAnsi="Arial" w:cs="Arial"/>
          <w:sz w:val="24"/>
          <w:szCs w:val="24"/>
        </w:rPr>
        <w:lastRenderedPageBreak/>
        <w:t>o Projeto. Não havendo manifestações, a Presidente submeteu o Projeto à votação, sendo aprovado por unanimidade em segunda votação e encaminhado à redação final.</w:t>
      </w:r>
      <w:r w:rsidR="00CF0F8D">
        <w:rPr>
          <w:rFonts w:ascii="Arial" w:hAnsi="Arial" w:cs="Arial"/>
          <w:sz w:val="24"/>
          <w:szCs w:val="24"/>
        </w:rPr>
        <w:t xml:space="preserve"> Por conseguinte, a Presidente solicitou que o secretário da Mesa fizesse a leitura do Parecer da Comissão Permanente de Legislação, Justiça e Redação Final referente ao </w:t>
      </w:r>
      <w:r w:rsidR="00260CC9">
        <w:rPr>
          <w:rFonts w:ascii="Arial" w:hAnsi="Arial" w:cs="Arial"/>
          <w:sz w:val="24"/>
          <w:szCs w:val="24"/>
        </w:rPr>
        <w:t>PROJETO DE LEI COMPLEMENTAR DE NÚMERO 90/2023, QUE “</w:t>
      </w:r>
      <w:r w:rsidR="00260CC9" w:rsidRPr="00260CC9">
        <w:rPr>
          <w:rFonts w:ascii="Arial" w:hAnsi="Arial" w:cs="Arial"/>
          <w:sz w:val="24"/>
          <w:szCs w:val="24"/>
        </w:rPr>
        <w:t>INSTITUI A POLÍTICA MUNICIPAL DO MEIO AMBIENTE E O SISTEMA MUNICIPAL DE PROTEÇÃO, CONTROLE, FISCALIZAÇÃO, MELHORIA DA QUALIDADE E LICENCIAMENTO AMBIENTAL, CRIA O FUNDO MUNICIPAL DO MEIO AMBIENTE E DÁ OUTRAS PROVIDÊNCIAS</w:t>
      </w:r>
      <w:r w:rsidR="00260CC9">
        <w:rPr>
          <w:rFonts w:ascii="Arial" w:hAnsi="Arial" w:cs="Arial"/>
          <w:sz w:val="24"/>
          <w:szCs w:val="24"/>
        </w:rPr>
        <w:t>”</w:t>
      </w:r>
      <w:r w:rsidR="00CF0F8D">
        <w:rPr>
          <w:rFonts w:ascii="Arial" w:hAnsi="Arial" w:cs="Arial"/>
          <w:sz w:val="24"/>
          <w:szCs w:val="24"/>
        </w:rPr>
        <w:t>.</w:t>
      </w:r>
      <w:r w:rsidR="0077493E">
        <w:rPr>
          <w:rFonts w:ascii="Arial" w:hAnsi="Arial" w:cs="Arial"/>
          <w:sz w:val="24"/>
          <w:szCs w:val="24"/>
        </w:rPr>
        <w:t xml:space="preserve"> Deste modo, a Presidente declarou abertas as discuss</w:t>
      </w:r>
      <w:r w:rsidR="00260CC9">
        <w:rPr>
          <w:rFonts w:ascii="Arial" w:hAnsi="Arial" w:cs="Arial"/>
          <w:sz w:val="24"/>
          <w:szCs w:val="24"/>
        </w:rPr>
        <w:t>ões sobre o Parecer, não havendo manifestações. Após, em comum acordo entre os parlamentares, foi dispensada a leitura dos pareceres da Comissão Permane</w:t>
      </w:r>
      <w:r w:rsidR="00967D71">
        <w:rPr>
          <w:rFonts w:ascii="Arial" w:hAnsi="Arial" w:cs="Arial"/>
          <w:sz w:val="24"/>
          <w:szCs w:val="24"/>
        </w:rPr>
        <w:t>nte de Orçamentos e Finanças, o</w:t>
      </w:r>
      <w:r w:rsidR="00260CC9">
        <w:rPr>
          <w:rFonts w:ascii="Arial" w:hAnsi="Arial" w:cs="Arial"/>
          <w:sz w:val="24"/>
          <w:szCs w:val="24"/>
        </w:rPr>
        <w:t xml:space="preserve"> qual foi favorável ao Projeto. Também em comum acordo</w:t>
      </w:r>
      <w:r w:rsidR="00967D71">
        <w:rPr>
          <w:rFonts w:ascii="Arial" w:hAnsi="Arial" w:cs="Arial"/>
          <w:sz w:val="24"/>
          <w:szCs w:val="24"/>
        </w:rPr>
        <w:t>,</w:t>
      </w:r>
      <w:r w:rsidR="00260CC9">
        <w:rPr>
          <w:rFonts w:ascii="Arial" w:hAnsi="Arial" w:cs="Arial"/>
          <w:sz w:val="24"/>
          <w:szCs w:val="24"/>
        </w:rPr>
        <w:t xml:space="preserve"> foi dispensada a leitura do Projeto de Lei Complementar de número 90/2023. Então a Presidente declarou abertas as discussões sobre o Projeto.</w:t>
      </w:r>
      <w:r w:rsidR="00D45C01">
        <w:rPr>
          <w:rFonts w:ascii="Arial" w:hAnsi="Arial" w:cs="Arial"/>
          <w:sz w:val="24"/>
          <w:szCs w:val="24"/>
        </w:rPr>
        <w:t xml:space="preserve"> Não havendo manifestações, a Presidente submeteu o Projeto à votação, sendo aprovado por unanimidade em primeira votação.</w:t>
      </w:r>
      <w:r w:rsidR="007B5A06">
        <w:rPr>
          <w:rFonts w:ascii="Arial" w:hAnsi="Arial" w:cs="Arial"/>
          <w:sz w:val="24"/>
          <w:szCs w:val="24"/>
        </w:rPr>
        <w:t xml:space="preserve"> Por conseguinte, terminada a Ordem do Dia, a Presidente declarou aberta a PALAVRA LIVRE.</w:t>
      </w:r>
      <w:r w:rsidR="00E208F5">
        <w:rPr>
          <w:rFonts w:ascii="Arial" w:hAnsi="Arial" w:cs="Arial"/>
          <w:sz w:val="24"/>
          <w:szCs w:val="24"/>
        </w:rPr>
        <w:t xml:space="preserve"> Nesta oportunidade, a Parlamentar MÁRCIA ANDRÉIA FERNANDES fez os cumprimentos e convidou todos, em nome da </w:t>
      </w:r>
      <w:proofErr w:type="spellStart"/>
      <w:r w:rsidR="00E208F5">
        <w:rPr>
          <w:rFonts w:ascii="Arial" w:hAnsi="Arial" w:cs="Arial"/>
          <w:sz w:val="24"/>
          <w:szCs w:val="24"/>
        </w:rPr>
        <w:t>Uvesc</w:t>
      </w:r>
      <w:proofErr w:type="spellEnd"/>
      <w:r w:rsidR="00E208F5">
        <w:rPr>
          <w:rFonts w:ascii="Arial" w:hAnsi="Arial" w:cs="Arial"/>
          <w:sz w:val="24"/>
          <w:szCs w:val="24"/>
        </w:rPr>
        <w:t xml:space="preserve">, a participarem da </w:t>
      </w:r>
      <w:bookmarkStart w:id="0" w:name="_GoBack"/>
      <w:bookmarkEnd w:id="0"/>
      <w:r w:rsidR="00E208F5">
        <w:rPr>
          <w:rFonts w:ascii="Arial" w:hAnsi="Arial" w:cs="Arial"/>
          <w:sz w:val="24"/>
          <w:szCs w:val="24"/>
        </w:rPr>
        <w:t>reunião de vereadores que acontecerá no dia seis de julho, na Câmara de Vereadores de São Miguel do Oeste, às dezenove horas, com o tema: a força do legislativo presente</w:t>
      </w:r>
      <w:r w:rsidR="00DB3AD2">
        <w:rPr>
          <w:rFonts w:ascii="Arial" w:hAnsi="Arial" w:cs="Arial"/>
          <w:sz w:val="24"/>
          <w:szCs w:val="24"/>
        </w:rPr>
        <w:t xml:space="preserve">, ademais, a Vereadora </w:t>
      </w:r>
      <w:r w:rsidR="003D2CC1">
        <w:rPr>
          <w:rFonts w:ascii="Arial" w:hAnsi="Arial" w:cs="Arial"/>
          <w:sz w:val="24"/>
          <w:szCs w:val="24"/>
        </w:rPr>
        <w:t>solicitou que seja expedida moção de repúdio</w:t>
      </w:r>
      <w:r w:rsidR="00DB3AD2">
        <w:rPr>
          <w:rFonts w:ascii="Arial" w:hAnsi="Arial" w:cs="Arial"/>
          <w:sz w:val="24"/>
          <w:szCs w:val="24"/>
        </w:rPr>
        <w:t xml:space="preserve"> à</w:t>
      </w:r>
      <w:r w:rsidR="003D2CC1">
        <w:rPr>
          <w:rFonts w:ascii="Arial" w:hAnsi="Arial" w:cs="Arial"/>
          <w:sz w:val="24"/>
          <w:szCs w:val="24"/>
        </w:rPr>
        <w:t xml:space="preserve"> empresa </w:t>
      </w:r>
      <w:proofErr w:type="spellStart"/>
      <w:r w:rsidR="003D2CC1">
        <w:rPr>
          <w:rFonts w:ascii="Arial" w:hAnsi="Arial" w:cs="Arial"/>
          <w:sz w:val="24"/>
          <w:szCs w:val="24"/>
        </w:rPr>
        <w:t>Torc</w:t>
      </w:r>
      <w:proofErr w:type="spellEnd"/>
      <w:r w:rsidR="003D2CC1">
        <w:rPr>
          <w:rFonts w:ascii="Arial" w:hAnsi="Arial" w:cs="Arial"/>
          <w:sz w:val="24"/>
          <w:szCs w:val="24"/>
        </w:rPr>
        <w:t xml:space="preserve"> referente à</w:t>
      </w:r>
      <w:r w:rsidR="00DB3AD2">
        <w:rPr>
          <w:rFonts w:ascii="Arial" w:hAnsi="Arial" w:cs="Arial"/>
          <w:sz w:val="24"/>
          <w:szCs w:val="24"/>
        </w:rPr>
        <w:t xml:space="preserve"> má sinalização nas obras de reforma da BR 163, próximo ao trevo de acesso à cidade, que já levou a diversos acidentes</w:t>
      </w:r>
      <w:r w:rsidR="00D43C70">
        <w:rPr>
          <w:rFonts w:ascii="Arial" w:hAnsi="Arial" w:cs="Arial"/>
          <w:sz w:val="24"/>
          <w:szCs w:val="24"/>
        </w:rPr>
        <w:t>. Então a Presidente submeteu o pedido à votação, sendo aprovado por unanimidade e encaminhado à secretaria da Casa. Diante disso, a Presidente deu continuidade à Palavra Livre.</w:t>
      </w:r>
      <w:r w:rsidR="00F4384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havendo mais manifestações, à</w:t>
      </w:r>
      <w:r w:rsidRPr="004238E6">
        <w:rPr>
          <w:rFonts w:ascii="Arial" w:hAnsi="Arial" w:cs="Arial"/>
          <w:sz w:val="24"/>
          <w:szCs w:val="24"/>
        </w:rPr>
        <w:t>s</w:t>
      </w:r>
      <w:r w:rsidR="00F4384D">
        <w:rPr>
          <w:rFonts w:ascii="Arial" w:hAnsi="Arial" w:cs="Arial"/>
          <w:sz w:val="24"/>
          <w:szCs w:val="24"/>
        </w:rPr>
        <w:t xml:space="preserve"> dezenove horas e vinte</w:t>
      </w:r>
      <w:r>
        <w:rPr>
          <w:rFonts w:ascii="Arial" w:hAnsi="Arial" w:cs="Arial"/>
          <w:sz w:val="24"/>
          <w:szCs w:val="24"/>
        </w:rPr>
        <w:t xml:space="preserve"> minutos,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</w:t>
      </w:r>
      <w:r w:rsidR="00F4724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declarou encerrados os trabalhos da presente Sessão Ordinária, e convidou os demais vereadores a participarem da próxima re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ordinária, no </w:t>
      </w:r>
      <w:r w:rsidR="00286906">
        <w:rPr>
          <w:rFonts w:ascii="Arial" w:eastAsia="Times New Roman" w:hAnsi="Arial" w:cs="Arial"/>
          <w:bCs/>
          <w:sz w:val="24"/>
          <w:szCs w:val="24"/>
          <w:lang w:eastAsia="pt-BR"/>
        </w:rPr>
        <w:t>dia onze de jul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ho de dois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>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zenove horas. Por solicitação do Secretário da Mesa Diretora, 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>
        <w:rPr>
          <w:rFonts w:ascii="Arial" w:eastAsia="Times New Roman" w:hAnsi="Arial" w:cs="Arial"/>
          <w:sz w:val="24"/>
          <w:szCs w:val="24"/>
        </w:rPr>
        <w:t xml:space="preserve">esentes.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>
        <w:rPr>
          <w:rFonts w:ascii="Arial" w:eastAsia="Times New Roman" w:hAnsi="Arial" w:cs="Arial"/>
          <w:sz w:val="24"/>
          <w:szCs w:val="24"/>
        </w:rPr>
        <w:t>islativa. Sa</w:t>
      </w:r>
      <w:r w:rsidR="00286906">
        <w:rPr>
          <w:rFonts w:ascii="Arial" w:eastAsia="Times New Roman" w:hAnsi="Arial" w:cs="Arial"/>
          <w:sz w:val="24"/>
          <w:szCs w:val="24"/>
        </w:rPr>
        <w:t>la das Sessões, aos vinte e nove</w:t>
      </w:r>
      <w:r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>
        <w:rPr>
          <w:rFonts w:ascii="Arial" w:eastAsia="Times New Roman" w:hAnsi="Arial" w:cs="Arial"/>
          <w:sz w:val="24"/>
          <w:szCs w:val="24"/>
        </w:rPr>
        <w:t>junho de dois mil e vinte e três</w:t>
      </w:r>
      <w:r>
        <w:rPr>
          <w:rFonts w:ascii="Arial" w:hAnsi="Arial" w:cs="Arial"/>
          <w:sz w:val="24"/>
          <w:szCs w:val="24"/>
        </w:rPr>
        <w:t>.</w:t>
      </w:r>
    </w:p>
    <w:p w:rsidR="000061A6" w:rsidRDefault="000061A6" w:rsidP="000061A6">
      <w:pPr>
        <w:tabs>
          <w:tab w:val="left" w:pos="5775"/>
        </w:tabs>
        <w:ind w:firstLine="0"/>
        <w:rPr>
          <w:rFonts w:ascii="Arial" w:hAnsi="Arial" w:cs="Arial"/>
          <w:sz w:val="24"/>
          <w:szCs w:val="24"/>
        </w:rPr>
      </w:pPr>
    </w:p>
    <w:p w:rsidR="000061A6" w:rsidRDefault="000061A6" w:rsidP="000061A6">
      <w:pPr>
        <w:tabs>
          <w:tab w:val="left" w:pos="5775"/>
        </w:tabs>
        <w:ind w:firstLine="0"/>
        <w:rPr>
          <w:rFonts w:ascii="Arial" w:hAnsi="Arial" w:cs="Arial"/>
          <w:sz w:val="24"/>
          <w:szCs w:val="24"/>
        </w:rPr>
      </w:pPr>
    </w:p>
    <w:p w:rsidR="00286906" w:rsidRDefault="00286906" w:rsidP="000061A6">
      <w:pPr>
        <w:tabs>
          <w:tab w:val="left" w:pos="5775"/>
        </w:tabs>
        <w:ind w:firstLine="0"/>
        <w:rPr>
          <w:rFonts w:ascii="Arial" w:hAnsi="Arial" w:cs="Arial"/>
          <w:sz w:val="24"/>
          <w:szCs w:val="24"/>
        </w:rPr>
      </w:pPr>
    </w:p>
    <w:p w:rsidR="00286906" w:rsidRDefault="00286906" w:rsidP="000061A6">
      <w:pPr>
        <w:tabs>
          <w:tab w:val="left" w:pos="5775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0061A6" w:rsidRPr="004238E6" w:rsidTr="00F916DC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229A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2229A">
              <w:rPr>
                <w:rFonts w:ascii="Arial" w:hAnsi="Arial" w:cs="Arial"/>
                <w:b/>
                <w:sz w:val="24"/>
                <w:szCs w:val="24"/>
              </w:rPr>
              <w:t>CLAUDEMIR ANTÔNIO AMANN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1B54B0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1B54B0" w:rsidRDefault="000061A6" w:rsidP="00F916DC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61A6" w:rsidRDefault="000061A6" w:rsidP="000061A6">
      <w:pPr>
        <w:ind w:firstLine="0"/>
      </w:pPr>
    </w:p>
    <w:p w:rsidR="00E50AD6" w:rsidRDefault="00E50AD6"/>
    <w:sectPr w:rsidR="00E50AD6" w:rsidSect="00F916DC">
      <w:headerReference w:type="default" r:id="rId7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F70" w:rsidRDefault="00EF4F70">
      <w:pPr>
        <w:spacing w:line="240" w:lineRule="auto"/>
      </w:pPr>
      <w:r>
        <w:separator/>
      </w:r>
    </w:p>
  </w:endnote>
  <w:endnote w:type="continuationSeparator" w:id="0">
    <w:p w:rsidR="00EF4F70" w:rsidRDefault="00EF4F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F70" w:rsidRDefault="00EF4F70">
      <w:pPr>
        <w:spacing w:line="240" w:lineRule="auto"/>
      </w:pPr>
      <w:r>
        <w:separator/>
      </w:r>
    </w:p>
  </w:footnote>
  <w:footnote w:type="continuationSeparator" w:id="0">
    <w:p w:rsidR="00EF4F70" w:rsidRDefault="00EF4F7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F70" w:rsidRDefault="00EF4F70" w:rsidP="00F916DC">
    <w:pPr>
      <w:pStyle w:val="Cabealho"/>
      <w:jc w:val="center"/>
    </w:pPr>
  </w:p>
  <w:p w:rsidR="00EF4F70" w:rsidRDefault="00EF4F7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1A6"/>
    <w:rsid w:val="000024A0"/>
    <w:rsid w:val="000061A6"/>
    <w:rsid w:val="000417DF"/>
    <w:rsid w:val="00075281"/>
    <w:rsid w:val="00260CC9"/>
    <w:rsid w:val="00286906"/>
    <w:rsid w:val="00391181"/>
    <w:rsid w:val="003D2CC1"/>
    <w:rsid w:val="00475276"/>
    <w:rsid w:val="00681C70"/>
    <w:rsid w:val="007361F1"/>
    <w:rsid w:val="0077493E"/>
    <w:rsid w:val="007B5A06"/>
    <w:rsid w:val="008753C1"/>
    <w:rsid w:val="00924B7D"/>
    <w:rsid w:val="00967D71"/>
    <w:rsid w:val="009F36F1"/>
    <w:rsid w:val="00A32672"/>
    <w:rsid w:val="00B70D4C"/>
    <w:rsid w:val="00BC7B31"/>
    <w:rsid w:val="00C36194"/>
    <w:rsid w:val="00C949E0"/>
    <w:rsid w:val="00CA5AB6"/>
    <w:rsid w:val="00CF0F8D"/>
    <w:rsid w:val="00D43C70"/>
    <w:rsid w:val="00D45C01"/>
    <w:rsid w:val="00DB3AD2"/>
    <w:rsid w:val="00DC73C9"/>
    <w:rsid w:val="00DE3F1C"/>
    <w:rsid w:val="00E208F5"/>
    <w:rsid w:val="00E50AD6"/>
    <w:rsid w:val="00EF4F70"/>
    <w:rsid w:val="00F4384D"/>
    <w:rsid w:val="00F47248"/>
    <w:rsid w:val="00F80333"/>
    <w:rsid w:val="00F916DC"/>
    <w:rsid w:val="00FA607A"/>
    <w:rsid w:val="00FC381D"/>
    <w:rsid w:val="00FD3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5</Pages>
  <Words>1089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Presidente</dc:creator>
  <cp:lastModifiedBy>Presidente</cp:lastModifiedBy>
  <cp:revision>33</cp:revision>
  <dcterms:created xsi:type="dcterms:W3CDTF">2023-06-26T19:38:00Z</dcterms:created>
  <dcterms:modified xsi:type="dcterms:W3CDTF">2023-07-03T18:22:00Z</dcterms:modified>
</cp:coreProperties>
</file>