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SEGUNDO PERÍODO LEGISLATIVO DE 2014</w:t>
      </w:r>
    </w:p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06735C" w:rsidRPr="00BE4FF3" w:rsidRDefault="003765B9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870E1">
        <w:rPr>
          <w:rFonts w:ascii="Times New Roman" w:hAnsi="Times New Roman"/>
          <w:b/>
          <w:sz w:val="24"/>
          <w:szCs w:val="24"/>
        </w:rPr>
        <w:t>4</w:t>
      </w:r>
      <w:r w:rsidR="00CF0B53">
        <w:rPr>
          <w:rFonts w:ascii="Times New Roman" w:hAnsi="Times New Roman"/>
          <w:b/>
          <w:sz w:val="24"/>
          <w:szCs w:val="24"/>
        </w:rPr>
        <w:t>3</w:t>
      </w:r>
      <w:r w:rsidR="0006735C" w:rsidRPr="00C870E1">
        <w:rPr>
          <w:rFonts w:ascii="Times New Roman" w:hAnsi="Times New Roman"/>
          <w:b/>
          <w:sz w:val="24"/>
          <w:szCs w:val="24"/>
        </w:rPr>
        <w:t>ª SESSÃO LEGISLATIVA ORDINÁRIA DE</w:t>
      </w:r>
      <w:r w:rsidR="001D684A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CF0B53">
        <w:rPr>
          <w:rFonts w:ascii="Times New Roman" w:hAnsi="Times New Roman"/>
          <w:b/>
          <w:sz w:val="24"/>
          <w:szCs w:val="24"/>
        </w:rPr>
        <w:t>8</w:t>
      </w:r>
      <w:proofErr w:type="gramEnd"/>
      <w:r w:rsidR="006E0F73" w:rsidRPr="00C870E1">
        <w:rPr>
          <w:rFonts w:ascii="Times New Roman" w:hAnsi="Times New Roman"/>
          <w:b/>
          <w:sz w:val="24"/>
          <w:szCs w:val="24"/>
        </w:rPr>
        <w:t xml:space="preserve"> 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DE </w:t>
      </w:r>
      <w:r w:rsidR="001D684A">
        <w:rPr>
          <w:rFonts w:ascii="Times New Roman" w:hAnsi="Times New Roman"/>
          <w:b/>
          <w:sz w:val="24"/>
          <w:szCs w:val="24"/>
        </w:rPr>
        <w:t>DEZEM</w:t>
      </w:r>
      <w:r w:rsidR="00C64683" w:rsidRPr="00C870E1">
        <w:rPr>
          <w:rFonts w:ascii="Times New Roman" w:hAnsi="Times New Roman"/>
          <w:b/>
          <w:sz w:val="24"/>
          <w:szCs w:val="24"/>
        </w:rPr>
        <w:t>BRO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 DE 2014, AS</w:t>
      </w:r>
      <w:r w:rsidR="0006735C" w:rsidRPr="00C870E1">
        <w:rPr>
          <w:rFonts w:ascii="Times New Roman" w:hAnsi="Times New Roman"/>
          <w:b/>
          <w:sz w:val="24"/>
          <w:szCs w:val="24"/>
        </w:rPr>
        <w:t xml:space="preserve"> 10:00 HORAS</w:t>
      </w:r>
      <w:r w:rsidR="00931C68">
        <w:rPr>
          <w:rFonts w:ascii="Times New Roman" w:hAnsi="Times New Roman"/>
          <w:sz w:val="24"/>
          <w:szCs w:val="24"/>
        </w:rPr>
        <w:t>.</w:t>
      </w: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1ª P</w:t>
      </w:r>
      <w:r w:rsidR="00BE109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RTE </w:t>
      </w:r>
      <w:r w:rsidR="00C870E1">
        <w:rPr>
          <w:rFonts w:ascii="Times New Roman" w:hAnsi="Times New Roman"/>
          <w:sz w:val="24"/>
          <w:szCs w:val="24"/>
        </w:rPr>
        <w:t xml:space="preserve">- </w:t>
      </w:r>
      <w:r w:rsidRPr="00BE4FF3">
        <w:rPr>
          <w:rFonts w:ascii="Times New Roman" w:hAnsi="Times New Roman"/>
          <w:sz w:val="24"/>
          <w:szCs w:val="24"/>
        </w:rPr>
        <w:t>PEQUENO EXPEDI</w:t>
      </w:r>
      <w:r w:rsidR="00BE1093" w:rsidRPr="00BE4FF3">
        <w:rPr>
          <w:rFonts w:ascii="Times New Roman" w:hAnsi="Times New Roman"/>
          <w:sz w:val="24"/>
          <w:szCs w:val="24"/>
        </w:rPr>
        <w:t>E</w:t>
      </w:r>
      <w:r w:rsidRPr="00BE4FF3">
        <w:rPr>
          <w:rFonts w:ascii="Times New Roman" w:hAnsi="Times New Roman"/>
          <w:sz w:val="24"/>
          <w:szCs w:val="24"/>
        </w:rPr>
        <w:t>NTE</w:t>
      </w:r>
    </w:p>
    <w:p w:rsidR="004A3D71" w:rsidRPr="00BE4FF3" w:rsidRDefault="004A3D7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06735C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Apreciação d</w:t>
      </w:r>
      <w:r w:rsidR="006E0F7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 ata da sessão anterior</w:t>
      </w:r>
      <w:r w:rsidR="007F71A6" w:rsidRPr="00BE4FF3">
        <w:rPr>
          <w:rFonts w:ascii="Times New Roman" w:hAnsi="Times New Roman"/>
          <w:sz w:val="24"/>
          <w:szCs w:val="24"/>
        </w:rPr>
        <w:t>.</w:t>
      </w:r>
    </w:p>
    <w:p w:rsidR="001444A7" w:rsidRDefault="001444A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444A7" w:rsidRDefault="001444A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para conhecimento ao Projeto de Lei nº 1018/2014 que “</w:t>
      </w:r>
      <w:r w:rsidRPr="001444A7">
        <w:rPr>
          <w:rFonts w:ascii="Times New Roman" w:hAnsi="Times New Roman"/>
          <w:b/>
          <w:sz w:val="24"/>
          <w:szCs w:val="24"/>
        </w:rPr>
        <w:t xml:space="preserve">Altera o </w:t>
      </w:r>
      <w:r w:rsidRPr="001444A7">
        <w:rPr>
          <w:rFonts w:ascii="Times New Roman" w:hAnsi="Times New Roman"/>
          <w:b/>
          <w:i/>
          <w:sz w:val="24"/>
          <w:szCs w:val="24"/>
        </w:rPr>
        <w:t>caput</w:t>
      </w:r>
      <w:r w:rsidRPr="001444A7">
        <w:rPr>
          <w:rFonts w:ascii="Times New Roman" w:hAnsi="Times New Roman"/>
          <w:b/>
          <w:sz w:val="24"/>
          <w:szCs w:val="24"/>
        </w:rPr>
        <w:t xml:space="preserve"> dos </w:t>
      </w:r>
      <w:proofErr w:type="spellStart"/>
      <w:r w:rsidRPr="001444A7">
        <w:rPr>
          <w:rFonts w:ascii="Times New Roman" w:hAnsi="Times New Roman"/>
          <w:b/>
          <w:sz w:val="24"/>
          <w:szCs w:val="24"/>
        </w:rPr>
        <w:t>arts</w:t>
      </w:r>
      <w:proofErr w:type="spellEnd"/>
      <w:r w:rsidRPr="001444A7">
        <w:rPr>
          <w:rFonts w:ascii="Times New Roman" w:hAnsi="Times New Roman"/>
          <w:b/>
          <w:sz w:val="24"/>
          <w:szCs w:val="24"/>
        </w:rPr>
        <w:t>. 12 e anexos I e II da Lei nº 851 de 14 de Março de 2013 e dá outras providências</w:t>
      </w:r>
      <w:r>
        <w:rPr>
          <w:rFonts w:ascii="Times New Roman" w:hAnsi="Times New Roman"/>
          <w:sz w:val="24"/>
          <w:szCs w:val="24"/>
        </w:rPr>
        <w:t>”.</w:t>
      </w:r>
    </w:p>
    <w:p w:rsidR="001D684A" w:rsidRDefault="001D684A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E37F27" w:rsidRPr="00E37F27" w:rsidRDefault="001D684A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37F27">
        <w:rPr>
          <w:rFonts w:ascii="Times New Roman" w:hAnsi="Times New Roman"/>
          <w:sz w:val="24"/>
          <w:szCs w:val="24"/>
        </w:rPr>
        <w:t>Leitura para conhecimento ao Projeto de Lei nº 1019/2014 que “</w:t>
      </w:r>
      <w:r w:rsidR="00E37F27" w:rsidRPr="00E37F27">
        <w:rPr>
          <w:rFonts w:ascii="Times New Roman" w:hAnsi="Times New Roman"/>
          <w:b/>
          <w:sz w:val="24"/>
          <w:szCs w:val="24"/>
        </w:rPr>
        <w:t>Abre crédito Adicional Especial e dá outras providências”.</w:t>
      </w:r>
    </w:p>
    <w:p w:rsidR="00E37F27" w:rsidRDefault="00E37F2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E37F27" w:rsidRPr="00E37F27" w:rsidRDefault="00E37F27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para conhecimento ao Projeto de Lei nº 1020/2014 que “</w:t>
      </w:r>
      <w:r w:rsidRPr="00E37F27">
        <w:rPr>
          <w:rFonts w:ascii="Times New Roman" w:hAnsi="Times New Roman"/>
          <w:b/>
          <w:sz w:val="24"/>
          <w:szCs w:val="24"/>
        </w:rPr>
        <w:t>Altera o inciso III do artigo 33 da Lei nº 889 de 26/12/2013 e o inciso I do artigo 9º da Lei nº 890 de 26/12/2014 e dá outras providências”.</w:t>
      </w:r>
    </w:p>
    <w:p w:rsidR="00E37F27" w:rsidRDefault="00E37F2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D684A" w:rsidRDefault="00E37F27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D684A">
        <w:rPr>
          <w:rFonts w:ascii="Times New Roman" w:hAnsi="Times New Roman"/>
          <w:sz w:val="24"/>
          <w:szCs w:val="24"/>
        </w:rPr>
        <w:t>Leitura ao Projeto de Lei nº 1017/2014 que “</w:t>
      </w:r>
      <w:r w:rsidR="001D684A" w:rsidRPr="001D684A">
        <w:rPr>
          <w:rFonts w:ascii="Times New Roman" w:hAnsi="Times New Roman"/>
          <w:b/>
          <w:sz w:val="24"/>
          <w:szCs w:val="24"/>
        </w:rPr>
        <w:t>Autoriza o Poder Executivo Municipal a celebrar convênio com</w:t>
      </w:r>
      <w:r w:rsidR="00807F34" w:rsidRPr="001D684A">
        <w:rPr>
          <w:rFonts w:ascii="Times New Roman" w:hAnsi="Times New Roman"/>
          <w:b/>
          <w:sz w:val="24"/>
          <w:szCs w:val="24"/>
        </w:rPr>
        <w:t xml:space="preserve"> </w:t>
      </w:r>
      <w:r w:rsidR="001D684A" w:rsidRPr="001D684A">
        <w:rPr>
          <w:rFonts w:ascii="Times New Roman" w:hAnsi="Times New Roman"/>
          <w:b/>
          <w:sz w:val="24"/>
          <w:szCs w:val="24"/>
        </w:rPr>
        <w:t>Associação Comercial e Empresarial de Vale do Paraíso – RO ACEVAP e dá outras providências”.</w:t>
      </w:r>
    </w:p>
    <w:p w:rsidR="001D684A" w:rsidRDefault="001D684A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1D684A" w:rsidRDefault="001D684A" w:rsidP="001D684A">
      <w:pPr>
        <w:tabs>
          <w:tab w:val="num" w:pos="644"/>
        </w:tabs>
        <w:jc w:val="both"/>
        <w:rPr>
          <w:i/>
          <w:sz w:val="24"/>
          <w:szCs w:val="24"/>
        </w:rPr>
      </w:pPr>
      <w:r w:rsidRPr="001D684A">
        <w:rPr>
          <w:rFonts w:ascii="Times New Roman" w:hAnsi="Times New Roman"/>
          <w:sz w:val="24"/>
          <w:szCs w:val="24"/>
        </w:rPr>
        <w:t>- Leitura ao Projeto de Lei nº 1015/2014: “</w:t>
      </w:r>
      <w:r w:rsidRPr="001D684A">
        <w:rPr>
          <w:rFonts w:ascii="Times New Roman" w:hAnsi="Times New Roman"/>
          <w:b/>
          <w:sz w:val="24"/>
          <w:szCs w:val="24"/>
        </w:rPr>
        <w:t xml:space="preserve">Institui o Programa de Parcelamento Incentivado (PPI) sobre o pagamento à vista ou parcelado dos impostos: Predial e Territorial Urbano – IPTU e sobre Serviços de Qualquer Natureza – ISSQN, referentes aos exercícios de 2013 e anteriores e dá outras </w:t>
      </w:r>
      <w:r w:rsidR="00807F34" w:rsidRPr="001D684A">
        <w:rPr>
          <w:rFonts w:ascii="Times New Roman" w:hAnsi="Times New Roman"/>
          <w:b/>
          <w:sz w:val="24"/>
          <w:szCs w:val="24"/>
        </w:rPr>
        <w:t>providências</w:t>
      </w:r>
      <w:r w:rsidR="00807F34" w:rsidRPr="001D684A">
        <w:rPr>
          <w:sz w:val="24"/>
          <w:szCs w:val="24"/>
        </w:rPr>
        <w:t>.</w:t>
      </w:r>
      <w:proofErr w:type="gramStart"/>
      <w:r w:rsidRPr="001D684A">
        <w:rPr>
          <w:i/>
          <w:sz w:val="24"/>
          <w:szCs w:val="24"/>
        </w:rPr>
        <w:t>”</w:t>
      </w:r>
      <w:proofErr w:type="gramEnd"/>
    </w:p>
    <w:p w:rsidR="00F44415" w:rsidRDefault="00F44415" w:rsidP="001D684A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44415">
        <w:rPr>
          <w:rFonts w:ascii="Times New Roman" w:hAnsi="Times New Roman"/>
          <w:sz w:val="24"/>
          <w:szCs w:val="24"/>
        </w:rPr>
        <w:t>Leitura ao Projeto de Lei nº 1016/2014: “</w:t>
      </w:r>
      <w:r w:rsidRPr="00F44415">
        <w:rPr>
          <w:rFonts w:ascii="Times New Roman" w:hAnsi="Times New Roman"/>
          <w:b/>
          <w:sz w:val="24"/>
          <w:szCs w:val="24"/>
        </w:rPr>
        <w:t xml:space="preserve">Dispõe sobre o pagamento parcelo do IPTU </w:t>
      </w:r>
      <w:r>
        <w:rPr>
          <w:rFonts w:ascii="Times New Roman" w:hAnsi="Times New Roman"/>
          <w:b/>
          <w:sz w:val="24"/>
          <w:szCs w:val="24"/>
        </w:rPr>
        <w:t>e</w:t>
      </w:r>
      <w:r w:rsidRPr="00F44415">
        <w:rPr>
          <w:rFonts w:ascii="Times New Roman" w:hAnsi="Times New Roman"/>
          <w:b/>
          <w:sz w:val="24"/>
          <w:szCs w:val="24"/>
        </w:rPr>
        <w:t xml:space="preserve"> ITU, ano de 2015 e dá outras providências”.</w:t>
      </w:r>
    </w:p>
    <w:p w:rsidR="001F5A57" w:rsidRDefault="001F5A57" w:rsidP="001F5A57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Projeto de Lei nº 1017/2014 que “</w:t>
      </w:r>
      <w:r w:rsidRPr="001D684A">
        <w:rPr>
          <w:rFonts w:ascii="Times New Roman" w:hAnsi="Times New Roman"/>
          <w:b/>
          <w:sz w:val="24"/>
          <w:szCs w:val="24"/>
        </w:rPr>
        <w:t>Autoriza o Poder Executivo Municipal a celebrar convênio com Associação Comercial e Empresarial de Vale do Paraíso – RO ACEVAP e dá outras providências”.</w:t>
      </w:r>
    </w:p>
    <w:p w:rsidR="001F5A57" w:rsidRDefault="001F5A57" w:rsidP="001F5A57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>
        <w:rPr>
          <w:rFonts w:ascii="Times New Roman" w:hAnsi="Times New Roman"/>
          <w:sz w:val="24"/>
          <w:szCs w:val="24"/>
        </w:rPr>
        <w:t>63</w:t>
      </w:r>
      <w:r>
        <w:rPr>
          <w:rFonts w:ascii="Times New Roman" w:hAnsi="Times New Roman"/>
          <w:sz w:val="24"/>
          <w:szCs w:val="24"/>
        </w:rPr>
        <w:t>/2014 da Comissão Permanente de Justiça e Redação ao Projeto de Lei nº 101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/2014.</w:t>
      </w: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>
        <w:rPr>
          <w:rFonts w:ascii="Times New Roman" w:hAnsi="Times New Roman"/>
          <w:sz w:val="24"/>
          <w:szCs w:val="24"/>
        </w:rPr>
        <w:t>54</w:t>
      </w:r>
      <w:r>
        <w:rPr>
          <w:rFonts w:ascii="Times New Roman" w:hAnsi="Times New Roman"/>
          <w:sz w:val="24"/>
          <w:szCs w:val="24"/>
        </w:rPr>
        <w:t xml:space="preserve"> /2014 da Comissão Permanente de Orçamento e Finanças ao Projeto de Lei nº 101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/2014.</w:t>
      </w:r>
    </w:p>
    <w:p w:rsidR="001F5A57" w:rsidRDefault="001F5A57" w:rsidP="001D684A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E37F27" w:rsidRDefault="00E37F27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37F27">
        <w:rPr>
          <w:rFonts w:ascii="Times New Roman" w:hAnsi="Times New Roman"/>
          <w:sz w:val="24"/>
          <w:szCs w:val="24"/>
        </w:rPr>
        <w:t>Leitura ao Projeto de Lei nº 1.011/2014: “</w:t>
      </w:r>
      <w:r w:rsidRPr="00E37F27">
        <w:rPr>
          <w:rFonts w:ascii="Times New Roman" w:hAnsi="Times New Roman"/>
          <w:b/>
          <w:sz w:val="24"/>
          <w:szCs w:val="24"/>
        </w:rPr>
        <w:t>Dispõe sobre as Diretrizes para a Elaboração da Lei Orçamentária para o Exercício de 2015 e dá outras providências</w:t>
      </w:r>
      <w:r w:rsidRPr="00E37F27">
        <w:rPr>
          <w:rFonts w:ascii="Times New Roman" w:hAnsi="Times New Roman"/>
          <w:sz w:val="24"/>
          <w:szCs w:val="24"/>
        </w:rPr>
        <w:t>”.</w:t>
      </w:r>
    </w:p>
    <w:p w:rsidR="00B22878" w:rsidRDefault="00B22878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 59/2014 da Comissão Permanente de</w:t>
      </w:r>
      <w:r w:rsidR="007E7B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Justiça e Redação ao Projeto de Lei nº 1011/2014.</w:t>
      </w:r>
    </w:p>
    <w:p w:rsidR="00B22878" w:rsidRPr="00E37F27" w:rsidRDefault="00B22878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 xml:space="preserve">/2014 da Comissão Permanente de </w:t>
      </w:r>
      <w:r w:rsidR="007E7B78">
        <w:rPr>
          <w:rFonts w:ascii="Times New Roman" w:hAnsi="Times New Roman"/>
          <w:sz w:val="24"/>
          <w:szCs w:val="24"/>
        </w:rPr>
        <w:t>Educação, Saúde e Assistência S</w:t>
      </w:r>
      <w:r>
        <w:rPr>
          <w:rFonts w:ascii="Times New Roman" w:hAnsi="Times New Roman"/>
          <w:sz w:val="24"/>
          <w:szCs w:val="24"/>
        </w:rPr>
        <w:t>ocial</w:t>
      </w:r>
      <w:r w:rsidR="007E7B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 Projeto de Lei nº 1011/2014</w:t>
      </w:r>
      <w:r>
        <w:rPr>
          <w:rFonts w:ascii="Times New Roman" w:hAnsi="Times New Roman"/>
          <w:sz w:val="24"/>
          <w:szCs w:val="24"/>
        </w:rPr>
        <w:t>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Leitura ao Parecer nº</w:t>
      </w:r>
      <w:r w:rsidR="007E7B78">
        <w:rPr>
          <w:rFonts w:ascii="Times New Roman" w:hAnsi="Times New Roman"/>
          <w:sz w:val="24"/>
          <w:szCs w:val="24"/>
        </w:rPr>
        <w:t xml:space="preserve"> 09</w:t>
      </w:r>
      <w:r>
        <w:rPr>
          <w:rFonts w:ascii="Times New Roman" w:hAnsi="Times New Roman"/>
          <w:sz w:val="24"/>
          <w:szCs w:val="24"/>
        </w:rPr>
        <w:t xml:space="preserve">/2014 da Comissão Permanente de </w:t>
      </w:r>
      <w:r w:rsidR="007E7B78">
        <w:rPr>
          <w:rFonts w:ascii="Times New Roman" w:hAnsi="Times New Roman"/>
          <w:sz w:val="24"/>
          <w:szCs w:val="24"/>
        </w:rPr>
        <w:t>Obras e Serviços Públicos a</w:t>
      </w:r>
      <w:r>
        <w:rPr>
          <w:rFonts w:ascii="Times New Roman" w:hAnsi="Times New Roman"/>
          <w:sz w:val="24"/>
          <w:szCs w:val="24"/>
        </w:rPr>
        <w:t>o Projeto de Lei nº 1011/2014</w:t>
      </w:r>
      <w:r>
        <w:rPr>
          <w:rFonts w:ascii="Times New Roman" w:hAnsi="Times New Roman"/>
          <w:sz w:val="24"/>
          <w:szCs w:val="24"/>
        </w:rPr>
        <w:t>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 w:rsidR="00B315F6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/2014 da Comissão Permanente de</w:t>
      </w:r>
      <w:r w:rsidR="00B315F6">
        <w:rPr>
          <w:rFonts w:ascii="Times New Roman" w:hAnsi="Times New Roman"/>
          <w:sz w:val="24"/>
          <w:szCs w:val="24"/>
        </w:rPr>
        <w:t xml:space="preserve"> Agricultura e Meio Ambiente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Projeto de Lei nº 1011/2014</w:t>
      </w:r>
      <w:r>
        <w:rPr>
          <w:rFonts w:ascii="Times New Roman" w:hAnsi="Times New Roman"/>
          <w:sz w:val="24"/>
          <w:szCs w:val="24"/>
        </w:rPr>
        <w:t>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 w:rsidR="00B315F6"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hAnsi="Times New Roman"/>
          <w:sz w:val="24"/>
          <w:szCs w:val="24"/>
        </w:rPr>
        <w:t xml:space="preserve"> 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 xml:space="preserve">Orçamento e Finanças </w:t>
      </w:r>
      <w:r>
        <w:rPr>
          <w:rFonts w:ascii="Times New Roman" w:hAnsi="Times New Roman"/>
          <w:sz w:val="24"/>
          <w:szCs w:val="24"/>
        </w:rPr>
        <w:t>ao Projeto de Lei nº 1011/2014</w:t>
      </w:r>
      <w:r>
        <w:rPr>
          <w:rFonts w:ascii="Times New Roman" w:hAnsi="Times New Roman"/>
          <w:sz w:val="24"/>
          <w:szCs w:val="24"/>
        </w:rPr>
        <w:t>.</w:t>
      </w:r>
    </w:p>
    <w:p w:rsidR="001F5A57" w:rsidRDefault="001F5A57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>- Leitura da Emenda Modificativa nº 12/2014 ao Projeto de Lei nº 1011/2014</w:t>
      </w:r>
    </w:p>
    <w:p w:rsidR="001F5A57" w:rsidRPr="00E37F27" w:rsidRDefault="001F5A57" w:rsidP="00E37F27">
      <w:pPr>
        <w:pStyle w:val="PargrafodaLista"/>
        <w:rPr>
          <w:szCs w:val="24"/>
        </w:rPr>
      </w:pPr>
    </w:p>
    <w:p w:rsidR="00E37F27" w:rsidRPr="00E37F27" w:rsidRDefault="00E37F27" w:rsidP="00E37F27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37F27">
        <w:rPr>
          <w:rFonts w:ascii="Times New Roman" w:hAnsi="Times New Roman"/>
          <w:sz w:val="24"/>
          <w:szCs w:val="24"/>
        </w:rPr>
        <w:t xml:space="preserve">Leitura ao Projeto de Lei nº 1.012/2014: </w:t>
      </w:r>
      <w:proofErr w:type="gramStart"/>
      <w:r w:rsidRPr="00E37F27">
        <w:rPr>
          <w:rFonts w:ascii="Times New Roman" w:hAnsi="Times New Roman"/>
          <w:sz w:val="24"/>
          <w:szCs w:val="24"/>
        </w:rPr>
        <w:t>“</w:t>
      </w:r>
      <w:r w:rsidRPr="00E37F27">
        <w:rPr>
          <w:rFonts w:ascii="Times New Roman" w:hAnsi="Times New Roman"/>
          <w:b/>
          <w:sz w:val="24"/>
          <w:szCs w:val="24"/>
        </w:rPr>
        <w:t>Estima a Receita e Fixa a Despesa do Município de Vale do Paraíso, para o Exercício Financeiro de 2015</w:t>
      </w:r>
      <w:r w:rsidR="00B22878">
        <w:rPr>
          <w:rFonts w:ascii="Times New Roman" w:hAnsi="Times New Roman"/>
          <w:b/>
          <w:sz w:val="24"/>
          <w:szCs w:val="24"/>
        </w:rPr>
        <w:t>”</w:t>
      </w:r>
      <w:proofErr w:type="gramEnd"/>
      <w:r w:rsidR="00B22878">
        <w:rPr>
          <w:rFonts w:ascii="Times New Roman" w:hAnsi="Times New Roman"/>
          <w:b/>
          <w:sz w:val="24"/>
          <w:szCs w:val="24"/>
        </w:rPr>
        <w:t>.</w:t>
      </w: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 w:rsidR="00B315F6"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  <w:sz w:val="24"/>
          <w:szCs w:val="24"/>
        </w:rPr>
        <w:t xml:space="preserve"> 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 xml:space="preserve">Justiça e Redação </w:t>
      </w:r>
      <w:r>
        <w:rPr>
          <w:rFonts w:ascii="Times New Roman" w:hAnsi="Times New Roman"/>
          <w:sz w:val="24"/>
          <w:szCs w:val="24"/>
        </w:rPr>
        <w:t>ao Projeto de Lei nº 101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/2014</w:t>
      </w:r>
      <w:r>
        <w:rPr>
          <w:rFonts w:ascii="Times New Roman" w:hAnsi="Times New Roman"/>
          <w:sz w:val="24"/>
          <w:szCs w:val="24"/>
        </w:rPr>
        <w:t>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 w:rsidR="00B315F6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 Comissão Permanente de</w:t>
      </w:r>
      <w:r w:rsidR="00B315F6">
        <w:rPr>
          <w:rFonts w:ascii="Times New Roman" w:hAnsi="Times New Roman"/>
          <w:sz w:val="24"/>
          <w:szCs w:val="24"/>
        </w:rPr>
        <w:t xml:space="preserve"> Educação, Saúde e Assistência Social</w:t>
      </w:r>
      <w:r>
        <w:rPr>
          <w:rFonts w:ascii="Times New Roman" w:hAnsi="Times New Roman"/>
          <w:sz w:val="24"/>
          <w:szCs w:val="24"/>
        </w:rPr>
        <w:t xml:space="preserve"> ao Projeto de Lei nº 101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/2014</w:t>
      </w:r>
      <w:r>
        <w:rPr>
          <w:rFonts w:ascii="Times New Roman" w:hAnsi="Times New Roman"/>
          <w:sz w:val="24"/>
          <w:szCs w:val="24"/>
        </w:rPr>
        <w:t>.</w:t>
      </w:r>
    </w:p>
    <w:p w:rsidR="00B315F6" w:rsidRPr="00E37F27" w:rsidRDefault="00B315F6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 w:rsidR="00B315F6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 Comissão Permanente de</w:t>
      </w:r>
      <w:r w:rsidR="00B315F6">
        <w:rPr>
          <w:rFonts w:ascii="Times New Roman" w:hAnsi="Times New Roman"/>
          <w:sz w:val="24"/>
          <w:szCs w:val="24"/>
        </w:rPr>
        <w:t xml:space="preserve"> Obras e Serviços Públicos</w:t>
      </w:r>
      <w:r>
        <w:rPr>
          <w:rFonts w:ascii="Times New Roman" w:hAnsi="Times New Roman"/>
          <w:sz w:val="24"/>
          <w:szCs w:val="24"/>
        </w:rPr>
        <w:t xml:space="preserve"> ao Projeto de Lei nº 101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/2014</w:t>
      </w:r>
      <w:r w:rsidR="00B315F6">
        <w:rPr>
          <w:rFonts w:ascii="Times New Roman" w:hAnsi="Times New Roman"/>
          <w:sz w:val="24"/>
          <w:szCs w:val="24"/>
        </w:rPr>
        <w:t>.</w:t>
      </w:r>
    </w:p>
    <w:p w:rsidR="00B315F6" w:rsidRPr="00E37F27" w:rsidRDefault="00B315F6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 w:rsidR="00B315F6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>Agricultura e Meio Ambiente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Projeto de Lei nº 101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/2014</w:t>
      </w:r>
      <w:r>
        <w:rPr>
          <w:rFonts w:ascii="Times New Roman" w:hAnsi="Times New Roman"/>
          <w:sz w:val="24"/>
          <w:szCs w:val="24"/>
        </w:rPr>
        <w:t>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Leitura ao Parecer nº </w:t>
      </w:r>
      <w:r w:rsidR="00B315F6">
        <w:rPr>
          <w:rFonts w:ascii="Times New Roman" w:hAnsi="Times New Roman"/>
          <w:sz w:val="24"/>
          <w:szCs w:val="24"/>
        </w:rPr>
        <w:t>53</w:t>
      </w:r>
      <w:r>
        <w:rPr>
          <w:rFonts w:ascii="Times New Roman" w:hAnsi="Times New Roman"/>
          <w:sz w:val="24"/>
          <w:szCs w:val="24"/>
        </w:rPr>
        <w:t xml:space="preserve"> /2014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>Orçamento e Finanças a</w:t>
      </w:r>
      <w:r>
        <w:rPr>
          <w:rFonts w:ascii="Times New Roman" w:hAnsi="Times New Roman"/>
          <w:sz w:val="24"/>
          <w:szCs w:val="24"/>
        </w:rPr>
        <w:t>o Projeto de Lei nº 101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/2014</w:t>
      </w:r>
      <w:r>
        <w:rPr>
          <w:rFonts w:ascii="Times New Roman" w:hAnsi="Times New Roman"/>
          <w:sz w:val="24"/>
          <w:szCs w:val="24"/>
        </w:rPr>
        <w:t>.</w:t>
      </w:r>
    </w:p>
    <w:p w:rsidR="00B315F6" w:rsidRDefault="00B315F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- Leitura da Emenda Modificativa nº 1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/2014 ao Projeto de Lei nº 101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/2014</w:t>
      </w:r>
    </w:p>
    <w:p w:rsidR="001F5A57" w:rsidRDefault="001F5A57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Leitura</w:t>
      </w:r>
      <w:r w:rsidR="00E860E9" w:rsidRPr="00BE4FF3">
        <w:rPr>
          <w:rFonts w:ascii="Times New Roman" w:hAnsi="Times New Roman"/>
          <w:sz w:val="24"/>
          <w:szCs w:val="24"/>
        </w:rPr>
        <w:t xml:space="preserve"> das correspondências recebidas.</w:t>
      </w:r>
      <w:r w:rsidRPr="00BE4FF3">
        <w:rPr>
          <w:rFonts w:ascii="Times New Roman" w:hAnsi="Times New Roman"/>
          <w:sz w:val="24"/>
          <w:szCs w:val="24"/>
        </w:rPr>
        <w:t xml:space="preserve"> </w:t>
      </w:r>
    </w:p>
    <w:p w:rsidR="00C64683" w:rsidRPr="00BE4FF3" w:rsidRDefault="00C64683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2ª PARTE - GRANDE EXPEDIENTE</w:t>
      </w:r>
    </w:p>
    <w:p w:rsidR="00DA1FC1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Palav</w:t>
      </w:r>
      <w:r w:rsidR="00DA1FC1" w:rsidRPr="00BE4FF3">
        <w:rPr>
          <w:rFonts w:ascii="Times New Roman" w:hAnsi="Times New Roman"/>
          <w:sz w:val="24"/>
          <w:szCs w:val="24"/>
        </w:rPr>
        <w:t>r</w:t>
      </w:r>
      <w:r w:rsidRPr="00BE4FF3">
        <w:rPr>
          <w:rFonts w:ascii="Times New Roman" w:hAnsi="Times New Roman"/>
          <w:sz w:val="24"/>
          <w:szCs w:val="24"/>
        </w:rPr>
        <w:t>a vaga aos Vereadores Inscritos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16418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3ª PARTE</w:t>
      </w:r>
      <w:r w:rsidR="002A18D2" w:rsidRPr="00BE4FF3">
        <w:rPr>
          <w:rFonts w:ascii="Times New Roman" w:hAnsi="Times New Roman"/>
          <w:sz w:val="24"/>
          <w:szCs w:val="24"/>
        </w:rPr>
        <w:t xml:space="preserve"> - ORDEM DO DIA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252EA5" w:rsidRDefault="00252EA5" w:rsidP="00252EA5">
      <w:pPr>
        <w:tabs>
          <w:tab w:val="num" w:pos="644"/>
        </w:tabs>
        <w:jc w:val="both"/>
        <w:rPr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Discussão e </w:t>
      </w:r>
      <w:r w:rsidR="00CF0B53">
        <w:rPr>
          <w:rFonts w:ascii="Times New Roman" w:hAnsi="Times New Roman"/>
          <w:sz w:val="24"/>
          <w:szCs w:val="24"/>
        </w:rPr>
        <w:t>S</w:t>
      </w:r>
      <w:r w:rsidR="00EB597D">
        <w:rPr>
          <w:rFonts w:ascii="Times New Roman" w:hAnsi="Times New Roman"/>
          <w:sz w:val="24"/>
          <w:szCs w:val="24"/>
        </w:rPr>
        <w:t>e</w:t>
      </w:r>
      <w:r w:rsidR="00CF0B53">
        <w:rPr>
          <w:rFonts w:ascii="Times New Roman" w:hAnsi="Times New Roman"/>
          <w:sz w:val="24"/>
          <w:szCs w:val="24"/>
        </w:rPr>
        <w:t>gunda</w:t>
      </w:r>
      <w:r>
        <w:rPr>
          <w:rFonts w:ascii="Times New Roman" w:hAnsi="Times New Roman"/>
          <w:sz w:val="24"/>
          <w:szCs w:val="24"/>
        </w:rPr>
        <w:t xml:space="preserve"> votação </w:t>
      </w:r>
      <w:r w:rsidRPr="001D684A">
        <w:rPr>
          <w:rFonts w:ascii="Times New Roman" w:hAnsi="Times New Roman"/>
          <w:sz w:val="24"/>
          <w:szCs w:val="24"/>
        </w:rPr>
        <w:t>ao Projeto de Lei nº 1015/2014: “</w:t>
      </w:r>
      <w:r w:rsidRPr="001D684A">
        <w:rPr>
          <w:rFonts w:ascii="Times New Roman" w:hAnsi="Times New Roman"/>
          <w:b/>
          <w:sz w:val="24"/>
          <w:szCs w:val="24"/>
        </w:rPr>
        <w:t xml:space="preserve">Institui o Programa de Parcelamento Incentivado (PPI) sobre o pagamento à vista ou parcelado dos impostos: Predial e Territorial Urbano – IPTU e sobre Serviços de Qualquer Natureza – ISSQN, referentes aos exercícios de 2013 e anteriores e dá outras </w:t>
      </w:r>
      <w:proofErr w:type="gramStart"/>
      <w:r w:rsidRPr="001D684A">
        <w:rPr>
          <w:rFonts w:ascii="Times New Roman" w:hAnsi="Times New Roman"/>
          <w:b/>
          <w:sz w:val="24"/>
          <w:szCs w:val="24"/>
        </w:rPr>
        <w:t>providências</w:t>
      </w:r>
      <w:r w:rsidRPr="001D684A">
        <w:rPr>
          <w:sz w:val="24"/>
          <w:szCs w:val="24"/>
        </w:rPr>
        <w:t xml:space="preserve"> </w:t>
      </w:r>
      <w:r w:rsidRPr="001D684A">
        <w:rPr>
          <w:i/>
          <w:sz w:val="24"/>
          <w:szCs w:val="24"/>
        </w:rPr>
        <w:t>.</w:t>
      </w:r>
      <w:proofErr w:type="gramEnd"/>
      <w:r w:rsidRPr="001D684A">
        <w:rPr>
          <w:i/>
          <w:sz w:val="24"/>
          <w:szCs w:val="24"/>
        </w:rPr>
        <w:t>”</w:t>
      </w:r>
    </w:p>
    <w:p w:rsidR="00252EA5" w:rsidRDefault="00252EA5" w:rsidP="00252EA5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 w:rsidRPr="00252E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Discussão e </w:t>
      </w:r>
      <w:r w:rsidR="00CF0B53">
        <w:rPr>
          <w:rFonts w:ascii="Times New Roman" w:hAnsi="Times New Roman"/>
          <w:sz w:val="24"/>
          <w:szCs w:val="24"/>
        </w:rPr>
        <w:t>segunda</w:t>
      </w:r>
      <w:r w:rsidR="000713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votação</w:t>
      </w:r>
      <w:r w:rsidRPr="00F44415">
        <w:rPr>
          <w:rFonts w:ascii="Times New Roman" w:hAnsi="Times New Roman"/>
          <w:sz w:val="24"/>
          <w:szCs w:val="24"/>
        </w:rPr>
        <w:t xml:space="preserve"> ao Projeto de Lei nº 1016/2014: “</w:t>
      </w:r>
      <w:r w:rsidRPr="00F44415">
        <w:rPr>
          <w:rFonts w:ascii="Times New Roman" w:hAnsi="Times New Roman"/>
          <w:b/>
          <w:sz w:val="24"/>
          <w:szCs w:val="24"/>
        </w:rPr>
        <w:t xml:space="preserve">Dispõe sobre o pagamento parcelo do IPTU </w:t>
      </w:r>
      <w:r>
        <w:rPr>
          <w:rFonts w:ascii="Times New Roman" w:hAnsi="Times New Roman"/>
          <w:b/>
          <w:sz w:val="24"/>
          <w:szCs w:val="24"/>
        </w:rPr>
        <w:t>e</w:t>
      </w:r>
      <w:r w:rsidRPr="00F44415">
        <w:rPr>
          <w:rFonts w:ascii="Times New Roman" w:hAnsi="Times New Roman"/>
          <w:b/>
          <w:sz w:val="24"/>
          <w:szCs w:val="24"/>
        </w:rPr>
        <w:t xml:space="preserve"> ITU, ano de 2015 e dá outras providências”.</w:t>
      </w: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1F5A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Discussão e votação ao nº 63/2014 da Comissão Permanente de Justiça e Redação ao Projeto de Lei nº 1017/2014.</w:t>
      </w: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1F5A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Discussão e votação ao Parecer nº 54 /2014 da Comissão Permanente de Orçamento e Finanças ao Projeto de Lei nº 1017/2014.</w:t>
      </w:r>
    </w:p>
    <w:p w:rsidR="00D456D7" w:rsidRDefault="00D456D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Discussão e </w:t>
      </w:r>
      <w:r w:rsidR="00D456D7">
        <w:rPr>
          <w:rFonts w:ascii="Times New Roman" w:hAnsi="Times New Roman"/>
          <w:sz w:val="24"/>
          <w:szCs w:val="24"/>
        </w:rPr>
        <w:t xml:space="preserve">primeira </w:t>
      </w:r>
      <w:r>
        <w:rPr>
          <w:rFonts w:ascii="Times New Roman" w:hAnsi="Times New Roman"/>
          <w:sz w:val="24"/>
          <w:szCs w:val="24"/>
        </w:rPr>
        <w:t>votação ao Projeto de Lei nº 1017/2014 que “</w:t>
      </w:r>
      <w:r w:rsidRPr="001D684A">
        <w:rPr>
          <w:rFonts w:ascii="Times New Roman" w:hAnsi="Times New Roman"/>
          <w:b/>
          <w:sz w:val="24"/>
          <w:szCs w:val="24"/>
        </w:rPr>
        <w:t>Autoriza o Poder Executivo Municipal a celebrar convênio com Associação Comercial e Empresarial de Vale do Paraíso – RO ACEVAP e dá outras providências”.</w:t>
      </w:r>
    </w:p>
    <w:p w:rsidR="00D456D7" w:rsidRDefault="00D456D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Discussão e votação</w:t>
      </w:r>
      <w:r>
        <w:rPr>
          <w:rFonts w:ascii="Times New Roman" w:hAnsi="Times New Roman"/>
          <w:sz w:val="24"/>
          <w:szCs w:val="24"/>
        </w:rPr>
        <w:t xml:space="preserve"> ao Parecer nº 59/2014 da Comissão Permanente de Justiça e Redação 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Discussão e </w:t>
      </w:r>
      <w:r>
        <w:rPr>
          <w:rFonts w:ascii="Times New Roman" w:hAnsi="Times New Roman"/>
          <w:sz w:val="24"/>
          <w:szCs w:val="24"/>
        </w:rPr>
        <w:t>votação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Parecer nº 27/2014 da Comissão Permanente de Educação, Saúde e Assistência Social 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Parecer nº 09/2014 da Comissão Permanente de Obras e Serviços Públicos 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1F5A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Discussão e votação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Parecer nº 05/2014 da Comissão Permanente de Agricultura e Meio Ambiente  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52 /2014 da Comissão Permanente de Orçamento e Finanças ao Projeto de Lei nº 1011/2014.</w:t>
      </w: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da Emenda Modificativa nº 12/2014 ao Projeto de Lei nº 1011/2014</w:t>
      </w:r>
      <w:r>
        <w:rPr>
          <w:rFonts w:ascii="Times New Roman" w:hAnsi="Times New Roman"/>
          <w:sz w:val="24"/>
          <w:szCs w:val="24"/>
        </w:rPr>
        <w:t>.</w:t>
      </w: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Discussão e </w:t>
      </w:r>
      <w:r>
        <w:rPr>
          <w:rFonts w:ascii="Times New Roman" w:hAnsi="Times New Roman"/>
          <w:sz w:val="24"/>
          <w:szCs w:val="24"/>
        </w:rPr>
        <w:t xml:space="preserve">primeira </w:t>
      </w:r>
      <w:r>
        <w:rPr>
          <w:rFonts w:ascii="Times New Roman" w:hAnsi="Times New Roman"/>
          <w:sz w:val="24"/>
          <w:szCs w:val="24"/>
        </w:rPr>
        <w:t>votação</w:t>
      </w:r>
      <w:r w:rsidR="00D456D7">
        <w:rPr>
          <w:rFonts w:ascii="Times New Roman" w:hAnsi="Times New Roman"/>
          <w:sz w:val="24"/>
          <w:szCs w:val="24"/>
        </w:rPr>
        <w:t xml:space="preserve"> </w:t>
      </w:r>
      <w:r w:rsidRPr="00E37F27">
        <w:rPr>
          <w:rFonts w:ascii="Times New Roman" w:hAnsi="Times New Roman"/>
          <w:sz w:val="24"/>
          <w:szCs w:val="24"/>
        </w:rPr>
        <w:t>ao Projeto de Lei nº 1.011/2014: “</w:t>
      </w:r>
      <w:r w:rsidRPr="00E37F27">
        <w:rPr>
          <w:rFonts w:ascii="Times New Roman" w:hAnsi="Times New Roman"/>
          <w:b/>
          <w:sz w:val="24"/>
          <w:szCs w:val="24"/>
        </w:rPr>
        <w:t>Dispõe</w:t>
      </w:r>
      <w:r>
        <w:rPr>
          <w:rFonts w:ascii="Times New Roman" w:hAnsi="Times New Roman"/>
          <w:b/>
          <w:sz w:val="24"/>
          <w:szCs w:val="24"/>
        </w:rPr>
        <w:t xml:space="preserve"> sobre as Diretrizes para a</w:t>
      </w:r>
      <w:r w:rsidRPr="00E37F27">
        <w:rPr>
          <w:rFonts w:ascii="Times New Roman" w:hAnsi="Times New Roman"/>
          <w:b/>
          <w:sz w:val="24"/>
          <w:szCs w:val="24"/>
        </w:rPr>
        <w:t xml:space="preserve"> da Lei Orçamentária para o Exercício de 2015 e dá outras providências</w:t>
      </w:r>
      <w:r w:rsidRPr="00E37F27">
        <w:rPr>
          <w:rFonts w:ascii="Times New Roman" w:hAnsi="Times New Roman"/>
          <w:sz w:val="24"/>
          <w:szCs w:val="24"/>
        </w:rPr>
        <w:t>”.</w:t>
      </w:r>
    </w:p>
    <w:p w:rsidR="001F5A57" w:rsidRPr="00E37F27" w:rsidRDefault="001F5A57" w:rsidP="001F5A57">
      <w:pPr>
        <w:pStyle w:val="PargrafodaLista"/>
        <w:rPr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60 /2014 da Comissão Permanente de Justiça e Redação 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28/2014 da Comissão Permanente de Educação, Saúde e Assistência Social 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10/2014 da Comissão Permanente de Obras e Serviços Públicos 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06/2014 da Comissão Permanente de Agricultura e Meio Ambiente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53 /2014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/>
          <w:sz w:val="24"/>
          <w:szCs w:val="24"/>
        </w:rPr>
        <w:t>da Comissão Permanente de Orçamento e Finanças ao Projeto de Lei nº 1012/2014.</w:t>
      </w:r>
    </w:p>
    <w:p w:rsidR="001F5A57" w:rsidRDefault="001F5A57" w:rsidP="001F5A57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>-- Discussão e votação a Emenda Modificativa nº 13/2014 ao Projeto de Lei nº 1013/2014</w:t>
      </w:r>
    </w:p>
    <w:p w:rsidR="001F5A57" w:rsidRDefault="001F5A57" w:rsidP="001F5A57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F5A57" w:rsidRPr="00E37F27" w:rsidRDefault="001F5A57" w:rsidP="001F5A57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Discussão e </w:t>
      </w:r>
      <w:r>
        <w:rPr>
          <w:rFonts w:ascii="Times New Roman" w:hAnsi="Times New Roman"/>
          <w:sz w:val="24"/>
          <w:szCs w:val="24"/>
        </w:rPr>
        <w:t xml:space="preserve">primeira </w:t>
      </w:r>
      <w:r>
        <w:rPr>
          <w:rFonts w:ascii="Times New Roman" w:hAnsi="Times New Roman"/>
          <w:sz w:val="24"/>
          <w:szCs w:val="24"/>
        </w:rPr>
        <w:t xml:space="preserve">votação </w:t>
      </w:r>
      <w:r w:rsidRPr="00E37F27">
        <w:rPr>
          <w:rFonts w:ascii="Times New Roman" w:hAnsi="Times New Roman"/>
          <w:sz w:val="24"/>
          <w:szCs w:val="24"/>
        </w:rPr>
        <w:t>ao Projeto de Lei nº 1.012/2014: “</w:t>
      </w:r>
      <w:r w:rsidRPr="00E37F27">
        <w:rPr>
          <w:rFonts w:ascii="Times New Roman" w:hAnsi="Times New Roman"/>
          <w:b/>
          <w:sz w:val="24"/>
          <w:szCs w:val="24"/>
        </w:rPr>
        <w:t>Estima a Receita e Fixa a Despesa do Município de Vale do Paraíso, para o Exercício Financeiro de 2015</w:t>
      </w:r>
      <w:r>
        <w:rPr>
          <w:rFonts w:ascii="Times New Roman" w:hAnsi="Times New Roman"/>
          <w:b/>
          <w:sz w:val="24"/>
          <w:szCs w:val="24"/>
        </w:rPr>
        <w:t>”.</w:t>
      </w:r>
    </w:p>
    <w:p w:rsidR="002A18D2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E4FF3">
        <w:rPr>
          <w:rFonts w:ascii="Times New Roman" w:hAnsi="Times New Roman"/>
          <w:sz w:val="24"/>
          <w:szCs w:val="24"/>
        </w:rPr>
        <w:t>- Período</w:t>
      </w:r>
      <w:r w:rsidR="002A18D2" w:rsidRPr="00BE4FF3">
        <w:rPr>
          <w:rFonts w:ascii="Times New Roman" w:hAnsi="Times New Roman"/>
          <w:sz w:val="24"/>
          <w:szCs w:val="24"/>
        </w:rPr>
        <w:t xml:space="preserve"> de Explicações Pessoais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E6FCE" w:rsidRDefault="002E6FCE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Vale do Paraíso,</w:t>
      </w:r>
      <w:r w:rsidR="00DB0955">
        <w:rPr>
          <w:rFonts w:ascii="Times New Roman" w:hAnsi="Times New Roman"/>
          <w:sz w:val="24"/>
          <w:szCs w:val="24"/>
        </w:rPr>
        <w:t xml:space="preserve"> </w:t>
      </w:r>
      <w:r w:rsidR="00CF0B53">
        <w:rPr>
          <w:rFonts w:ascii="Times New Roman" w:hAnsi="Times New Roman"/>
          <w:sz w:val="24"/>
          <w:szCs w:val="24"/>
        </w:rPr>
        <w:t xml:space="preserve">5 </w:t>
      </w:r>
      <w:r w:rsidR="00AC0DBC" w:rsidRPr="00BE4FF3">
        <w:rPr>
          <w:rFonts w:ascii="Times New Roman" w:hAnsi="Times New Roman"/>
          <w:sz w:val="24"/>
          <w:szCs w:val="24"/>
        </w:rPr>
        <w:t xml:space="preserve">de </w:t>
      </w:r>
      <w:r w:rsidR="00CF0B53">
        <w:rPr>
          <w:rFonts w:ascii="Times New Roman" w:hAnsi="Times New Roman"/>
          <w:sz w:val="24"/>
          <w:szCs w:val="24"/>
        </w:rPr>
        <w:t>dezembro</w:t>
      </w:r>
      <w:r w:rsidR="00AC0DBC" w:rsidRPr="00BE4FF3">
        <w:rPr>
          <w:rFonts w:ascii="Times New Roman" w:hAnsi="Times New Roman"/>
          <w:sz w:val="24"/>
          <w:szCs w:val="24"/>
        </w:rPr>
        <w:t xml:space="preserve"> de 2014.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06735C">
      <w:pPr>
        <w:pStyle w:val="SemEspaamento"/>
        <w:rPr>
          <w:rFonts w:ascii="Times New Roman" w:hAnsi="Times New Roman"/>
          <w:sz w:val="24"/>
          <w:szCs w:val="24"/>
        </w:rPr>
      </w:pPr>
    </w:p>
    <w:sectPr w:rsidR="002A18D2" w:rsidRPr="00BE4FF3" w:rsidSect="001C5AE9">
      <w:headerReference w:type="default" r:id="rId9"/>
      <w:pgSz w:w="11906" w:h="16838"/>
      <w:pgMar w:top="56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544" w:rsidRDefault="00060544" w:rsidP="0087430A">
      <w:pPr>
        <w:spacing w:after="0" w:line="240" w:lineRule="auto"/>
      </w:pPr>
      <w:r>
        <w:separator/>
      </w:r>
    </w:p>
  </w:endnote>
  <w:endnote w:type="continuationSeparator" w:id="0">
    <w:p w:rsidR="00060544" w:rsidRDefault="00060544" w:rsidP="0087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544" w:rsidRDefault="00060544" w:rsidP="0087430A">
      <w:pPr>
        <w:spacing w:after="0" w:line="240" w:lineRule="auto"/>
      </w:pPr>
      <w:r>
        <w:separator/>
      </w:r>
    </w:p>
  </w:footnote>
  <w:footnote w:type="continuationSeparator" w:id="0">
    <w:p w:rsidR="00060544" w:rsidRDefault="00060544" w:rsidP="0087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30A" w:rsidRDefault="0087430A" w:rsidP="0087430A">
    <w:pPr>
      <w:spacing w:after="0" w:line="240" w:lineRule="auto"/>
      <w:jc w:val="center"/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06735C" w:rsidTr="0006735C">
      <w:tc>
        <w:tcPr>
          <w:tcW w:w="2235" w:type="dxa"/>
        </w:tcPr>
        <w:p w:rsidR="0006735C" w:rsidRDefault="0006735C" w:rsidP="0087430A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noProof/>
              <w:lang w:eastAsia="pt-BR"/>
            </w:rPr>
            <w:drawing>
              <wp:inline distT="0" distB="0" distL="0" distR="0" wp14:anchorId="1942D29F" wp14:editId="3396CFF7">
                <wp:extent cx="956945" cy="80835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</w:tcPr>
        <w:p w:rsidR="0006735C" w:rsidRPr="0087430A" w:rsidRDefault="0006735C" w:rsidP="0006735C">
          <w:pPr>
            <w:spacing w:after="0" w:line="240" w:lineRule="auto"/>
            <w:jc w:val="center"/>
            <w:rPr>
              <w:color w:val="000000"/>
            </w:rPr>
          </w:pPr>
          <w:r w:rsidRPr="0087430A">
            <w:rPr>
              <w:color w:val="000000"/>
            </w:rPr>
            <w:t>Estado de Rondônia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PODER LEGISLATIVO MUNICIPAL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b/>
              <w:color w:val="000000"/>
              <w:sz w:val="28"/>
              <w:szCs w:val="28"/>
            </w:rPr>
            <w:t xml:space="preserve">CÂMARA MUNICIPAL DE VALE DO PARAÍSO </w:t>
          </w:r>
          <w:r>
            <w:rPr>
              <w:b/>
              <w:color w:val="000000"/>
              <w:sz w:val="28"/>
              <w:szCs w:val="28"/>
            </w:rPr>
            <w:t>–</w:t>
          </w:r>
          <w:r w:rsidRPr="0087430A">
            <w:rPr>
              <w:b/>
              <w:color w:val="000000"/>
              <w:sz w:val="28"/>
              <w:szCs w:val="28"/>
            </w:rPr>
            <w:t xml:space="preserve"> RO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</w:p>
      </w:tc>
    </w:tr>
  </w:tbl>
  <w:p w:rsidR="0087430A" w:rsidRDefault="0087430A" w:rsidP="0087430A">
    <w:pPr>
      <w:pStyle w:val="Cabealho"/>
      <w:jc w:val="center"/>
    </w:pPr>
  </w:p>
  <w:p w:rsidR="0006735C" w:rsidRDefault="0006735C" w:rsidP="0087430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72"/>
    <w:rsid w:val="000013F2"/>
    <w:rsid w:val="00007DB4"/>
    <w:rsid w:val="00012CE9"/>
    <w:rsid w:val="000537FB"/>
    <w:rsid w:val="00060544"/>
    <w:rsid w:val="0006735C"/>
    <w:rsid w:val="0007139B"/>
    <w:rsid w:val="000B33CD"/>
    <w:rsid w:val="000D2BBD"/>
    <w:rsid w:val="000F109A"/>
    <w:rsid w:val="001444A7"/>
    <w:rsid w:val="0015474F"/>
    <w:rsid w:val="00164186"/>
    <w:rsid w:val="001B6C91"/>
    <w:rsid w:val="001C5AE9"/>
    <w:rsid w:val="001D684A"/>
    <w:rsid w:val="001E0EE6"/>
    <w:rsid w:val="001F5A57"/>
    <w:rsid w:val="00242DDF"/>
    <w:rsid w:val="0024312B"/>
    <w:rsid w:val="00252EA5"/>
    <w:rsid w:val="00273D68"/>
    <w:rsid w:val="002A18D2"/>
    <w:rsid w:val="002E6FCE"/>
    <w:rsid w:val="002F56F5"/>
    <w:rsid w:val="00304E6E"/>
    <w:rsid w:val="0032153B"/>
    <w:rsid w:val="00346807"/>
    <w:rsid w:val="003765B9"/>
    <w:rsid w:val="0038328E"/>
    <w:rsid w:val="0041107E"/>
    <w:rsid w:val="0045152A"/>
    <w:rsid w:val="00465703"/>
    <w:rsid w:val="004A3D71"/>
    <w:rsid w:val="004E7F15"/>
    <w:rsid w:val="005465CA"/>
    <w:rsid w:val="005628BF"/>
    <w:rsid w:val="00594A4B"/>
    <w:rsid w:val="005B4040"/>
    <w:rsid w:val="0060775C"/>
    <w:rsid w:val="006E0F73"/>
    <w:rsid w:val="00750885"/>
    <w:rsid w:val="00755C89"/>
    <w:rsid w:val="00757473"/>
    <w:rsid w:val="007D0ECD"/>
    <w:rsid w:val="007E7B78"/>
    <w:rsid w:val="007F71A6"/>
    <w:rsid w:val="00807F34"/>
    <w:rsid w:val="008438DB"/>
    <w:rsid w:val="0087430A"/>
    <w:rsid w:val="00875A0F"/>
    <w:rsid w:val="008B5872"/>
    <w:rsid w:val="008B7271"/>
    <w:rsid w:val="008C3AF7"/>
    <w:rsid w:val="00930A92"/>
    <w:rsid w:val="00931C68"/>
    <w:rsid w:val="00A1524D"/>
    <w:rsid w:val="00A26269"/>
    <w:rsid w:val="00A43168"/>
    <w:rsid w:val="00A60408"/>
    <w:rsid w:val="00A64D74"/>
    <w:rsid w:val="00AB5A44"/>
    <w:rsid w:val="00AC0DBC"/>
    <w:rsid w:val="00AD1172"/>
    <w:rsid w:val="00B06C5A"/>
    <w:rsid w:val="00B22878"/>
    <w:rsid w:val="00B315F6"/>
    <w:rsid w:val="00B50E4A"/>
    <w:rsid w:val="00B57D64"/>
    <w:rsid w:val="00B60E71"/>
    <w:rsid w:val="00B710F6"/>
    <w:rsid w:val="00BE1093"/>
    <w:rsid w:val="00BE4FF3"/>
    <w:rsid w:val="00C30931"/>
    <w:rsid w:val="00C64683"/>
    <w:rsid w:val="00C870E1"/>
    <w:rsid w:val="00CC5817"/>
    <w:rsid w:val="00CF0B53"/>
    <w:rsid w:val="00D456D7"/>
    <w:rsid w:val="00D50C33"/>
    <w:rsid w:val="00D515A7"/>
    <w:rsid w:val="00DA1FC1"/>
    <w:rsid w:val="00DB0955"/>
    <w:rsid w:val="00DC3646"/>
    <w:rsid w:val="00DE6BFF"/>
    <w:rsid w:val="00E22326"/>
    <w:rsid w:val="00E37F27"/>
    <w:rsid w:val="00E56461"/>
    <w:rsid w:val="00E821A3"/>
    <w:rsid w:val="00E860E9"/>
    <w:rsid w:val="00E87F60"/>
    <w:rsid w:val="00EB597D"/>
    <w:rsid w:val="00F44415"/>
    <w:rsid w:val="00F51084"/>
    <w:rsid w:val="00F8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E37F27"/>
    <w:pPr>
      <w:spacing w:after="0" w:line="240" w:lineRule="auto"/>
      <w:ind w:left="708"/>
    </w:pPr>
    <w:rPr>
      <w:rFonts w:ascii="Times New Roman" w:eastAsia="Times New Roman" w:hAnsi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E37F27"/>
    <w:pPr>
      <w:spacing w:after="0" w:line="240" w:lineRule="auto"/>
      <w:ind w:left="708"/>
    </w:pPr>
    <w:rPr>
      <w:rFonts w:ascii="Times New Roman" w:eastAsia="Times New Roman" w:hAnsi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CC3EC-AD9A-42A7-9AA6-90633FC5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995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SEVEN</cp:lastModifiedBy>
  <cp:revision>7</cp:revision>
  <cp:lastPrinted>2014-11-28T14:55:00Z</cp:lastPrinted>
  <dcterms:created xsi:type="dcterms:W3CDTF">2014-12-02T16:19:00Z</dcterms:created>
  <dcterms:modified xsi:type="dcterms:W3CDTF">2014-12-05T17:06:00Z</dcterms:modified>
</cp:coreProperties>
</file>