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5A7" w:rsidRDefault="00FB05A7" w:rsidP="00FB05A7"/>
    <w:p w:rsidR="00FB05A7" w:rsidRDefault="00FB05A7" w:rsidP="00FB05A7"/>
    <w:p w:rsidR="00FB05A7" w:rsidRDefault="00FB05A7" w:rsidP="00FB05A7"/>
    <w:p w:rsidR="00FB05A7" w:rsidRPr="00FB05A7" w:rsidRDefault="00FB05A7" w:rsidP="00FB05A7">
      <w:pPr>
        <w:jc w:val="center"/>
        <w:rPr>
          <w:rFonts w:ascii="Times New Roman" w:hAnsi="Times New Roman" w:cs="Times New Roman"/>
          <w:b/>
          <w:sz w:val="24"/>
          <w:szCs w:val="24"/>
          <w:u w:val="single"/>
        </w:rPr>
      </w:pPr>
      <w:r w:rsidRPr="00FB05A7">
        <w:rPr>
          <w:rFonts w:ascii="Times New Roman" w:hAnsi="Times New Roman" w:cs="Times New Roman"/>
          <w:b/>
          <w:sz w:val="24"/>
          <w:szCs w:val="24"/>
          <w:u w:val="single"/>
        </w:rPr>
        <w:t>PORTARIA Nº 555/2020 DE 18 DE MARÇO DE 2020</w:t>
      </w:r>
    </w:p>
    <w:p w:rsidR="00FB05A7" w:rsidRPr="00FB05A7" w:rsidRDefault="00FB05A7" w:rsidP="00FB05A7">
      <w:pPr>
        <w:jc w:val="center"/>
        <w:rPr>
          <w:rFonts w:ascii="Times New Roman" w:hAnsi="Times New Roman" w:cs="Times New Roman"/>
          <w:b/>
          <w:sz w:val="24"/>
          <w:szCs w:val="24"/>
          <w:u w:val="single"/>
        </w:rPr>
      </w:pPr>
    </w:p>
    <w:p w:rsidR="00FB05A7" w:rsidRPr="00FB05A7" w:rsidRDefault="00FB05A7" w:rsidP="00FB05A7">
      <w:pPr>
        <w:jc w:val="center"/>
        <w:rPr>
          <w:rFonts w:ascii="Times New Roman" w:hAnsi="Times New Roman" w:cs="Times New Roman"/>
          <w:b/>
          <w:sz w:val="24"/>
          <w:szCs w:val="24"/>
          <w:u w:val="single"/>
        </w:rPr>
      </w:pPr>
    </w:p>
    <w:p w:rsidR="00FB05A7" w:rsidRPr="00FB05A7" w:rsidRDefault="00FB05A7" w:rsidP="00FB05A7">
      <w:pPr>
        <w:jc w:val="center"/>
        <w:rPr>
          <w:rFonts w:ascii="Times New Roman" w:hAnsi="Times New Roman" w:cs="Times New Roman"/>
          <w:b/>
          <w:sz w:val="24"/>
          <w:szCs w:val="24"/>
          <w:u w:val="single"/>
        </w:rPr>
      </w:pPr>
    </w:p>
    <w:p w:rsidR="00FB05A7" w:rsidRPr="00FB05A7" w:rsidRDefault="00FB05A7" w:rsidP="00FB05A7">
      <w:pPr>
        <w:ind w:firstLine="1440"/>
        <w:jc w:val="both"/>
        <w:rPr>
          <w:rFonts w:ascii="Times New Roman" w:hAnsi="Times New Roman" w:cs="Times New Roman"/>
          <w:sz w:val="24"/>
          <w:szCs w:val="24"/>
        </w:rPr>
      </w:pPr>
      <w:r w:rsidRPr="00FB05A7">
        <w:rPr>
          <w:rFonts w:ascii="Times New Roman" w:hAnsi="Times New Roman" w:cs="Times New Roman"/>
          <w:b/>
          <w:sz w:val="24"/>
          <w:szCs w:val="24"/>
        </w:rPr>
        <w:t xml:space="preserve">DIONARDO MENDES DA CONCEIÇÃO, </w:t>
      </w:r>
      <w:r w:rsidRPr="00FB05A7">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Pr="00FB05A7">
        <w:rPr>
          <w:rFonts w:ascii="Times New Roman" w:hAnsi="Times New Roman" w:cs="Times New Roman"/>
          <w:sz w:val="24"/>
          <w:szCs w:val="24"/>
        </w:rPr>
        <w:t>c</w:t>
      </w:r>
      <w:proofErr w:type="gramEnd"/>
      <w:r w:rsidRPr="00FB05A7">
        <w:rPr>
          <w:rFonts w:ascii="Times New Roman" w:hAnsi="Times New Roman" w:cs="Times New Roman"/>
          <w:sz w:val="24"/>
          <w:szCs w:val="24"/>
        </w:rPr>
        <w:t xml:space="preserve"> o art. 97 da Lei Municipal nº 1.130/2006,</w:t>
      </w:r>
    </w:p>
    <w:p w:rsidR="00FB05A7" w:rsidRPr="00FB05A7" w:rsidRDefault="00FB05A7" w:rsidP="00FB05A7">
      <w:pPr>
        <w:ind w:firstLine="708"/>
        <w:jc w:val="both"/>
        <w:rPr>
          <w:rFonts w:ascii="Times New Roman" w:hAnsi="Times New Roman" w:cs="Times New Roman"/>
          <w:sz w:val="24"/>
          <w:szCs w:val="24"/>
        </w:rPr>
      </w:pPr>
    </w:p>
    <w:p w:rsidR="00FB05A7" w:rsidRPr="00FB05A7" w:rsidRDefault="00FB05A7" w:rsidP="00FB05A7">
      <w:pPr>
        <w:ind w:firstLine="1440"/>
        <w:jc w:val="both"/>
        <w:rPr>
          <w:rFonts w:ascii="Times New Roman" w:hAnsi="Times New Roman" w:cs="Times New Roman"/>
          <w:b/>
          <w:sz w:val="24"/>
          <w:szCs w:val="24"/>
        </w:rPr>
      </w:pPr>
      <w:r w:rsidRPr="00FB05A7">
        <w:rPr>
          <w:rFonts w:ascii="Times New Roman" w:hAnsi="Times New Roman" w:cs="Times New Roman"/>
          <w:b/>
          <w:sz w:val="24"/>
          <w:szCs w:val="24"/>
        </w:rPr>
        <w:t>RESOLVE:</w:t>
      </w:r>
    </w:p>
    <w:p w:rsidR="00FB05A7" w:rsidRPr="00FB05A7" w:rsidRDefault="00FB05A7" w:rsidP="00FB05A7">
      <w:pPr>
        <w:ind w:firstLine="708"/>
        <w:jc w:val="both"/>
        <w:rPr>
          <w:rFonts w:ascii="Times New Roman" w:hAnsi="Times New Roman" w:cs="Times New Roman"/>
          <w:sz w:val="24"/>
          <w:szCs w:val="24"/>
        </w:rPr>
      </w:pPr>
    </w:p>
    <w:p w:rsidR="00FB05A7" w:rsidRPr="00FB05A7" w:rsidRDefault="00FB05A7" w:rsidP="00FB05A7">
      <w:pPr>
        <w:ind w:firstLine="1440"/>
        <w:jc w:val="both"/>
        <w:rPr>
          <w:rFonts w:ascii="Times New Roman" w:hAnsi="Times New Roman" w:cs="Times New Roman"/>
          <w:sz w:val="24"/>
          <w:szCs w:val="24"/>
        </w:rPr>
      </w:pPr>
      <w:r w:rsidRPr="00FB05A7">
        <w:rPr>
          <w:rFonts w:ascii="Times New Roman" w:hAnsi="Times New Roman" w:cs="Times New Roman"/>
          <w:b/>
          <w:sz w:val="24"/>
          <w:szCs w:val="24"/>
        </w:rPr>
        <w:t>1. CONCEDER,</w:t>
      </w:r>
      <w:r w:rsidRPr="00FB05A7">
        <w:rPr>
          <w:rFonts w:ascii="Times New Roman" w:hAnsi="Times New Roman" w:cs="Times New Roman"/>
          <w:sz w:val="24"/>
          <w:szCs w:val="24"/>
        </w:rPr>
        <w:t xml:space="preserve"> a partir de 23/03/2020, a</w:t>
      </w:r>
      <w:r>
        <w:rPr>
          <w:rFonts w:ascii="Times New Roman" w:hAnsi="Times New Roman" w:cs="Times New Roman"/>
          <w:sz w:val="24"/>
          <w:szCs w:val="24"/>
        </w:rPr>
        <w:t>o</w:t>
      </w:r>
      <w:bookmarkStart w:id="0" w:name="_GoBack"/>
      <w:bookmarkEnd w:id="0"/>
      <w:r w:rsidRPr="00FB05A7">
        <w:rPr>
          <w:rFonts w:ascii="Times New Roman" w:hAnsi="Times New Roman" w:cs="Times New Roman"/>
          <w:sz w:val="24"/>
          <w:szCs w:val="24"/>
        </w:rPr>
        <w:t xml:space="preserve"> servidor </w:t>
      </w:r>
      <w:r w:rsidRPr="00FB05A7">
        <w:rPr>
          <w:rFonts w:ascii="Times New Roman" w:hAnsi="Times New Roman" w:cs="Times New Roman"/>
          <w:b/>
          <w:sz w:val="24"/>
          <w:szCs w:val="24"/>
        </w:rPr>
        <w:t>WILLIAN FREITAS RODRIGUES,</w:t>
      </w:r>
      <w:r w:rsidRPr="00FB05A7">
        <w:rPr>
          <w:rFonts w:ascii="Times New Roman" w:hAnsi="Times New Roman" w:cs="Times New Roman"/>
          <w:sz w:val="24"/>
          <w:szCs w:val="24"/>
        </w:rPr>
        <w:t xml:space="preserve"> ocupante do cargo de Assessor Parlamentar, do quadro de pessoal em comissão, desta Câmara Municipal, matrícula funcional nº 107 vinte dias de férias regulamentares, no período de 23/03/2020 a 11/04/2020, referente ao período aquisitivo 2019/2020, convertendo-se um terço em abono pecuniário.  </w:t>
      </w:r>
    </w:p>
    <w:p w:rsidR="00FB05A7" w:rsidRPr="00FB05A7" w:rsidRDefault="00FB05A7" w:rsidP="00FB05A7">
      <w:pPr>
        <w:ind w:firstLine="708"/>
        <w:jc w:val="both"/>
        <w:rPr>
          <w:rFonts w:ascii="Times New Roman" w:hAnsi="Times New Roman" w:cs="Times New Roman"/>
          <w:sz w:val="24"/>
          <w:szCs w:val="24"/>
        </w:rPr>
      </w:pPr>
    </w:p>
    <w:p w:rsidR="00FB05A7" w:rsidRPr="00FB05A7" w:rsidRDefault="00FB05A7" w:rsidP="00FB05A7">
      <w:pPr>
        <w:ind w:firstLine="708"/>
        <w:jc w:val="both"/>
        <w:rPr>
          <w:rFonts w:ascii="Times New Roman" w:hAnsi="Times New Roman" w:cs="Times New Roman"/>
          <w:sz w:val="24"/>
          <w:szCs w:val="24"/>
        </w:rPr>
      </w:pPr>
      <w:r w:rsidRPr="00FB05A7">
        <w:rPr>
          <w:rFonts w:ascii="Times New Roman" w:hAnsi="Times New Roman" w:cs="Times New Roman"/>
          <w:sz w:val="24"/>
          <w:szCs w:val="24"/>
        </w:rPr>
        <w:tab/>
        <w:t xml:space="preserve"> Registre-se, publique-se, cumpra-se.</w:t>
      </w:r>
    </w:p>
    <w:p w:rsidR="00FB05A7" w:rsidRPr="00FB05A7" w:rsidRDefault="00FB05A7" w:rsidP="00FB05A7">
      <w:pPr>
        <w:ind w:left="708"/>
        <w:jc w:val="both"/>
        <w:rPr>
          <w:rFonts w:ascii="Times New Roman" w:hAnsi="Times New Roman" w:cs="Times New Roman"/>
          <w:sz w:val="24"/>
          <w:szCs w:val="24"/>
        </w:rPr>
      </w:pPr>
    </w:p>
    <w:p w:rsidR="00FB05A7" w:rsidRPr="00FB05A7" w:rsidRDefault="00FB05A7" w:rsidP="00FB05A7">
      <w:pPr>
        <w:ind w:firstLine="1440"/>
        <w:jc w:val="both"/>
        <w:rPr>
          <w:rFonts w:ascii="Times New Roman" w:hAnsi="Times New Roman" w:cs="Times New Roman"/>
          <w:sz w:val="24"/>
          <w:szCs w:val="24"/>
        </w:rPr>
      </w:pPr>
      <w:r w:rsidRPr="00FB05A7">
        <w:rPr>
          <w:rFonts w:ascii="Times New Roman" w:hAnsi="Times New Roman" w:cs="Times New Roman"/>
          <w:sz w:val="24"/>
          <w:szCs w:val="24"/>
        </w:rPr>
        <w:t xml:space="preserve">Gabinete da Presidência da Câmara Municipal de Campo Novo do Parecis, 18 de março de 2020.                                               </w:t>
      </w:r>
    </w:p>
    <w:p w:rsidR="00FB05A7" w:rsidRPr="00FB05A7" w:rsidRDefault="00FB05A7" w:rsidP="00FB05A7">
      <w:pPr>
        <w:ind w:left="708"/>
        <w:jc w:val="both"/>
        <w:rPr>
          <w:rFonts w:ascii="Times New Roman" w:hAnsi="Times New Roman" w:cs="Times New Roman"/>
          <w:sz w:val="24"/>
          <w:szCs w:val="24"/>
        </w:rPr>
      </w:pPr>
    </w:p>
    <w:p w:rsidR="00FB05A7" w:rsidRPr="00FB05A7" w:rsidRDefault="00FB05A7" w:rsidP="00FB05A7">
      <w:pPr>
        <w:ind w:left="708"/>
        <w:jc w:val="center"/>
        <w:rPr>
          <w:rFonts w:ascii="Times New Roman" w:hAnsi="Times New Roman" w:cs="Times New Roman"/>
          <w:b/>
          <w:sz w:val="24"/>
          <w:szCs w:val="24"/>
        </w:rPr>
      </w:pPr>
      <w:r w:rsidRPr="00FB05A7">
        <w:rPr>
          <w:rFonts w:ascii="Times New Roman" w:hAnsi="Times New Roman" w:cs="Times New Roman"/>
          <w:b/>
          <w:sz w:val="24"/>
          <w:szCs w:val="24"/>
        </w:rPr>
        <w:t>Ver. DIONARDO MENDES DA CONCEIÇÃO</w:t>
      </w:r>
    </w:p>
    <w:p w:rsidR="00DC2368" w:rsidRPr="00FB05A7" w:rsidRDefault="00FB05A7" w:rsidP="00FB05A7">
      <w:pPr>
        <w:ind w:left="708"/>
        <w:jc w:val="center"/>
        <w:rPr>
          <w:rFonts w:ascii="Times New Roman" w:hAnsi="Times New Roman" w:cs="Times New Roman"/>
          <w:sz w:val="24"/>
          <w:szCs w:val="24"/>
        </w:rPr>
      </w:pPr>
      <w:r w:rsidRPr="00FB05A7">
        <w:rPr>
          <w:rFonts w:ascii="Times New Roman" w:hAnsi="Times New Roman" w:cs="Times New Roman"/>
          <w:sz w:val="24"/>
          <w:szCs w:val="24"/>
        </w:rPr>
        <w:t>Presidente</w:t>
      </w:r>
    </w:p>
    <w:sectPr w:rsidR="00DC2368" w:rsidRPr="00FB05A7" w:rsidSect="00C54F94">
      <w:headerReference w:type="default" r:id="rId6"/>
      <w:foot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0A7" w:rsidRDefault="004220A7" w:rsidP="004C6A93">
      <w:pPr>
        <w:spacing w:after="0" w:line="240" w:lineRule="auto"/>
      </w:pPr>
      <w:r>
        <w:separator/>
      </w:r>
    </w:p>
  </w:endnote>
  <w:endnote w:type="continuationSeparator" w:id="0">
    <w:p w:rsidR="004220A7" w:rsidRDefault="004220A7"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pPr>
      <w:pStyle w:val="Rodap"/>
    </w:pPr>
    <w:r>
      <w:rPr>
        <w:noProof/>
        <w:lang w:eastAsia="pt-BR"/>
      </w:rPr>
      <w:drawing>
        <wp:inline distT="0" distB="0" distL="0" distR="0">
          <wp:extent cx="5760000" cy="439582"/>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43958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0A7" w:rsidRDefault="004220A7" w:rsidP="004C6A93">
      <w:pPr>
        <w:spacing w:after="0" w:line="240" w:lineRule="auto"/>
      </w:pPr>
      <w:r>
        <w:separator/>
      </w:r>
    </w:p>
  </w:footnote>
  <w:footnote w:type="continuationSeparator" w:id="0">
    <w:p w:rsidR="004220A7" w:rsidRDefault="004220A7"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rsidP="00957E1A">
    <w:pPr>
      <w:pStyle w:val="Cabealho"/>
      <w:jc w:val="center"/>
    </w:pPr>
    <w:r>
      <w:rPr>
        <w:noProof/>
        <w:lang w:eastAsia="pt-BR"/>
      </w:rPr>
      <w:drawing>
        <wp:inline distT="0" distB="0" distL="0" distR="0">
          <wp:extent cx="5760000" cy="714580"/>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714580"/>
                  </a:xfrm>
                  <a:prstGeom prst="rect">
                    <a:avLst/>
                  </a:prstGeom>
                </pic:spPr>
              </pic:pic>
            </a:graphicData>
          </a:graphic>
        </wp:inline>
      </w:drawing>
    </w:r>
  </w:p>
  <w:p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3E681C"/>
    <w:rsid w:val="004220A7"/>
    <w:rsid w:val="004C6A93"/>
    <w:rsid w:val="005971D3"/>
    <w:rsid w:val="00621C56"/>
    <w:rsid w:val="006A53B7"/>
    <w:rsid w:val="006B04EA"/>
    <w:rsid w:val="006E25DC"/>
    <w:rsid w:val="00745295"/>
    <w:rsid w:val="007A5032"/>
    <w:rsid w:val="008449B9"/>
    <w:rsid w:val="008A5BFB"/>
    <w:rsid w:val="00957E1A"/>
    <w:rsid w:val="00B41166"/>
    <w:rsid w:val="00BC1C4D"/>
    <w:rsid w:val="00C32120"/>
    <w:rsid w:val="00C54F94"/>
    <w:rsid w:val="00C75F50"/>
    <w:rsid w:val="00C91FC5"/>
    <w:rsid w:val="00D92D7E"/>
    <w:rsid w:val="00DC2368"/>
    <w:rsid w:val="00E546C0"/>
    <w:rsid w:val="00EC7662"/>
    <w:rsid w:val="00ED2F0B"/>
    <w:rsid w:val="00F50DC1"/>
    <w:rsid w:val="00F54D4F"/>
    <w:rsid w:val="00FB05A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835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ROSANGELA RIBEIRO</cp:lastModifiedBy>
  <cp:revision>2</cp:revision>
  <cp:lastPrinted>2020-03-18T20:34:00Z</cp:lastPrinted>
  <dcterms:created xsi:type="dcterms:W3CDTF">2020-03-18T20:35:00Z</dcterms:created>
  <dcterms:modified xsi:type="dcterms:W3CDTF">2020-03-18T20:35:00Z</dcterms:modified>
</cp:coreProperties>
</file>