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428111" w14:textId="77777777" w:rsidR="00A54DA9" w:rsidRDefault="00A54DA9" w:rsidP="00A54DA9"/>
    <w:p w14:paraId="015E3622" w14:textId="7D9023F4"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CC097B">
        <w:rPr>
          <w:rFonts w:ascii="Times New Roman" w:hAnsi="Times New Roman" w:cs="Times New Roman"/>
          <w:b/>
          <w:sz w:val="24"/>
          <w:szCs w:val="24"/>
          <w:u w:val="single"/>
        </w:rPr>
        <w:t>865</w:t>
      </w:r>
      <w:r w:rsidRPr="005338B1">
        <w:rPr>
          <w:rFonts w:ascii="Times New Roman" w:hAnsi="Times New Roman" w:cs="Times New Roman"/>
          <w:b/>
          <w:sz w:val="24"/>
          <w:szCs w:val="24"/>
          <w:u w:val="single"/>
        </w:rPr>
        <w:t>/202</w:t>
      </w:r>
      <w:r w:rsidR="00CC097B">
        <w:rPr>
          <w:rFonts w:ascii="Times New Roman" w:hAnsi="Times New Roman" w:cs="Times New Roman"/>
          <w:b/>
          <w:sz w:val="24"/>
          <w:szCs w:val="24"/>
          <w:u w:val="single"/>
        </w:rPr>
        <w:t>4</w:t>
      </w:r>
      <w:r w:rsidRPr="005338B1">
        <w:rPr>
          <w:rFonts w:ascii="Times New Roman" w:hAnsi="Times New Roman" w:cs="Times New Roman"/>
          <w:b/>
          <w:sz w:val="24"/>
          <w:szCs w:val="24"/>
          <w:u w:val="single"/>
        </w:rPr>
        <w:t xml:space="preserve"> DE </w:t>
      </w:r>
      <w:r w:rsidR="00CC097B">
        <w:rPr>
          <w:rFonts w:ascii="Times New Roman" w:hAnsi="Times New Roman" w:cs="Times New Roman"/>
          <w:b/>
          <w:sz w:val="24"/>
          <w:szCs w:val="24"/>
          <w:u w:val="single"/>
        </w:rPr>
        <w:t>04</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CC097B">
        <w:rPr>
          <w:rFonts w:ascii="Times New Roman" w:hAnsi="Times New Roman" w:cs="Times New Roman"/>
          <w:b/>
          <w:sz w:val="24"/>
          <w:szCs w:val="24"/>
          <w:u w:val="single"/>
        </w:rPr>
        <w:t>MARÇO</w:t>
      </w:r>
      <w:r w:rsidRPr="005338B1">
        <w:rPr>
          <w:rFonts w:ascii="Times New Roman" w:hAnsi="Times New Roman" w:cs="Times New Roman"/>
          <w:b/>
          <w:sz w:val="24"/>
          <w:szCs w:val="24"/>
          <w:u w:val="single"/>
        </w:rPr>
        <w:t xml:space="preserve"> DE 202</w:t>
      </w:r>
      <w:r w:rsidR="00CC097B">
        <w:rPr>
          <w:rFonts w:ascii="Times New Roman" w:hAnsi="Times New Roman" w:cs="Times New Roman"/>
          <w:b/>
          <w:sz w:val="24"/>
          <w:szCs w:val="24"/>
          <w:u w:val="single"/>
        </w:rPr>
        <w:t>4</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22746361" w14:textId="1157DE5C" w:rsidR="007014AA" w:rsidRDefault="00CC097B" w:rsidP="00E8280E">
      <w:pPr>
        <w:ind w:firstLine="1440"/>
        <w:jc w:val="both"/>
        <w:rPr>
          <w:rFonts w:ascii="Times New Roman" w:hAnsi="Times New Roman" w:cs="Times New Roman"/>
          <w:sz w:val="24"/>
          <w:szCs w:val="24"/>
        </w:rPr>
      </w:pPr>
      <w:r>
        <w:rPr>
          <w:rFonts w:ascii="Times New Roman" w:hAnsi="Times New Roman" w:cs="Times New Roman"/>
          <w:b/>
          <w:sz w:val="24"/>
          <w:szCs w:val="24"/>
        </w:rPr>
        <w:t xml:space="preserve">     </w:t>
      </w:r>
      <w:r w:rsidRPr="00CC097B">
        <w:rPr>
          <w:rFonts w:ascii="Times New Roman" w:hAnsi="Times New Roman" w:cs="Times New Roman"/>
          <w:b/>
          <w:sz w:val="24"/>
          <w:szCs w:val="24"/>
          <w:u w:val="single"/>
        </w:rPr>
        <w:t>VANDERLEI MARCOS PULGA BAIOTO</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00A54DA9" w:rsidRPr="005338B1">
        <w:rPr>
          <w:rFonts w:ascii="Times New Roman" w:hAnsi="Times New Roman" w:cs="Times New Roman"/>
          <w:sz w:val="24"/>
          <w:szCs w:val="24"/>
        </w:rPr>
        <w:t>c</w:t>
      </w:r>
      <w:proofErr w:type="gramEnd"/>
      <w:r w:rsidR="00A54DA9" w:rsidRPr="005338B1">
        <w:rPr>
          <w:rFonts w:ascii="Times New Roman" w:hAnsi="Times New Roman" w:cs="Times New Roman"/>
          <w:sz w:val="24"/>
          <w:szCs w:val="24"/>
        </w:rPr>
        <w:t xml:space="preserve"> o art. 97 da Lei Municipal nº 1.130/2006,</w:t>
      </w:r>
    </w:p>
    <w:p w14:paraId="021FEE33" w14:textId="77777777" w:rsidR="00A337F5" w:rsidRPr="005338B1" w:rsidRDefault="00A337F5" w:rsidP="00E8280E">
      <w:pPr>
        <w:ind w:firstLine="1440"/>
        <w:jc w:val="both"/>
        <w:rPr>
          <w:rFonts w:ascii="Times New Roman" w:hAnsi="Times New Roman" w:cs="Times New Roman"/>
          <w:sz w:val="24"/>
          <w:szCs w:val="24"/>
        </w:rPr>
      </w:pPr>
      <w:bookmarkStart w:id="0" w:name="_GoBack"/>
      <w:bookmarkEnd w:id="0"/>
    </w:p>
    <w:p w14:paraId="2E623264" w14:textId="40C64528" w:rsidR="000C3A4F" w:rsidRPr="005338B1" w:rsidRDefault="00A54DA9" w:rsidP="00E8280E">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4C9B7735" w14:textId="01BC6A5E" w:rsidR="0096074B" w:rsidRDefault="0096074B" w:rsidP="00BA680B">
      <w:pPr>
        <w:pStyle w:val="PargrafodaLista"/>
        <w:numPr>
          <w:ilvl w:val="0"/>
          <w:numId w:val="1"/>
        </w:numPr>
        <w:jc w:val="both"/>
        <w:rPr>
          <w:rFonts w:ascii="Times New Roman" w:hAnsi="Times New Roman" w:cs="Times New Roman"/>
          <w:sz w:val="24"/>
          <w:szCs w:val="24"/>
        </w:rPr>
      </w:pPr>
      <w:r w:rsidRPr="00BA680B">
        <w:rPr>
          <w:rFonts w:ascii="Times New Roman" w:hAnsi="Times New Roman" w:cs="Times New Roman"/>
          <w:b/>
          <w:sz w:val="24"/>
          <w:szCs w:val="24"/>
        </w:rPr>
        <w:t>CONCEDER,</w:t>
      </w:r>
      <w:r w:rsidRPr="00BA680B">
        <w:rPr>
          <w:rFonts w:ascii="Times New Roman" w:hAnsi="Times New Roman" w:cs="Times New Roman"/>
          <w:sz w:val="24"/>
          <w:szCs w:val="24"/>
        </w:rPr>
        <w:t xml:space="preserve"> a partir de </w:t>
      </w:r>
      <w:r w:rsidR="00A908A2" w:rsidRPr="00BA680B">
        <w:rPr>
          <w:rFonts w:ascii="Times New Roman" w:hAnsi="Times New Roman" w:cs="Times New Roman"/>
          <w:sz w:val="24"/>
          <w:szCs w:val="24"/>
        </w:rPr>
        <w:t>06</w:t>
      </w:r>
      <w:r w:rsidRPr="00BA680B">
        <w:rPr>
          <w:rFonts w:ascii="Times New Roman" w:hAnsi="Times New Roman" w:cs="Times New Roman"/>
          <w:sz w:val="24"/>
          <w:szCs w:val="24"/>
        </w:rPr>
        <w:t>/</w:t>
      </w:r>
      <w:r w:rsidR="00CC097B" w:rsidRPr="00BA680B">
        <w:rPr>
          <w:rFonts w:ascii="Times New Roman" w:hAnsi="Times New Roman" w:cs="Times New Roman"/>
          <w:sz w:val="24"/>
          <w:szCs w:val="24"/>
        </w:rPr>
        <w:t>03</w:t>
      </w:r>
      <w:r w:rsidRPr="00BA680B">
        <w:rPr>
          <w:rFonts w:ascii="Times New Roman" w:hAnsi="Times New Roman" w:cs="Times New Roman"/>
          <w:sz w:val="24"/>
          <w:szCs w:val="24"/>
        </w:rPr>
        <w:t>/202</w:t>
      </w:r>
      <w:r w:rsidR="00937F61" w:rsidRPr="00BA680B">
        <w:rPr>
          <w:rFonts w:ascii="Times New Roman" w:hAnsi="Times New Roman" w:cs="Times New Roman"/>
          <w:sz w:val="24"/>
          <w:szCs w:val="24"/>
        </w:rPr>
        <w:t>3</w:t>
      </w:r>
      <w:r w:rsidRPr="00BA680B">
        <w:rPr>
          <w:rFonts w:ascii="Times New Roman" w:hAnsi="Times New Roman" w:cs="Times New Roman"/>
          <w:sz w:val="24"/>
          <w:szCs w:val="24"/>
        </w:rPr>
        <w:t xml:space="preserve">, ao servidor </w:t>
      </w:r>
      <w:r w:rsidRPr="00BA680B">
        <w:rPr>
          <w:rFonts w:ascii="Times New Roman" w:hAnsi="Times New Roman" w:cs="Times New Roman"/>
          <w:b/>
          <w:sz w:val="24"/>
          <w:szCs w:val="24"/>
        </w:rPr>
        <w:t xml:space="preserve">EDMAR ELVIRA REIS, </w:t>
      </w:r>
      <w:r w:rsidR="00A908A2" w:rsidRPr="00BA680B">
        <w:rPr>
          <w:rFonts w:ascii="Times New Roman" w:hAnsi="Times New Roman" w:cs="Times New Roman"/>
          <w:sz w:val="24"/>
          <w:szCs w:val="24"/>
        </w:rPr>
        <w:t>ocupante do cargo</w:t>
      </w:r>
      <w:r w:rsidR="00A908A2" w:rsidRPr="00BA680B">
        <w:rPr>
          <w:rFonts w:ascii="Trebuchet MS" w:hAnsi="Trebuchet MS"/>
          <w:color w:val="747474"/>
          <w:sz w:val="18"/>
          <w:szCs w:val="18"/>
          <w:bdr w:val="none" w:sz="0" w:space="0" w:color="auto" w:frame="1"/>
        </w:rPr>
        <w:t xml:space="preserve"> </w:t>
      </w:r>
      <w:r w:rsidR="00A908A2" w:rsidRPr="00BA680B">
        <w:rPr>
          <w:rFonts w:ascii="Times New Roman" w:eastAsia="Times New Roman" w:hAnsi="Times New Roman" w:cs="Times New Roman"/>
          <w:sz w:val="24"/>
          <w:szCs w:val="24"/>
          <w:bdr w:val="none" w:sz="0" w:space="0" w:color="auto" w:frame="1"/>
          <w:lang w:eastAsia="pt-BR"/>
        </w:rPr>
        <w:t>SECRETARIO DE ADMINISTRAÇAO E FINANÇAS</w:t>
      </w:r>
      <w:r w:rsidRPr="00BA680B">
        <w:rPr>
          <w:rFonts w:ascii="Times New Roman" w:hAnsi="Times New Roman" w:cs="Times New Roman"/>
          <w:sz w:val="24"/>
          <w:szCs w:val="24"/>
        </w:rPr>
        <w:t>, do quadro de pessoal efetivo, desta Câmara Municipal, matrícula funcional nº 1</w:t>
      </w:r>
      <w:r w:rsidR="000E4B7E" w:rsidRPr="00BA680B">
        <w:rPr>
          <w:rFonts w:ascii="Times New Roman" w:hAnsi="Times New Roman" w:cs="Times New Roman"/>
          <w:sz w:val="24"/>
          <w:szCs w:val="24"/>
        </w:rPr>
        <w:t>,</w:t>
      </w:r>
      <w:r w:rsidRPr="00BA680B">
        <w:rPr>
          <w:rFonts w:ascii="Times New Roman" w:hAnsi="Times New Roman" w:cs="Times New Roman"/>
          <w:sz w:val="24"/>
          <w:szCs w:val="24"/>
        </w:rPr>
        <w:t xml:space="preserve"> 20 (vinte) dias de férias regulamentares, no período de </w:t>
      </w:r>
      <w:r w:rsidR="00937F61" w:rsidRPr="00BA680B">
        <w:rPr>
          <w:rFonts w:ascii="Times New Roman" w:hAnsi="Times New Roman" w:cs="Times New Roman"/>
          <w:sz w:val="24"/>
          <w:szCs w:val="24"/>
        </w:rPr>
        <w:t>06</w:t>
      </w:r>
      <w:r w:rsidRPr="00BA680B">
        <w:rPr>
          <w:rFonts w:ascii="Times New Roman" w:hAnsi="Times New Roman" w:cs="Times New Roman"/>
          <w:sz w:val="24"/>
          <w:szCs w:val="24"/>
        </w:rPr>
        <w:t>/</w:t>
      </w:r>
      <w:r w:rsidR="00A908A2" w:rsidRPr="00BA680B">
        <w:rPr>
          <w:rFonts w:ascii="Times New Roman" w:hAnsi="Times New Roman" w:cs="Times New Roman"/>
          <w:sz w:val="24"/>
          <w:szCs w:val="24"/>
        </w:rPr>
        <w:t>03</w:t>
      </w:r>
      <w:r w:rsidRPr="00BA680B">
        <w:rPr>
          <w:rFonts w:ascii="Times New Roman" w:hAnsi="Times New Roman" w:cs="Times New Roman"/>
          <w:sz w:val="24"/>
          <w:szCs w:val="24"/>
        </w:rPr>
        <w:t>/202</w:t>
      </w:r>
      <w:r w:rsidR="00A908A2" w:rsidRPr="00BA680B">
        <w:rPr>
          <w:rFonts w:ascii="Times New Roman" w:hAnsi="Times New Roman" w:cs="Times New Roman"/>
          <w:sz w:val="24"/>
          <w:szCs w:val="24"/>
        </w:rPr>
        <w:t>4</w:t>
      </w:r>
      <w:r w:rsidRPr="00BA680B">
        <w:rPr>
          <w:rFonts w:ascii="Times New Roman" w:hAnsi="Times New Roman" w:cs="Times New Roman"/>
          <w:sz w:val="24"/>
          <w:szCs w:val="24"/>
        </w:rPr>
        <w:t xml:space="preserve"> a </w:t>
      </w:r>
      <w:r w:rsidR="00937F61" w:rsidRPr="00BA680B">
        <w:rPr>
          <w:rFonts w:ascii="Times New Roman" w:hAnsi="Times New Roman" w:cs="Times New Roman"/>
          <w:sz w:val="24"/>
          <w:szCs w:val="24"/>
        </w:rPr>
        <w:t>25</w:t>
      </w:r>
      <w:r w:rsidRPr="00BA680B">
        <w:rPr>
          <w:rFonts w:ascii="Times New Roman" w:hAnsi="Times New Roman" w:cs="Times New Roman"/>
          <w:sz w:val="24"/>
          <w:szCs w:val="24"/>
        </w:rPr>
        <w:t>/</w:t>
      </w:r>
      <w:r w:rsidR="00A908A2" w:rsidRPr="00BA680B">
        <w:rPr>
          <w:rFonts w:ascii="Times New Roman" w:hAnsi="Times New Roman" w:cs="Times New Roman"/>
          <w:sz w:val="24"/>
          <w:szCs w:val="24"/>
        </w:rPr>
        <w:t>03</w:t>
      </w:r>
      <w:r w:rsidRPr="00BA680B">
        <w:rPr>
          <w:rFonts w:ascii="Times New Roman" w:hAnsi="Times New Roman" w:cs="Times New Roman"/>
          <w:sz w:val="24"/>
          <w:szCs w:val="24"/>
        </w:rPr>
        <w:t>/20</w:t>
      </w:r>
      <w:r w:rsidR="00230494" w:rsidRPr="00BA680B">
        <w:rPr>
          <w:rFonts w:ascii="Times New Roman" w:hAnsi="Times New Roman" w:cs="Times New Roman"/>
          <w:sz w:val="24"/>
          <w:szCs w:val="24"/>
        </w:rPr>
        <w:t>2</w:t>
      </w:r>
      <w:r w:rsidR="00A908A2" w:rsidRPr="00BA680B">
        <w:rPr>
          <w:rFonts w:ascii="Times New Roman" w:hAnsi="Times New Roman" w:cs="Times New Roman"/>
          <w:sz w:val="24"/>
          <w:szCs w:val="24"/>
        </w:rPr>
        <w:t>4</w:t>
      </w:r>
      <w:r w:rsidRPr="00BA680B">
        <w:rPr>
          <w:rFonts w:ascii="Times New Roman" w:hAnsi="Times New Roman" w:cs="Times New Roman"/>
          <w:sz w:val="24"/>
          <w:szCs w:val="24"/>
        </w:rPr>
        <w:t>, referentes ao período aquisitivo 20</w:t>
      </w:r>
      <w:r w:rsidR="00080953" w:rsidRPr="00BA680B">
        <w:rPr>
          <w:rFonts w:ascii="Times New Roman" w:hAnsi="Times New Roman" w:cs="Times New Roman"/>
          <w:sz w:val="24"/>
          <w:szCs w:val="24"/>
        </w:rPr>
        <w:t>2</w:t>
      </w:r>
      <w:r w:rsidR="00A908A2" w:rsidRPr="00BA680B">
        <w:rPr>
          <w:rFonts w:ascii="Times New Roman" w:hAnsi="Times New Roman" w:cs="Times New Roman"/>
          <w:sz w:val="24"/>
          <w:szCs w:val="24"/>
        </w:rPr>
        <w:t>3</w:t>
      </w:r>
      <w:r w:rsidRPr="00BA680B">
        <w:rPr>
          <w:rFonts w:ascii="Times New Roman" w:hAnsi="Times New Roman" w:cs="Times New Roman"/>
          <w:sz w:val="24"/>
          <w:szCs w:val="24"/>
        </w:rPr>
        <w:t>/20</w:t>
      </w:r>
      <w:r w:rsidR="00080953" w:rsidRPr="00BA680B">
        <w:rPr>
          <w:rFonts w:ascii="Times New Roman" w:hAnsi="Times New Roman" w:cs="Times New Roman"/>
          <w:sz w:val="24"/>
          <w:szCs w:val="24"/>
        </w:rPr>
        <w:t>2</w:t>
      </w:r>
      <w:r w:rsidR="00A908A2" w:rsidRPr="00BA680B">
        <w:rPr>
          <w:rFonts w:ascii="Times New Roman" w:hAnsi="Times New Roman" w:cs="Times New Roman"/>
          <w:sz w:val="24"/>
          <w:szCs w:val="24"/>
        </w:rPr>
        <w:t>4</w:t>
      </w:r>
      <w:r w:rsidRPr="00BA680B">
        <w:rPr>
          <w:rFonts w:ascii="Times New Roman" w:hAnsi="Times New Roman" w:cs="Times New Roman"/>
          <w:sz w:val="24"/>
          <w:szCs w:val="24"/>
        </w:rPr>
        <w:t xml:space="preserve">, convertendo-se um terço em abono pecuniário; </w:t>
      </w:r>
    </w:p>
    <w:p w14:paraId="592D1C48" w14:textId="77777777" w:rsidR="00BA680B" w:rsidRPr="00BA680B" w:rsidRDefault="00BA680B" w:rsidP="00BA680B">
      <w:pPr>
        <w:pStyle w:val="PargrafodaLista"/>
        <w:ind w:left="1800"/>
        <w:jc w:val="both"/>
        <w:rPr>
          <w:rFonts w:ascii="Times New Roman" w:hAnsi="Times New Roman" w:cs="Times New Roman"/>
          <w:sz w:val="24"/>
          <w:szCs w:val="24"/>
        </w:rPr>
      </w:pPr>
    </w:p>
    <w:p w14:paraId="2A6C8E6D" w14:textId="090FDE0D" w:rsidR="00BA680B" w:rsidRPr="00BA680B" w:rsidRDefault="00BA680B" w:rsidP="00BA680B">
      <w:pPr>
        <w:pStyle w:val="PargrafodaLista"/>
        <w:numPr>
          <w:ilvl w:val="0"/>
          <w:numId w:val="1"/>
        </w:numPr>
        <w:jc w:val="both"/>
        <w:rPr>
          <w:rFonts w:ascii="Times New Roman" w:hAnsi="Times New Roman" w:cs="Times New Roman"/>
          <w:sz w:val="24"/>
          <w:szCs w:val="24"/>
        </w:rPr>
      </w:pPr>
      <w:r w:rsidRPr="00BA680B">
        <w:rPr>
          <w:rFonts w:ascii="Times New Roman" w:hAnsi="Times New Roman" w:cs="Times New Roman"/>
          <w:b/>
          <w:sz w:val="24"/>
          <w:szCs w:val="24"/>
        </w:rPr>
        <w:t>CONCEDER,</w:t>
      </w:r>
      <w:r w:rsidRPr="00BA680B">
        <w:rPr>
          <w:rFonts w:ascii="Times New Roman" w:hAnsi="Times New Roman" w:cs="Times New Roman"/>
          <w:sz w:val="24"/>
          <w:szCs w:val="24"/>
        </w:rPr>
        <w:t xml:space="preserve"> a partir de 06/03/2023, </w:t>
      </w:r>
      <w:r w:rsidRPr="00BA680B">
        <w:rPr>
          <w:rFonts w:ascii="Times New Roman" w:hAnsi="Times New Roman" w:cs="Times New Roman"/>
          <w:sz w:val="24"/>
          <w:szCs w:val="24"/>
        </w:rPr>
        <w:t>a servidora</w:t>
      </w:r>
      <w:r w:rsidRPr="00BA680B">
        <w:rPr>
          <w:rFonts w:ascii="Times New Roman" w:hAnsi="Times New Roman" w:cs="Times New Roman"/>
          <w:sz w:val="24"/>
          <w:szCs w:val="24"/>
        </w:rPr>
        <w:t xml:space="preserve"> </w:t>
      </w:r>
      <w:r w:rsidRPr="00BA680B">
        <w:rPr>
          <w:rFonts w:ascii="Times New Roman" w:hAnsi="Times New Roman" w:cs="Times New Roman"/>
          <w:b/>
          <w:sz w:val="24"/>
          <w:szCs w:val="24"/>
        </w:rPr>
        <w:t xml:space="preserve">TAINARA LEIA GRIESANG, </w:t>
      </w:r>
      <w:r w:rsidRPr="00BA680B">
        <w:rPr>
          <w:rFonts w:ascii="Times New Roman" w:hAnsi="Times New Roman" w:cs="Times New Roman"/>
          <w:sz w:val="24"/>
          <w:szCs w:val="24"/>
        </w:rPr>
        <w:t>ocupante do cargo de Assessora de Imprensa, do quadro de pessoal</w:t>
      </w:r>
      <w:r>
        <w:rPr>
          <w:rFonts w:ascii="Times New Roman" w:hAnsi="Times New Roman" w:cs="Times New Roman"/>
          <w:sz w:val="24"/>
          <w:szCs w:val="24"/>
        </w:rPr>
        <w:t xml:space="preserve"> em </w:t>
      </w:r>
      <w:r w:rsidR="00E8280E">
        <w:rPr>
          <w:rFonts w:ascii="Times New Roman" w:hAnsi="Times New Roman" w:cs="Times New Roman"/>
          <w:sz w:val="24"/>
          <w:szCs w:val="24"/>
        </w:rPr>
        <w:t>comissão</w:t>
      </w:r>
      <w:r w:rsidRPr="00BA680B">
        <w:rPr>
          <w:rFonts w:ascii="Times New Roman" w:hAnsi="Times New Roman" w:cs="Times New Roman"/>
          <w:sz w:val="24"/>
          <w:szCs w:val="24"/>
        </w:rPr>
        <w:t xml:space="preserve">, desta Câmara Municipal, matrícula funcional nº </w:t>
      </w:r>
      <w:r>
        <w:rPr>
          <w:rFonts w:ascii="Times New Roman" w:hAnsi="Times New Roman" w:cs="Times New Roman"/>
          <w:sz w:val="24"/>
          <w:szCs w:val="24"/>
        </w:rPr>
        <w:t>205</w:t>
      </w:r>
      <w:r w:rsidRPr="00BA680B">
        <w:rPr>
          <w:rFonts w:ascii="Times New Roman" w:hAnsi="Times New Roman" w:cs="Times New Roman"/>
          <w:sz w:val="24"/>
          <w:szCs w:val="24"/>
        </w:rPr>
        <w:t xml:space="preserve">, 15 (quinze) dias de férias regulamentares, no período de </w:t>
      </w:r>
      <w:r>
        <w:rPr>
          <w:rFonts w:ascii="Times New Roman" w:hAnsi="Times New Roman" w:cs="Times New Roman"/>
          <w:sz w:val="24"/>
          <w:szCs w:val="24"/>
        </w:rPr>
        <w:t>06</w:t>
      </w:r>
      <w:r w:rsidRPr="00BA680B">
        <w:rPr>
          <w:rFonts w:ascii="Times New Roman" w:hAnsi="Times New Roman" w:cs="Times New Roman"/>
          <w:sz w:val="24"/>
          <w:szCs w:val="24"/>
        </w:rPr>
        <w:t>/0</w:t>
      </w:r>
      <w:r>
        <w:rPr>
          <w:rFonts w:ascii="Times New Roman" w:hAnsi="Times New Roman" w:cs="Times New Roman"/>
          <w:sz w:val="24"/>
          <w:szCs w:val="24"/>
        </w:rPr>
        <w:t>3</w:t>
      </w:r>
      <w:r w:rsidRPr="00BA680B">
        <w:rPr>
          <w:rFonts w:ascii="Times New Roman" w:hAnsi="Times New Roman" w:cs="Times New Roman"/>
          <w:sz w:val="24"/>
          <w:szCs w:val="24"/>
        </w:rPr>
        <w:t>/202</w:t>
      </w:r>
      <w:r>
        <w:rPr>
          <w:rFonts w:ascii="Times New Roman" w:hAnsi="Times New Roman" w:cs="Times New Roman"/>
          <w:sz w:val="24"/>
          <w:szCs w:val="24"/>
        </w:rPr>
        <w:t>4</w:t>
      </w:r>
      <w:r w:rsidRPr="00BA680B">
        <w:rPr>
          <w:rFonts w:ascii="Times New Roman" w:hAnsi="Times New Roman" w:cs="Times New Roman"/>
          <w:sz w:val="24"/>
          <w:szCs w:val="24"/>
        </w:rPr>
        <w:t xml:space="preserve"> a 2</w:t>
      </w:r>
      <w:r>
        <w:rPr>
          <w:rFonts w:ascii="Times New Roman" w:hAnsi="Times New Roman" w:cs="Times New Roman"/>
          <w:sz w:val="24"/>
          <w:szCs w:val="24"/>
        </w:rPr>
        <w:t>0</w:t>
      </w:r>
      <w:r w:rsidRPr="00BA680B">
        <w:rPr>
          <w:rFonts w:ascii="Times New Roman" w:hAnsi="Times New Roman" w:cs="Times New Roman"/>
          <w:sz w:val="24"/>
          <w:szCs w:val="24"/>
        </w:rPr>
        <w:t>/0</w:t>
      </w:r>
      <w:r>
        <w:rPr>
          <w:rFonts w:ascii="Times New Roman" w:hAnsi="Times New Roman" w:cs="Times New Roman"/>
          <w:sz w:val="24"/>
          <w:szCs w:val="24"/>
        </w:rPr>
        <w:t>3</w:t>
      </w:r>
      <w:r w:rsidRPr="00BA680B">
        <w:rPr>
          <w:rFonts w:ascii="Times New Roman" w:hAnsi="Times New Roman" w:cs="Times New Roman"/>
          <w:sz w:val="24"/>
          <w:szCs w:val="24"/>
        </w:rPr>
        <w:t>/202</w:t>
      </w:r>
      <w:r>
        <w:rPr>
          <w:rFonts w:ascii="Times New Roman" w:hAnsi="Times New Roman" w:cs="Times New Roman"/>
          <w:sz w:val="24"/>
          <w:szCs w:val="24"/>
        </w:rPr>
        <w:t>4</w:t>
      </w:r>
      <w:r w:rsidRPr="00BA680B">
        <w:rPr>
          <w:rFonts w:ascii="Times New Roman" w:hAnsi="Times New Roman" w:cs="Times New Roman"/>
          <w:sz w:val="24"/>
          <w:szCs w:val="24"/>
        </w:rPr>
        <w:t>, referentes ao período aquisitivo 202</w:t>
      </w:r>
      <w:r>
        <w:rPr>
          <w:rFonts w:ascii="Times New Roman" w:hAnsi="Times New Roman" w:cs="Times New Roman"/>
          <w:sz w:val="24"/>
          <w:szCs w:val="24"/>
        </w:rPr>
        <w:t>3</w:t>
      </w:r>
      <w:r w:rsidRPr="00BA680B">
        <w:rPr>
          <w:rFonts w:ascii="Times New Roman" w:hAnsi="Times New Roman" w:cs="Times New Roman"/>
          <w:sz w:val="24"/>
          <w:szCs w:val="24"/>
        </w:rPr>
        <w:t>/202</w:t>
      </w:r>
      <w:r>
        <w:rPr>
          <w:rFonts w:ascii="Times New Roman" w:hAnsi="Times New Roman" w:cs="Times New Roman"/>
          <w:sz w:val="24"/>
          <w:szCs w:val="24"/>
        </w:rPr>
        <w:t>4</w:t>
      </w:r>
      <w:r w:rsidRPr="00BA680B">
        <w:rPr>
          <w:rFonts w:ascii="Times New Roman" w:hAnsi="Times New Roman" w:cs="Times New Roman"/>
          <w:sz w:val="24"/>
          <w:szCs w:val="24"/>
        </w:rPr>
        <w:t xml:space="preserve">. </w:t>
      </w:r>
    </w:p>
    <w:p w14:paraId="4119F8E7" w14:textId="77777777" w:rsidR="005D79F1" w:rsidRDefault="005D79F1" w:rsidP="00BA680B">
      <w:pPr>
        <w:jc w:val="both"/>
        <w:rPr>
          <w:rFonts w:ascii="Times New Roman" w:hAnsi="Times New Roman" w:cs="Times New Roman"/>
          <w:b/>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1C6E8425" w14:textId="77777777" w:rsidR="005D79F1" w:rsidRPr="005338B1" w:rsidRDefault="005D79F1" w:rsidP="00230494">
      <w:pPr>
        <w:jc w:val="both"/>
        <w:rPr>
          <w:rFonts w:ascii="Times New Roman" w:hAnsi="Times New Roman" w:cs="Times New Roman"/>
          <w:sz w:val="24"/>
          <w:szCs w:val="24"/>
        </w:rPr>
      </w:pPr>
    </w:p>
    <w:p w14:paraId="440665C4" w14:textId="486B602D" w:rsidR="00230494" w:rsidRPr="005338B1" w:rsidRDefault="00A54DA9" w:rsidP="00325F7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A908A2">
        <w:rPr>
          <w:rFonts w:ascii="Times New Roman" w:hAnsi="Times New Roman" w:cs="Times New Roman"/>
          <w:sz w:val="24"/>
          <w:szCs w:val="24"/>
        </w:rPr>
        <w:t>04</w:t>
      </w:r>
      <w:r w:rsidRPr="005338B1">
        <w:rPr>
          <w:rFonts w:ascii="Times New Roman" w:hAnsi="Times New Roman" w:cs="Times New Roman"/>
          <w:sz w:val="24"/>
          <w:szCs w:val="24"/>
        </w:rPr>
        <w:t xml:space="preserve"> de </w:t>
      </w:r>
      <w:r w:rsidR="00A908A2">
        <w:rPr>
          <w:rFonts w:ascii="Times New Roman" w:hAnsi="Times New Roman" w:cs="Times New Roman"/>
          <w:sz w:val="24"/>
          <w:szCs w:val="24"/>
        </w:rPr>
        <w:t>março</w:t>
      </w:r>
      <w:r w:rsidRPr="005338B1">
        <w:rPr>
          <w:rFonts w:ascii="Times New Roman" w:hAnsi="Times New Roman" w:cs="Times New Roman"/>
          <w:sz w:val="24"/>
          <w:szCs w:val="24"/>
        </w:rPr>
        <w:t xml:space="preserve"> de 202</w:t>
      </w:r>
      <w:r w:rsidR="00A908A2">
        <w:rPr>
          <w:rFonts w:ascii="Times New Roman" w:hAnsi="Times New Roman" w:cs="Times New Roman"/>
          <w:sz w:val="24"/>
          <w:szCs w:val="24"/>
        </w:rPr>
        <w:t>4</w:t>
      </w:r>
      <w:r w:rsidRPr="005338B1">
        <w:rPr>
          <w:rFonts w:ascii="Times New Roman" w:hAnsi="Times New Roman" w:cs="Times New Roman"/>
          <w:sz w:val="24"/>
          <w:szCs w:val="24"/>
        </w:rPr>
        <w:t>.</w:t>
      </w:r>
    </w:p>
    <w:p w14:paraId="56D04B31" w14:textId="339A2B22" w:rsidR="005D79F1" w:rsidRDefault="00A54DA9" w:rsidP="000C3A4F">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0FE18925" w14:textId="77777777" w:rsidR="005D79F1" w:rsidRPr="005338B1" w:rsidRDefault="005D79F1" w:rsidP="00230494">
      <w:pPr>
        <w:ind w:left="708"/>
        <w:jc w:val="both"/>
        <w:rPr>
          <w:rFonts w:ascii="Times New Roman" w:hAnsi="Times New Roman" w:cs="Times New Roman"/>
          <w:sz w:val="24"/>
          <w:szCs w:val="24"/>
        </w:rPr>
      </w:pPr>
    </w:p>
    <w:p w14:paraId="2925AD16" w14:textId="65E7778F" w:rsidR="005338B1" w:rsidRDefault="005338B1" w:rsidP="005338B1">
      <w:pPr>
        <w:spacing w:after="0"/>
        <w:ind w:left="708"/>
        <w:jc w:val="center"/>
        <w:rPr>
          <w:rFonts w:ascii="Times New Roman" w:hAnsi="Times New Roman" w:cs="Times New Roman"/>
          <w:b/>
          <w:sz w:val="24"/>
          <w:szCs w:val="24"/>
        </w:rPr>
      </w:pPr>
      <w:r>
        <w:rPr>
          <w:rFonts w:ascii="Times New Roman" w:hAnsi="Times New Roman" w:cs="Times New Roman"/>
          <w:b/>
          <w:bCs/>
          <w:sz w:val="24"/>
        </w:rPr>
        <w:t xml:space="preserve">Ver. </w:t>
      </w:r>
      <w:r w:rsidR="00A908A2" w:rsidRPr="00A908A2">
        <w:rPr>
          <w:rFonts w:ascii="Times New Roman" w:hAnsi="Times New Roman" w:cs="Times New Roman"/>
          <w:b/>
          <w:sz w:val="24"/>
          <w:szCs w:val="24"/>
        </w:rPr>
        <w:t>VANDERLEI MARCOS PULGA BAIOTO</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3AB85A" w14:textId="77777777" w:rsidR="00C036CE" w:rsidRDefault="00C036CE" w:rsidP="004C6A93">
      <w:pPr>
        <w:spacing w:after="0" w:line="240" w:lineRule="auto"/>
      </w:pPr>
      <w:r>
        <w:separator/>
      </w:r>
    </w:p>
  </w:endnote>
  <w:endnote w:type="continuationSeparator" w:id="0">
    <w:p w14:paraId="0EBC14AD" w14:textId="77777777" w:rsidR="00C036CE" w:rsidRDefault="00C036CE"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439A21" w14:textId="77777777" w:rsidR="00C036CE" w:rsidRDefault="00C036CE" w:rsidP="004C6A93">
      <w:pPr>
        <w:spacing w:after="0" w:line="240" w:lineRule="auto"/>
      </w:pPr>
      <w:r>
        <w:separator/>
      </w:r>
    </w:p>
  </w:footnote>
  <w:footnote w:type="continuationSeparator" w:id="0">
    <w:p w14:paraId="57890DDB" w14:textId="77777777" w:rsidR="00C036CE" w:rsidRDefault="00C036CE"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87269A"/>
    <w:multiLevelType w:val="hybridMultilevel"/>
    <w:tmpl w:val="907A0622"/>
    <w:lvl w:ilvl="0" w:tplc="1B8653DC">
      <w:start w:val="1"/>
      <w:numFmt w:val="decimal"/>
      <w:lvlText w:val="%1."/>
      <w:lvlJc w:val="left"/>
      <w:pPr>
        <w:ind w:left="1800" w:hanging="360"/>
      </w:pPr>
      <w:rPr>
        <w:rFonts w:hint="default"/>
        <w:b/>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080953"/>
    <w:rsid w:val="000B7776"/>
    <w:rsid w:val="000C3A4F"/>
    <w:rsid w:val="000E4B7E"/>
    <w:rsid w:val="001252EA"/>
    <w:rsid w:val="00230494"/>
    <w:rsid w:val="0026580E"/>
    <w:rsid w:val="00325F79"/>
    <w:rsid w:val="003B752E"/>
    <w:rsid w:val="003E681C"/>
    <w:rsid w:val="004C6A93"/>
    <w:rsid w:val="004E55AD"/>
    <w:rsid w:val="00504964"/>
    <w:rsid w:val="005338B1"/>
    <w:rsid w:val="005971D3"/>
    <w:rsid w:val="005D79F1"/>
    <w:rsid w:val="00621C56"/>
    <w:rsid w:val="00673F2B"/>
    <w:rsid w:val="006A53B7"/>
    <w:rsid w:val="006B04EA"/>
    <w:rsid w:val="006E25DC"/>
    <w:rsid w:val="007014AA"/>
    <w:rsid w:val="00745295"/>
    <w:rsid w:val="007462AB"/>
    <w:rsid w:val="007A5032"/>
    <w:rsid w:val="007E306D"/>
    <w:rsid w:val="008449B9"/>
    <w:rsid w:val="008652A8"/>
    <w:rsid w:val="00875A87"/>
    <w:rsid w:val="008A5BFB"/>
    <w:rsid w:val="00937F61"/>
    <w:rsid w:val="00957E1A"/>
    <w:rsid w:val="0096074B"/>
    <w:rsid w:val="009A0AB0"/>
    <w:rsid w:val="00A337F5"/>
    <w:rsid w:val="00A54DA9"/>
    <w:rsid w:val="00A908A2"/>
    <w:rsid w:val="00B41166"/>
    <w:rsid w:val="00BA680B"/>
    <w:rsid w:val="00BC1C4D"/>
    <w:rsid w:val="00C036CE"/>
    <w:rsid w:val="00C32120"/>
    <w:rsid w:val="00C54F94"/>
    <w:rsid w:val="00C75F50"/>
    <w:rsid w:val="00C91B8A"/>
    <w:rsid w:val="00C91FC5"/>
    <w:rsid w:val="00CC097B"/>
    <w:rsid w:val="00D92D7E"/>
    <w:rsid w:val="00DC2368"/>
    <w:rsid w:val="00E546C0"/>
    <w:rsid w:val="00E8280E"/>
    <w:rsid w:val="00EC278C"/>
    <w:rsid w:val="00EC7662"/>
    <w:rsid w:val="00ED2F0B"/>
    <w:rsid w:val="00F17619"/>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 w:type="character" w:customStyle="1" w:styleId="readonlyattribute">
    <w:name w:val="readonlyattribute"/>
    <w:basedOn w:val="Fontepargpadro"/>
    <w:rsid w:val="00A908A2"/>
  </w:style>
  <w:style w:type="paragraph" w:styleId="PargrafodaLista">
    <w:name w:val="List Paragraph"/>
    <w:basedOn w:val="Normal"/>
    <w:uiPriority w:val="34"/>
    <w:qFormat/>
    <w:rsid w:val="00BA68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97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Pages>1</Pages>
  <Words>200</Words>
  <Characters>1082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23</cp:revision>
  <cp:lastPrinted>2024-03-04T12:48:00Z</cp:lastPrinted>
  <dcterms:created xsi:type="dcterms:W3CDTF">2020-03-02T19:56:00Z</dcterms:created>
  <dcterms:modified xsi:type="dcterms:W3CDTF">2024-03-04T13:11:00Z</dcterms:modified>
</cp:coreProperties>
</file>