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C748EC" w:rsidRDefault="00A63705" w:rsidP="00985D34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C748EC">
        <w:rPr>
          <w:rFonts w:ascii="Arial" w:hAnsi="Arial" w:cs="Arial"/>
          <w:b/>
          <w:sz w:val="24"/>
          <w:szCs w:val="24"/>
        </w:rPr>
        <w:t>ANTE</w:t>
      </w:r>
      <w:r w:rsidR="001E486E" w:rsidRPr="00C748EC">
        <w:rPr>
          <w:rFonts w:ascii="Arial" w:hAnsi="Arial" w:cs="Arial"/>
          <w:b/>
          <w:sz w:val="24"/>
          <w:szCs w:val="24"/>
        </w:rPr>
        <w:t xml:space="preserve">PROJETO DE LEI Nº </w:t>
      </w:r>
      <w:r w:rsidR="00D1382E" w:rsidRPr="00C748EC">
        <w:rPr>
          <w:rFonts w:ascii="Arial" w:hAnsi="Arial" w:cs="Arial"/>
          <w:b/>
          <w:sz w:val="24"/>
          <w:szCs w:val="24"/>
        </w:rPr>
        <w:t>1</w:t>
      </w:r>
      <w:r w:rsidR="00C748EC" w:rsidRPr="00C748EC">
        <w:rPr>
          <w:rFonts w:ascii="Arial" w:hAnsi="Arial" w:cs="Arial"/>
          <w:b/>
          <w:sz w:val="24"/>
          <w:szCs w:val="24"/>
        </w:rPr>
        <w:t>6</w:t>
      </w:r>
      <w:r w:rsidR="00D1382E" w:rsidRPr="00C748EC">
        <w:rPr>
          <w:rFonts w:ascii="Arial" w:hAnsi="Arial" w:cs="Arial"/>
          <w:b/>
          <w:sz w:val="24"/>
          <w:szCs w:val="24"/>
        </w:rPr>
        <w:t xml:space="preserve">, </w:t>
      </w:r>
      <w:r w:rsidR="0014368E" w:rsidRPr="00C748EC">
        <w:rPr>
          <w:rFonts w:ascii="Arial" w:hAnsi="Arial" w:cs="Arial"/>
          <w:b/>
          <w:sz w:val="24"/>
          <w:szCs w:val="24"/>
        </w:rPr>
        <w:t xml:space="preserve">DE </w:t>
      </w:r>
      <w:r w:rsidR="00C748EC" w:rsidRPr="00C748EC">
        <w:rPr>
          <w:rFonts w:ascii="Arial" w:hAnsi="Arial" w:cs="Arial"/>
          <w:b/>
          <w:sz w:val="24"/>
          <w:szCs w:val="24"/>
        </w:rPr>
        <w:t>24</w:t>
      </w:r>
      <w:r w:rsidR="00D1382E" w:rsidRPr="00C748EC">
        <w:rPr>
          <w:rFonts w:ascii="Arial" w:hAnsi="Arial" w:cs="Arial"/>
          <w:b/>
          <w:sz w:val="24"/>
          <w:szCs w:val="24"/>
        </w:rPr>
        <w:t xml:space="preserve"> DE </w:t>
      </w:r>
      <w:r w:rsidR="00C748EC" w:rsidRPr="00C748EC">
        <w:rPr>
          <w:rFonts w:ascii="Arial" w:hAnsi="Arial" w:cs="Arial"/>
          <w:b/>
          <w:sz w:val="24"/>
          <w:szCs w:val="24"/>
        </w:rPr>
        <w:t>AGOSTO</w:t>
      </w:r>
      <w:r w:rsidR="00D1382E" w:rsidRPr="00C748EC">
        <w:rPr>
          <w:rFonts w:ascii="Arial" w:hAnsi="Arial" w:cs="Arial"/>
          <w:b/>
          <w:sz w:val="24"/>
          <w:szCs w:val="24"/>
        </w:rPr>
        <w:t xml:space="preserve"> </w:t>
      </w:r>
      <w:r w:rsidR="001E486E" w:rsidRPr="00C748EC">
        <w:rPr>
          <w:rFonts w:ascii="Arial" w:hAnsi="Arial" w:cs="Arial"/>
          <w:b/>
          <w:sz w:val="24"/>
          <w:szCs w:val="24"/>
        </w:rPr>
        <w:t>DE 2021.</w:t>
      </w:r>
    </w:p>
    <w:p w:rsidR="001E486E" w:rsidRPr="0014368E" w:rsidRDefault="001E486E" w:rsidP="00985D34">
      <w:pPr>
        <w:spacing w:after="12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14368E" w:rsidRDefault="001E486E" w:rsidP="00985D34">
      <w:pPr>
        <w:spacing w:after="12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0E45C9" w:rsidRPr="0014368E" w:rsidRDefault="000E45C9" w:rsidP="00985D34">
      <w:pPr>
        <w:tabs>
          <w:tab w:val="left" w:pos="3692"/>
          <w:tab w:val="left" w:pos="3834"/>
        </w:tabs>
        <w:spacing w:after="120"/>
        <w:ind w:left="3692" w:hanging="142"/>
        <w:jc w:val="both"/>
        <w:rPr>
          <w:rFonts w:ascii="Arial" w:hAnsi="Arial" w:cs="Arial"/>
          <w:sz w:val="24"/>
          <w:szCs w:val="24"/>
        </w:rPr>
      </w:pPr>
    </w:p>
    <w:p w:rsidR="00D1382E" w:rsidRPr="00687646" w:rsidRDefault="00D1382E" w:rsidP="00985D34">
      <w:pPr>
        <w:tabs>
          <w:tab w:val="left" w:pos="3692"/>
          <w:tab w:val="left" w:pos="3834"/>
        </w:tabs>
        <w:spacing w:after="120"/>
        <w:ind w:left="3692" w:hanging="142"/>
        <w:jc w:val="both"/>
        <w:rPr>
          <w:rFonts w:ascii="Arial" w:eastAsia="Arial" w:hAnsi="Arial" w:cs="Arial"/>
          <w:sz w:val="24"/>
          <w:szCs w:val="24"/>
        </w:rPr>
      </w:pPr>
      <w:r w:rsidRPr="0014368E">
        <w:rPr>
          <w:rFonts w:ascii="Arial" w:hAnsi="Arial" w:cs="Arial"/>
          <w:sz w:val="24"/>
          <w:szCs w:val="24"/>
        </w:rPr>
        <w:tab/>
      </w:r>
      <w:r w:rsidR="001E486E" w:rsidRPr="0014368E">
        <w:rPr>
          <w:rFonts w:ascii="Arial" w:hAnsi="Arial" w:cs="Arial"/>
          <w:sz w:val="24"/>
          <w:szCs w:val="24"/>
        </w:rPr>
        <w:t>Súmula:</w:t>
      </w:r>
      <w:r w:rsidRPr="0014368E">
        <w:rPr>
          <w:rFonts w:ascii="Arial" w:eastAsia="Arial" w:hAnsi="Arial" w:cs="Arial"/>
          <w:sz w:val="24"/>
          <w:szCs w:val="24"/>
        </w:rPr>
        <w:t xml:space="preserve"> </w:t>
      </w:r>
      <w:r w:rsidR="004661A9" w:rsidRPr="00687646">
        <w:rPr>
          <w:rFonts w:ascii="Arial" w:hAnsi="Arial" w:cs="Arial"/>
          <w:sz w:val="24"/>
          <w:szCs w:val="24"/>
          <w:shd w:val="clear" w:color="auto" w:fill="FFFFFF"/>
        </w:rPr>
        <w:t>Dispõe sobre a implantação do "Programa Municipal de Práticas Integrativas e Complementares em Saúde".</w:t>
      </w:r>
    </w:p>
    <w:p w:rsidR="008B4AFA" w:rsidRPr="0014368E" w:rsidRDefault="008B4AFA" w:rsidP="00985D34">
      <w:pPr>
        <w:pStyle w:val="Ttulo1"/>
        <w:shd w:val="clear" w:color="auto" w:fill="FFFFFF"/>
        <w:spacing w:before="0" w:beforeAutospacing="0" w:after="120" w:afterAutospacing="0" w:line="300" w:lineRule="atLeast"/>
        <w:ind w:left="4253" w:right="30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B4AFA" w:rsidRPr="0014368E" w:rsidRDefault="008B4AFA" w:rsidP="00985D34">
      <w:pPr>
        <w:pStyle w:val="Ttulo1"/>
        <w:shd w:val="clear" w:color="auto" w:fill="FFFFFF"/>
        <w:spacing w:before="0" w:beforeAutospacing="0" w:after="120" w:afterAutospacing="0" w:line="300" w:lineRule="atLeast"/>
        <w:ind w:left="3000" w:right="300"/>
        <w:jc w:val="both"/>
        <w:rPr>
          <w:rFonts w:ascii="Arial" w:hAnsi="Arial" w:cs="Arial"/>
          <w:sz w:val="24"/>
          <w:szCs w:val="24"/>
        </w:rPr>
      </w:pPr>
    </w:p>
    <w:p w:rsidR="001E486E" w:rsidRPr="0014368E" w:rsidRDefault="001E486E" w:rsidP="00985D34">
      <w:pPr>
        <w:spacing w:after="120"/>
        <w:ind w:firstLine="851"/>
        <w:jc w:val="both"/>
        <w:rPr>
          <w:rFonts w:ascii="Arial" w:hAnsi="Arial" w:cs="Arial"/>
          <w:sz w:val="24"/>
          <w:szCs w:val="24"/>
        </w:rPr>
      </w:pPr>
    </w:p>
    <w:p w:rsidR="001E486E" w:rsidRPr="0014368E" w:rsidRDefault="001E486E" w:rsidP="00985D34">
      <w:pPr>
        <w:pStyle w:val="Corpo"/>
        <w:spacing w:after="120" w:line="276" w:lineRule="auto"/>
        <w:ind w:firstLine="708"/>
        <w:rPr>
          <w:rFonts w:cs="Arial"/>
          <w:bCs/>
          <w:szCs w:val="24"/>
        </w:rPr>
      </w:pPr>
      <w:r w:rsidRPr="0014368E">
        <w:rPr>
          <w:rFonts w:cs="Arial"/>
          <w:b/>
          <w:szCs w:val="24"/>
        </w:rPr>
        <w:t xml:space="preserve">A CÂMARA DE VEREADORES DO MUNICÍPIO </w:t>
      </w:r>
      <w:r w:rsidRPr="0014368E">
        <w:rPr>
          <w:rFonts w:cs="Arial"/>
          <w:b/>
          <w:bCs/>
          <w:szCs w:val="24"/>
        </w:rPr>
        <w:t>DE TIJUCAS DO SUL</w:t>
      </w:r>
      <w:r w:rsidR="00C748EC">
        <w:rPr>
          <w:rFonts w:cs="Arial"/>
          <w:bCs/>
          <w:szCs w:val="24"/>
        </w:rPr>
        <w:t>, por proposição do V</w:t>
      </w:r>
      <w:r w:rsidRPr="0014368E">
        <w:rPr>
          <w:rFonts w:cs="Arial"/>
          <w:bCs/>
          <w:szCs w:val="24"/>
        </w:rPr>
        <w:t xml:space="preserve">ereador Sidinei José de Lima, aprovou, e eu, </w:t>
      </w:r>
      <w:r w:rsidRPr="0014368E">
        <w:rPr>
          <w:rFonts w:cs="Arial"/>
          <w:b/>
          <w:bCs/>
          <w:szCs w:val="24"/>
        </w:rPr>
        <w:t>PREFEITO MUNICIPAL</w:t>
      </w:r>
      <w:r w:rsidRPr="0014368E">
        <w:rPr>
          <w:rFonts w:cs="Arial"/>
          <w:bCs/>
          <w:szCs w:val="24"/>
        </w:rPr>
        <w:t>, sanciono a seguinte lei:</w:t>
      </w:r>
    </w:p>
    <w:p w:rsidR="009B3C9A" w:rsidRPr="0014368E" w:rsidRDefault="009B3C9A" w:rsidP="00985D34">
      <w:pPr>
        <w:spacing w:after="120"/>
        <w:jc w:val="both"/>
        <w:rPr>
          <w:rFonts w:ascii="Arial" w:eastAsia="Arial" w:hAnsi="Arial" w:cs="Arial"/>
          <w:sz w:val="24"/>
          <w:szCs w:val="24"/>
        </w:rPr>
      </w:pPr>
    </w:p>
    <w:p w:rsidR="00C748EC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1º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F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ica implantado o "Programa Municipal de Práticas Integrativas e Complementares em Saúde", no âmbito do Município, atendendo aos termos da Lei </w:t>
      </w:r>
      <w:hyperlink r:id="rId9" w:history="1">
        <w:r w:rsidRPr="00C748EC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19.785</w:t>
        </w:r>
      </w:hyperlink>
      <w:r w:rsidRPr="00C748EC">
        <w:rPr>
          <w:rFonts w:ascii="Arial" w:hAnsi="Arial" w:cs="Arial"/>
          <w:sz w:val="24"/>
          <w:szCs w:val="24"/>
          <w:shd w:val="clear" w:color="auto" w:fill="FFFFFF"/>
        </w:rPr>
        <w:t> de 20 de dezembro de 2018, e aos termos da Política Nacional de Práticas Integrativas e Complementares em Saúde.</w:t>
      </w:r>
    </w:p>
    <w:p w:rsidR="00C748EC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b/>
          <w:sz w:val="24"/>
          <w:szCs w:val="24"/>
          <w:shd w:val="clear" w:color="auto" w:fill="FFFFFF"/>
        </w:rPr>
        <w:t>Parágrafo único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implantação de que trata o "caput" deste artigo será feita gradativamente, de acordo com as necessidades e possibilidades do Município e deverá contemplar estratégias de gestão que assegurem a participação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intersetorial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dos órgãos oficiais, bem como representação de organizações sociais e entidades associativas e científicas afins.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2º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Fica a Secretaria Municipal de Saúde responsável pela implantação do Programa Municipal de Práticas Integrativas e Complementares em Saúde, para atendimento à população do Município.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 w:rsidR="00732E3B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3º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Constituem objetivos do Programa Municipal de Práticas Integrativas e Complementares em Saúde: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t>I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a implantação das Terapias Integrativas e Complementares em Saúde nas Unidades de Saúde do Município, Centros de Atenção Psicossocial e Hospital Municipal;</w:t>
      </w: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sz w:val="24"/>
          <w:szCs w:val="24"/>
        </w:rPr>
        <w:br/>
      </w: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II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a promoção das Práticas Integrativas e Complementares em Saúde que previnam as doenças através de recursos naturais;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t>III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os esclarecimentos sobre a utilização das Práticas Integrativas e Complementares em Saúde e seus benefícios, bem como suas diversas técnicas e o uso correto delas;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t>IV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a ampla divulgação, através de campanhas, do Programa Municipal de Práticas Integrativas e Complementares em Saúde e dos benefícios decorrentes destas Terapias;</w:t>
      </w: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sz w:val="24"/>
          <w:szCs w:val="24"/>
        </w:rPr>
        <w:br/>
      </w:r>
      <w:r w:rsidR="00732E3B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4º </w:t>
      </w:r>
      <w:r w:rsidR="00732E3B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ntende-se como Terapias Integrativas e Complementares em Saúde as práticas de promoção de saúde e prevenção de doenças, o estímulo à utilização de técnicas de avaliação energética, que utilizam basicamente recursos naturais nas suas diversas modalidades.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t>Parágrafo único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. São consideradas Terapias Integrativas e Complementares em Saúde, dentre outras: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I - Acupuntura;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II - Homeopatia;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III - Plantas Medicinais e Fitoterapia;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IV - Termalismo Social/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Crenoterapia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V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Arteterapia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VI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Ayurveda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VII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Biodança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VIII - Dança circular;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IX - Meditação;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 - Musicoterapia;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Naturopatia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XII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Osteopatia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XIII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Quiropaxia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XIV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Reflexoterapia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XV - Reiki;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XVI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Shantala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XVII - Terapia Comunitária Integrativa;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lastRenderedPageBreak/>
        <w:t>XVIII - Yoga;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XIX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Apiterapia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XX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Aromaterapia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XXI - Bioenergética;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XXII - Constelação Familiar;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XXIII - Cromoterapia;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XXIV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Geoterapia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XXV - Hipnoterapia;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XXVI - Imposição de Mãos;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XXVII - Medicina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Antroposófica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/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Antroposofia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aplicada à saúde;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XXVIII - </w:t>
      </w:r>
      <w:proofErr w:type="spellStart"/>
      <w:r w:rsidRPr="00C748EC">
        <w:rPr>
          <w:rFonts w:ascii="Arial" w:hAnsi="Arial" w:cs="Arial"/>
          <w:sz w:val="24"/>
          <w:szCs w:val="24"/>
          <w:shd w:val="clear" w:color="auto" w:fill="FFFFFF"/>
        </w:rPr>
        <w:t>Ozonioterapia</w:t>
      </w:r>
      <w:proofErr w:type="spellEnd"/>
      <w:r w:rsidRPr="00C748EC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XXIX - Terapia de Florais</w:t>
      </w:r>
      <w:r w:rsidR="00732E3B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>XXX - as demais práticas devidamente aprovadas pelo SUS;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XXXI - as práticas terapêuticas aprovadas pelo Ministério da Saúde, por meio da Portaria nº 971, de </w:t>
      </w:r>
      <w:proofErr w:type="gramStart"/>
      <w:r w:rsidRPr="00C748EC">
        <w:rPr>
          <w:rFonts w:ascii="Arial" w:hAnsi="Arial" w:cs="Arial"/>
          <w:sz w:val="24"/>
          <w:szCs w:val="24"/>
          <w:shd w:val="clear" w:color="auto" w:fill="FFFFFF"/>
        </w:rPr>
        <w:t>3</w:t>
      </w:r>
      <w:proofErr w:type="gramEnd"/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de maio de 2006, da Portaria nº 145, de 11 de janeiro de 2017, da Portaria nº 849, de 27 de março de 2017 e da Portaria nº 702, de 21 de março de 2018</w:t>
      </w:r>
      <w:r w:rsidR="00732E3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sz w:val="24"/>
          <w:szCs w:val="24"/>
        </w:rPr>
        <w:br/>
      </w:r>
      <w:r w:rsidR="00732E3B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5º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Caberá ao "Programa Municipal de Práticas Integrativas e Complementares em Saúde do Município" promover, incentivar e prestar assessoria técnica para implantação e desenvolvimento de programas congêneres no âmbito do Município.</w:t>
      </w: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sz w:val="24"/>
          <w:szCs w:val="24"/>
        </w:rPr>
        <w:br/>
      </w:r>
      <w:r w:rsidR="00732E3B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6º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Caberá ao "Programa Municipal de Práticas Integrativas e Complementares em Saúde" promover ações nas instituições que mantém interface com as atividades propostas, nas áreas de saúde, educação, agronomia, meio ambiente, ensino, pesquisa, e outras possíveis áreas de interface, visando dar suporte à plena expansão das atividades do referido Programa.</w:t>
      </w:r>
    </w:p>
    <w:p w:rsidR="00732E3B" w:rsidRDefault="00732E3B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7º 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As atividades terapêuticas reconhecidas como Práticas Integrativas e Complementares em Saúde serão exercidas de forma multidisciplinar, por profissionais devidamente qualificados e certificados por entidades de representação de abrangência estadual.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32E3B">
        <w:rPr>
          <w:rFonts w:ascii="Arial" w:hAnsi="Arial" w:cs="Arial"/>
          <w:b/>
          <w:sz w:val="24"/>
          <w:szCs w:val="24"/>
          <w:shd w:val="clear" w:color="auto" w:fill="FFFFFF"/>
        </w:rPr>
        <w:t>§ 1º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Para os fins desta Lei, consideram-se profissionais devidamente qualificados:</w:t>
      </w:r>
      <w:r w:rsidRPr="00C748EC">
        <w:rPr>
          <w:rFonts w:ascii="Arial" w:hAnsi="Arial" w:cs="Arial"/>
          <w:sz w:val="24"/>
          <w:szCs w:val="24"/>
        </w:rPr>
        <w:br/>
      </w:r>
      <w:r w:rsidRPr="00C748EC">
        <w:rPr>
          <w:rFonts w:ascii="Arial" w:hAnsi="Arial" w:cs="Arial"/>
          <w:sz w:val="24"/>
          <w:szCs w:val="24"/>
        </w:rPr>
        <w:br/>
      </w:r>
      <w:r w:rsidRPr="00985D34">
        <w:rPr>
          <w:rFonts w:ascii="Arial" w:hAnsi="Arial" w:cs="Arial"/>
          <w:b/>
          <w:sz w:val="24"/>
          <w:szCs w:val="24"/>
          <w:shd w:val="clear" w:color="auto" w:fill="FFFFFF"/>
        </w:rPr>
        <w:t>I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os profissionais que possuam diploma de graduação expedido por instituição educacional, reconhecida pelo Ministério da Educação;</w:t>
      </w:r>
    </w:p>
    <w:p w:rsidR="00732E3B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lastRenderedPageBreak/>
        <w:br/>
      </w:r>
      <w:r w:rsidRPr="00985D34">
        <w:rPr>
          <w:rFonts w:ascii="Arial" w:hAnsi="Arial" w:cs="Arial"/>
          <w:b/>
          <w:sz w:val="24"/>
          <w:szCs w:val="24"/>
          <w:shd w:val="clear" w:color="auto" w:fill="FFFFFF"/>
        </w:rPr>
        <w:t>II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- os profissionais de ensino médio que possuam certificados de formação técnica reconhecidos pela Secretaria Estadual de Educação - SEED.</w:t>
      </w:r>
    </w:p>
    <w:p w:rsidR="00985D34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5D34">
        <w:rPr>
          <w:rFonts w:ascii="Arial" w:hAnsi="Arial" w:cs="Arial"/>
          <w:b/>
          <w:sz w:val="24"/>
          <w:szCs w:val="24"/>
          <w:shd w:val="clear" w:color="auto" w:fill="FFFFFF"/>
        </w:rPr>
        <w:t>§ 2º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Os profissionais de que trata o § 1º deste artigo devem possuir cursos e estágios de formação técnica específica certificados por entidades de representação de abrangência estadual.</w:t>
      </w:r>
    </w:p>
    <w:p w:rsidR="00732E3B" w:rsidRDefault="00732E3B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8º 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Os estabelecimentos de profissionais que exerçam Práticas Integrativas e Complementares em Saúde, a fim de comprovarem a habilitação de cada um dos seus profissionais para o exercício das atividades terapêuticas abrangidas por esta Lei, devem manter consigo reprodução da documentação referente à capacitação profissional deles.</w:t>
      </w:r>
    </w:p>
    <w:p w:rsidR="00985D34" w:rsidRDefault="00C748EC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748EC">
        <w:rPr>
          <w:rFonts w:ascii="Arial" w:hAnsi="Arial" w:cs="Arial"/>
          <w:sz w:val="24"/>
          <w:szCs w:val="24"/>
        </w:rPr>
        <w:br/>
      </w:r>
      <w:r w:rsidR="00985D34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9º </w:t>
      </w:r>
      <w:r w:rsidRPr="00C748EC">
        <w:rPr>
          <w:rFonts w:ascii="Arial" w:hAnsi="Arial" w:cs="Arial"/>
          <w:sz w:val="24"/>
          <w:szCs w:val="24"/>
          <w:shd w:val="clear" w:color="auto" w:fill="FFFFFF"/>
        </w:rPr>
        <w:t>Para o disposto nesta Lei, o Poder Executivo Municipal poderá celebrar convênios com órgãos estaduais e federais, bem como com entidades representativas de terapeutas que atuem nas respectivas áreas.</w:t>
      </w:r>
    </w:p>
    <w:p w:rsidR="00985D34" w:rsidRDefault="00985D34" w:rsidP="00985D34">
      <w:pPr>
        <w:spacing w:after="12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85D34" w:rsidRDefault="00985D34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Art. 10.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 O plantio da cultura de plantas medicinais, de fitoterápicos, de fármacos homeopáticos e de insumos para </w:t>
      </w:r>
      <w:proofErr w:type="gram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as farmacopeias chinesa</w:t>
      </w:r>
      <w:proofErr w:type="gram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antroposófica</w:t>
      </w:r>
      <w:proofErr w:type="spell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ayurvédica</w:t>
      </w:r>
      <w:proofErr w:type="spell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deverá ser incentivado com vistas às necessidades de tratamento no Município.</w:t>
      </w:r>
      <w:r w:rsidR="00C748EC" w:rsidRPr="00C748EC">
        <w:rPr>
          <w:rFonts w:ascii="Arial" w:hAnsi="Arial" w:cs="Arial"/>
          <w:sz w:val="24"/>
          <w:szCs w:val="24"/>
        </w:rPr>
        <w:br/>
      </w:r>
      <w:r w:rsidR="00C748EC" w:rsidRPr="00C748E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11. 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A produção de conhecimento científico e o incentivo à pesquisa para o plantio da cultura das plantas medicinais, de fitoterápicos, de fármacos homeopáticos e de insumos para </w:t>
      </w:r>
      <w:proofErr w:type="gram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as farmacopeias chinesa</w:t>
      </w:r>
      <w:proofErr w:type="gram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antroposófica</w:t>
      </w:r>
      <w:proofErr w:type="spell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ayurvédica</w:t>
      </w:r>
      <w:proofErr w:type="spellEnd"/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 xml:space="preserve"> é diretriz prioritária das Práticas Integrativas e Complementares em Saúde no âmbito Municipal.</w:t>
      </w:r>
    </w:p>
    <w:p w:rsidR="00985D34" w:rsidRDefault="00985D34" w:rsidP="00985D34">
      <w:pPr>
        <w:spacing w:after="12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85D34" w:rsidRDefault="00985D34" w:rsidP="00985D34">
      <w:pPr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5D34">
        <w:rPr>
          <w:rFonts w:ascii="Arial" w:hAnsi="Arial" w:cs="Arial"/>
          <w:b/>
          <w:sz w:val="24"/>
          <w:szCs w:val="24"/>
          <w:shd w:val="clear" w:color="auto" w:fill="FFFFFF"/>
        </w:rPr>
        <w:t>Art. 12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 O Poder Executivo regulamentará a presente Lei naquilo que for necessário ao seu fiel cumprimento.</w:t>
      </w:r>
    </w:p>
    <w:p w:rsidR="009B3C9A" w:rsidRPr="00C748EC" w:rsidRDefault="00985D34" w:rsidP="00985D34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Art. 13</w:t>
      </w:r>
      <w:r w:rsidR="00C748EC" w:rsidRPr="00C748EC">
        <w:rPr>
          <w:rFonts w:ascii="Arial" w:hAnsi="Arial" w:cs="Arial"/>
          <w:sz w:val="24"/>
          <w:szCs w:val="24"/>
          <w:shd w:val="clear" w:color="auto" w:fill="FFFFFF"/>
        </w:rPr>
        <w:t> Esta Lei entra em vigor na data de sua publicação.</w:t>
      </w:r>
    </w:p>
    <w:p w:rsidR="00220CB6" w:rsidRPr="0014368E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FF0000"/>
          <w:lang w:eastAsia="en-US"/>
        </w:rPr>
      </w:pPr>
    </w:p>
    <w:p w:rsidR="00220CB6" w:rsidRPr="00985D34" w:rsidRDefault="006E248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 w:rsidRPr="00985D34">
        <w:rPr>
          <w:rFonts w:ascii="Arial" w:eastAsiaTheme="minorHAnsi" w:hAnsi="Arial" w:cs="Arial"/>
          <w:lang w:eastAsia="en-US"/>
        </w:rPr>
        <w:t xml:space="preserve">Sala de Sessões, em </w:t>
      </w:r>
      <w:r w:rsidR="00C748EC" w:rsidRPr="00985D34">
        <w:rPr>
          <w:rFonts w:ascii="Arial" w:eastAsiaTheme="minorHAnsi" w:hAnsi="Arial" w:cs="Arial"/>
          <w:lang w:eastAsia="en-US"/>
        </w:rPr>
        <w:t>24</w:t>
      </w:r>
      <w:r w:rsidR="00220CB6" w:rsidRPr="00985D34">
        <w:rPr>
          <w:rFonts w:ascii="Arial" w:eastAsiaTheme="minorHAnsi" w:hAnsi="Arial" w:cs="Arial"/>
          <w:lang w:eastAsia="en-US"/>
        </w:rPr>
        <w:t xml:space="preserve"> de </w:t>
      </w:r>
      <w:r w:rsidR="00C748EC" w:rsidRPr="00985D34">
        <w:rPr>
          <w:rFonts w:ascii="Arial" w:eastAsiaTheme="minorHAnsi" w:hAnsi="Arial" w:cs="Arial"/>
          <w:lang w:eastAsia="en-US"/>
        </w:rPr>
        <w:t>agosto</w:t>
      </w:r>
      <w:r w:rsidR="00220CB6" w:rsidRPr="00985D34">
        <w:rPr>
          <w:rFonts w:ascii="Arial" w:eastAsiaTheme="minorHAnsi" w:hAnsi="Arial" w:cs="Arial"/>
          <w:lang w:eastAsia="en-US"/>
        </w:rPr>
        <w:t xml:space="preserve"> de 2021</w:t>
      </w:r>
      <w:r w:rsidR="00220CB6" w:rsidRPr="00985D34">
        <w:rPr>
          <w:rFonts w:ascii="Arial" w:hAnsi="Arial" w:cs="Arial"/>
        </w:rPr>
        <w:t>.</w:t>
      </w:r>
    </w:p>
    <w:p w:rsidR="00220CB6" w:rsidRPr="0014368E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0E45C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14368E">
        <w:rPr>
          <w:rFonts w:ascii="Arial" w:hAnsi="Arial" w:cs="Arial"/>
          <w:b/>
          <w:color w:val="000000"/>
        </w:rPr>
        <w:t>SIDINEI JOSÉ DE LIMA</w:t>
      </w:r>
    </w:p>
    <w:p w:rsidR="006E248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14368E">
        <w:rPr>
          <w:rFonts w:ascii="Arial" w:hAnsi="Arial" w:cs="Arial"/>
          <w:color w:val="000000"/>
        </w:rPr>
        <w:t xml:space="preserve">Vereador </w:t>
      </w:r>
    </w:p>
    <w:p w:rsidR="000E45C9" w:rsidRPr="0014368E" w:rsidRDefault="000E45C9" w:rsidP="000E45C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0803BD" w:rsidRPr="0014368E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F14F4B" w:rsidRPr="0014368E" w:rsidRDefault="00A63705" w:rsidP="001962A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4368E">
        <w:rPr>
          <w:rFonts w:ascii="Arial" w:hAnsi="Arial" w:cs="Arial"/>
          <w:b/>
          <w:sz w:val="24"/>
          <w:szCs w:val="24"/>
        </w:rPr>
        <w:t>ANTE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PROJETO DE LEI Nº </w:t>
      </w:r>
      <w:r w:rsidR="0014368E">
        <w:rPr>
          <w:rFonts w:ascii="Arial" w:hAnsi="Arial" w:cs="Arial"/>
          <w:b/>
          <w:sz w:val="24"/>
          <w:szCs w:val="24"/>
        </w:rPr>
        <w:t>1</w:t>
      </w:r>
      <w:r w:rsidR="00985D34">
        <w:rPr>
          <w:rFonts w:ascii="Arial" w:hAnsi="Arial" w:cs="Arial"/>
          <w:b/>
          <w:sz w:val="24"/>
          <w:szCs w:val="24"/>
        </w:rPr>
        <w:t>6</w:t>
      </w:r>
      <w:r w:rsidR="0014368E">
        <w:rPr>
          <w:rFonts w:ascii="Arial" w:hAnsi="Arial" w:cs="Arial"/>
          <w:b/>
          <w:sz w:val="24"/>
          <w:szCs w:val="24"/>
        </w:rPr>
        <w:t xml:space="preserve">, </w:t>
      </w:r>
      <w:r w:rsidR="0007793B" w:rsidRPr="0014368E">
        <w:rPr>
          <w:rFonts w:ascii="Arial" w:hAnsi="Arial" w:cs="Arial"/>
          <w:b/>
          <w:sz w:val="24"/>
          <w:szCs w:val="24"/>
        </w:rPr>
        <w:t xml:space="preserve">DE </w:t>
      </w:r>
      <w:r w:rsidR="00985D34" w:rsidRPr="00985D34">
        <w:rPr>
          <w:rFonts w:ascii="Arial" w:hAnsi="Arial" w:cs="Arial"/>
          <w:b/>
          <w:sz w:val="24"/>
          <w:szCs w:val="24"/>
        </w:rPr>
        <w:t>24</w:t>
      </w:r>
      <w:r w:rsidR="0014368E">
        <w:rPr>
          <w:rFonts w:ascii="Arial" w:hAnsi="Arial" w:cs="Arial"/>
          <w:b/>
          <w:sz w:val="24"/>
          <w:szCs w:val="24"/>
        </w:rPr>
        <w:t xml:space="preserve"> 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DE </w:t>
      </w:r>
      <w:r w:rsidR="00985D34">
        <w:rPr>
          <w:rFonts w:ascii="Arial" w:hAnsi="Arial" w:cs="Arial"/>
          <w:b/>
          <w:sz w:val="24"/>
          <w:szCs w:val="24"/>
        </w:rPr>
        <w:t>AGOSTO</w:t>
      </w:r>
      <w:r w:rsidR="0014368E">
        <w:rPr>
          <w:rFonts w:ascii="Arial" w:hAnsi="Arial" w:cs="Arial"/>
          <w:b/>
          <w:sz w:val="24"/>
          <w:szCs w:val="24"/>
        </w:rPr>
        <w:t xml:space="preserve"> </w:t>
      </w:r>
      <w:r w:rsidR="00F14F4B" w:rsidRPr="0014368E"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="00F14F4B" w:rsidRPr="0014368E">
        <w:rPr>
          <w:rFonts w:ascii="Arial" w:hAnsi="Arial" w:cs="Arial"/>
          <w:b/>
          <w:sz w:val="24"/>
          <w:szCs w:val="24"/>
        </w:rPr>
        <w:t>2021</w:t>
      </w:r>
      <w:proofErr w:type="gramEnd"/>
    </w:p>
    <w:p w:rsidR="001962A1" w:rsidRPr="0014368E" w:rsidRDefault="00F14F4B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4368E">
        <w:rPr>
          <w:rFonts w:ascii="Arial" w:hAnsi="Arial" w:cs="Arial"/>
          <w:b/>
          <w:sz w:val="24"/>
          <w:szCs w:val="24"/>
        </w:rPr>
        <w:t xml:space="preserve">MENSAGEM </w:t>
      </w:r>
    </w:p>
    <w:p w:rsidR="001962A1" w:rsidRPr="0014368E" w:rsidRDefault="001962A1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87646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A partir da década de 1980, principalmente após a criação do SUS, ocorreu no Brasil o início da legitimação e institucionalização de abordagens terapêuticas denominadas pela Organização Mundial de Saúde (</w:t>
      </w:r>
      <w:r w:rsidR="00687646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OMS) de “Medicina Tradicional”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“Medicina </w:t>
      </w:r>
      <w:proofErr w:type="gramStart"/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Complementar</w:t>
      </w:r>
      <w:proofErr w:type="gramEnd"/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/ Alternativa</w:t>
      </w:r>
      <w:r w:rsidR="00687646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687646" w:rsidRPr="00687646" w:rsidRDefault="00687646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o Brasil, embora haja várias denominações para essas modalidades de tratamento e cura como terapêuticas não convencionais, medicinas naturais, entre outras, o Ministério da Saúde denominou-as de “Práticas Integrativas e Complementares” em função de sua abordagem e caráter multiprofissional em saúde.</w:t>
      </w:r>
    </w:p>
    <w:p w:rsidR="00687646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Essas abordagens buscam estimular os mecanismos naturais de prevenção de agravos e a recuperação da saúde por meio de tecnologias eficazes e seguras, com ênfase numa escuta acolhedora, que contribui para maior interação terapeuta/paciente, e na integração do ser humano com o meio e a sociedade. Também conta com uma visão ampliada do processo saúde-doença e com a promoção global do cuidado humano, inclusive o autocuidado.</w:t>
      </w:r>
    </w:p>
    <w:p w:rsidR="00687646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O Ministério da Saúde em 2006 aprovou uma política pública para essas práticas denominada “Política Nacional de Práticas Integrativas e Complementares” complementada em 2017 e 2018.</w:t>
      </w:r>
    </w:p>
    <w:p w:rsidR="00687646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Em 2013 o Ministério da Saúde aprovou a Política Nacional de Educação Popular em Saúde no SUS, que propõe uma prática político-pedagógica que perpassa as ações voltadas para a promoção, proteção e recuperação da saúde, a partir do diálogo entre a diversidade de saberes valorizando os saberes populares, a ancestralidade, o incentivo à produção individual e coletiva de conhecimentos e a inserção destes no SUS.</w:t>
      </w:r>
    </w:p>
    <w:p w:rsidR="00687646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A Política Nacional de Práticas Integrativas e Complementares no SUS e a Política de Educação Popular em Saúde têm estabelecidas suas diretrizes e responsabilidades institucionais, contemplam as responsabilidades institucionais para as três esferas de governo e preconizam a participação popular em todas as suas etapas; ambas reafirmam o compromisso com a universalidade, a equidade, a integralidade e a efetiva participação popular no SUS. Esta proposta se soma à Política Nacional de Humanização, à Política Nacional de Gestão Estratégica e Participativa, à ampliação do direito dos usuários em relação às opções terapêuticas estabelecidas, quando propõe a inserção de práticas com abordagens baseadas na integralidade, complementares às práticas já estabelecidas além.</w:t>
      </w:r>
    </w:p>
    <w:p w:rsidR="00687646" w:rsidRPr="00687646" w:rsidRDefault="00687646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Assim, e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Antep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rojeto de Lei,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autoria do Vereador Sidinei José de Lima,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seja encaminhado para apreciação do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Executivo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vem seguindo os mesmos parâmetros das Políticas do Governo Federal para essas práticas e para a educação popular em saúde, que agora pretendemos instituir, através deste 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Ante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projeto de Lei, no Município de 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Tijucas do Sul - PR</w:t>
      </w:r>
      <w:r w:rsidR="00985D34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Nesse sentido, o Programa Municipal de Práticas Integrativas e Complementares e Educação Popular em Saúde pretende congregar todos os profissionais da área da saúde,</w:t>
      </w:r>
      <w:r w:rsidR="00687646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bem como as demais representações da Secretaria Municipal de Saúde, definindo o conjunto de competências, diretrizes e estratégias necessárias à composição de um Programa Municipal de Práticas Integrativas e Complementares e Educação Popular em Saúde.</w:t>
      </w:r>
      <w:r w:rsid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985D34" w:rsidRPr="00687646" w:rsidRDefault="00985D34" w:rsidP="0014368E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Este P</w:t>
      </w:r>
      <w:r w:rsidR="00687646"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>rograma Municipal</w:t>
      </w:r>
      <w:r w:rsidRPr="006876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reafirma o compromisso com a universalidade, a equidade, a integralidade e a efetiva participação popular no SUS. Propõe uma prática político-pedagógica que perpassa as ações voltadas para a promoção, proteção e recuperação da saúde, a partir do diálogo entre a diversidade de saberes valorizando os saberes populares, a ancestralidade, o incentivo à produção individual e coletiva de conhecimentos e a inserção destes no SUS.</w:t>
      </w:r>
    </w:p>
    <w:p w:rsidR="0014368E" w:rsidRPr="00687646" w:rsidRDefault="0014368E" w:rsidP="0014368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87646">
        <w:rPr>
          <w:rFonts w:ascii="Arial" w:hAnsi="Arial" w:cs="Arial"/>
          <w:sz w:val="24"/>
          <w:szCs w:val="24"/>
        </w:rPr>
        <w:t>Assim, em razão do interesse público tutelado, espera-se o acolhimento deste anteprojeto pelo Poder Executivo, e o posterior envio a esta Casa para deliberação, na forma de projeto de lei.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FF0000"/>
        </w:rPr>
      </w:pPr>
    </w:p>
    <w:p w:rsidR="0014368E" w:rsidRPr="00687646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 w:rsidRPr="00687646">
        <w:rPr>
          <w:rFonts w:ascii="Arial" w:hAnsi="Arial" w:cs="Arial"/>
        </w:rPr>
        <w:t xml:space="preserve">Sala de Sessões, em </w:t>
      </w:r>
      <w:r w:rsidR="00687646" w:rsidRPr="00687646">
        <w:rPr>
          <w:rFonts w:ascii="Arial" w:hAnsi="Arial" w:cs="Arial"/>
        </w:rPr>
        <w:t>24</w:t>
      </w:r>
      <w:r w:rsidRPr="00687646">
        <w:rPr>
          <w:rFonts w:ascii="Arial" w:hAnsi="Arial" w:cs="Arial"/>
        </w:rPr>
        <w:t xml:space="preserve"> de </w:t>
      </w:r>
      <w:r w:rsidR="00687646" w:rsidRPr="00687646">
        <w:rPr>
          <w:rFonts w:ascii="Arial" w:hAnsi="Arial" w:cs="Arial"/>
        </w:rPr>
        <w:t>agosto</w:t>
      </w:r>
      <w:r w:rsidRPr="00687646">
        <w:rPr>
          <w:rFonts w:ascii="Arial" w:hAnsi="Arial" w:cs="Arial"/>
        </w:rPr>
        <w:t xml:space="preserve"> de 2021.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14368E">
        <w:rPr>
          <w:rFonts w:ascii="Arial" w:hAnsi="Arial" w:cs="Arial"/>
          <w:b/>
          <w:color w:val="000000"/>
        </w:rPr>
        <w:t>SIDINEI JOSÉ DE LIMA</w:t>
      </w:r>
    </w:p>
    <w:p w:rsidR="0014368E" w:rsidRPr="0014368E" w:rsidRDefault="0014368E" w:rsidP="0014368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 w:rsidRPr="0014368E">
        <w:rPr>
          <w:rFonts w:ascii="Arial" w:hAnsi="Arial" w:cs="Arial"/>
          <w:color w:val="000000"/>
        </w:rPr>
        <w:t>VEREADOR</w:t>
      </w:r>
    </w:p>
    <w:p w:rsidR="006E2489" w:rsidRPr="0014368E" w:rsidRDefault="006E2489" w:rsidP="0014368E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hAnsi="Arial" w:cs="Arial"/>
        </w:rPr>
      </w:pPr>
    </w:p>
    <w:sectPr w:rsidR="006E2489" w:rsidRPr="0014368E" w:rsidSect="00921264">
      <w:headerReference w:type="default" r:id="rId10"/>
      <w:footerReference w:type="default" r:id="rId11"/>
      <w:pgSz w:w="11906" w:h="16838"/>
      <w:pgMar w:top="1276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DB9" w:rsidRDefault="00472DB9" w:rsidP="001E486E">
      <w:pPr>
        <w:spacing w:after="0" w:line="240" w:lineRule="auto"/>
      </w:pPr>
      <w:r>
        <w:separator/>
      </w:r>
    </w:p>
  </w:endnote>
  <w:end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pStyle w:val="Rodap"/>
      <w:pBdr>
        <w:bottom w:val="single" w:sz="6" w:space="1" w:color="auto"/>
      </w:pBdr>
      <w:jc w:val="center"/>
    </w:pPr>
  </w:p>
  <w:p w:rsidR="00472DB9" w:rsidRDefault="00472DB9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472DB9" w:rsidRPr="004130C9" w:rsidRDefault="00472DB9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472DB9" w:rsidRDefault="00472D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DB9" w:rsidRDefault="00472DB9" w:rsidP="001E486E">
      <w:pPr>
        <w:spacing w:after="0" w:line="240" w:lineRule="auto"/>
      </w:pPr>
      <w:r>
        <w:separator/>
      </w:r>
    </w:p>
  </w:footnote>
  <w:foot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7F5B363" wp14:editId="17EFAD24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72DB9" w:rsidRPr="00801EBF" w:rsidRDefault="00472DB9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472DB9" w:rsidRPr="00801EBF" w:rsidRDefault="00472DB9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472DB9" w:rsidRPr="004130C9" w:rsidRDefault="00472DB9" w:rsidP="001E486E">
    <w:pPr>
      <w:pStyle w:val="Cabealho"/>
      <w:tabs>
        <w:tab w:val="clear" w:pos="4252"/>
        <w:tab w:val="clear" w:pos="8504"/>
        <w:tab w:val="left" w:pos="2745"/>
      </w:tabs>
    </w:pPr>
  </w:p>
  <w:p w:rsidR="00472DB9" w:rsidRDefault="00472D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21D63"/>
    <w:rsid w:val="0007793B"/>
    <w:rsid w:val="000803BD"/>
    <w:rsid w:val="000A4729"/>
    <w:rsid w:val="000A53D6"/>
    <w:rsid w:val="000E45C9"/>
    <w:rsid w:val="0014368E"/>
    <w:rsid w:val="00160ED5"/>
    <w:rsid w:val="00163159"/>
    <w:rsid w:val="001962A1"/>
    <w:rsid w:val="001C581F"/>
    <w:rsid w:val="001E486E"/>
    <w:rsid w:val="001F7BD4"/>
    <w:rsid w:val="00204098"/>
    <w:rsid w:val="00220CB6"/>
    <w:rsid w:val="00223637"/>
    <w:rsid w:val="002454EA"/>
    <w:rsid w:val="002812D7"/>
    <w:rsid w:val="002901AD"/>
    <w:rsid w:val="00293B1F"/>
    <w:rsid w:val="002A5133"/>
    <w:rsid w:val="002E3FF5"/>
    <w:rsid w:val="00311FFC"/>
    <w:rsid w:val="00344EE9"/>
    <w:rsid w:val="00362AC2"/>
    <w:rsid w:val="003843D5"/>
    <w:rsid w:val="00405950"/>
    <w:rsid w:val="00430742"/>
    <w:rsid w:val="004661A9"/>
    <w:rsid w:val="00472DB9"/>
    <w:rsid w:val="004B1F0F"/>
    <w:rsid w:val="004B7515"/>
    <w:rsid w:val="004C4797"/>
    <w:rsid w:val="004C764F"/>
    <w:rsid w:val="005055E6"/>
    <w:rsid w:val="005F4D42"/>
    <w:rsid w:val="00635047"/>
    <w:rsid w:val="0063616D"/>
    <w:rsid w:val="00687646"/>
    <w:rsid w:val="00687784"/>
    <w:rsid w:val="006E2489"/>
    <w:rsid w:val="00711324"/>
    <w:rsid w:val="00730743"/>
    <w:rsid w:val="00732E3B"/>
    <w:rsid w:val="00770053"/>
    <w:rsid w:val="007A38FA"/>
    <w:rsid w:val="007B34A6"/>
    <w:rsid w:val="007D2C57"/>
    <w:rsid w:val="007D7051"/>
    <w:rsid w:val="008672BF"/>
    <w:rsid w:val="008B1525"/>
    <w:rsid w:val="008B4AFA"/>
    <w:rsid w:val="00904A1C"/>
    <w:rsid w:val="00905AE2"/>
    <w:rsid w:val="0091581B"/>
    <w:rsid w:val="00921264"/>
    <w:rsid w:val="0092343B"/>
    <w:rsid w:val="0094038A"/>
    <w:rsid w:val="00985D34"/>
    <w:rsid w:val="009910B5"/>
    <w:rsid w:val="009A3C9E"/>
    <w:rsid w:val="009B3C9A"/>
    <w:rsid w:val="009C554D"/>
    <w:rsid w:val="00A5676D"/>
    <w:rsid w:val="00A63705"/>
    <w:rsid w:val="00A66934"/>
    <w:rsid w:val="00A81E26"/>
    <w:rsid w:val="00AB5A84"/>
    <w:rsid w:val="00AF096F"/>
    <w:rsid w:val="00B047DE"/>
    <w:rsid w:val="00B32742"/>
    <w:rsid w:val="00B64FA8"/>
    <w:rsid w:val="00B666BF"/>
    <w:rsid w:val="00BB2E1A"/>
    <w:rsid w:val="00BB6C01"/>
    <w:rsid w:val="00BE7429"/>
    <w:rsid w:val="00C748EC"/>
    <w:rsid w:val="00CE1509"/>
    <w:rsid w:val="00D07FBA"/>
    <w:rsid w:val="00D1382E"/>
    <w:rsid w:val="00DA5411"/>
    <w:rsid w:val="00DC1D78"/>
    <w:rsid w:val="00DD3BBD"/>
    <w:rsid w:val="00E13FCE"/>
    <w:rsid w:val="00E212BA"/>
    <w:rsid w:val="00E26E44"/>
    <w:rsid w:val="00EC2474"/>
    <w:rsid w:val="00F14F4B"/>
    <w:rsid w:val="00F3794F"/>
    <w:rsid w:val="00FA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748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74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leisestaduais.com.br/pr/lei-ordinaria-n-19785-2018-parana-institui-as-diretrizes-para-as-praticas-integrativas-e-complementares-em-saude-no-ambito-do-sistema-unico-de-saude-do-estado-do-parana-sus-p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4EE1B-E840-47E4-9D03-7F1C3D93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1583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3</cp:revision>
  <cp:lastPrinted>2021-08-23T12:55:00Z</cp:lastPrinted>
  <dcterms:created xsi:type="dcterms:W3CDTF">2021-08-23T12:17:00Z</dcterms:created>
  <dcterms:modified xsi:type="dcterms:W3CDTF">2021-08-23T13:05:00Z</dcterms:modified>
</cp:coreProperties>
</file>