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1B7D" w:rsidRDefault="009A1B7D">
      <w:pPr>
        <w:jc w:val="center"/>
        <w:rPr>
          <w:rFonts w:ascii="Arial" w:hAnsi="Arial" w:cs="Arial"/>
          <w:b/>
          <w:sz w:val="24"/>
          <w:szCs w:val="24"/>
        </w:rPr>
      </w:pPr>
    </w:p>
    <w:p w:rsidR="009A1B7D" w:rsidRDefault="00AD0153" w:rsidP="00901CEE">
      <w:pPr>
        <w:jc w:val="center"/>
      </w:pPr>
      <w:r>
        <w:rPr>
          <w:rFonts w:ascii="Arial" w:hAnsi="Arial" w:cs="Arial"/>
          <w:b/>
          <w:sz w:val="24"/>
          <w:szCs w:val="24"/>
        </w:rPr>
        <w:t>Requerimento n°</w:t>
      </w:r>
      <w:r w:rsidR="00901CEE">
        <w:rPr>
          <w:rFonts w:ascii="Arial" w:hAnsi="Arial" w:cs="Arial"/>
          <w:b/>
          <w:sz w:val="24"/>
          <w:szCs w:val="24"/>
        </w:rPr>
        <w:t xml:space="preserve"> </w:t>
      </w:r>
      <w:bookmarkStart w:id="0" w:name="_GoBack"/>
      <w:bookmarkEnd w:id="0"/>
      <w:r w:rsidR="00901CEE">
        <w:rPr>
          <w:rFonts w:ascii="Arial" w:hAnsi="Arial" w:cs="Arial"/>
          <w:b/>
          <w:sz w:val="24"/>
          <w:szCs w:val="24"/>
        </w:rPr>
        <w:t>251,</w:t>
      </w:r>
      <w:r>
        <w:rPr>
          <w:rFonts w:ascii="Arial" w:hAnsi="Arial" w:cs="Arial"/>
          <w:b/>
          <w:sz w:val="24"/>
          <w:szCs w:val="24"/>
        </w:rPr>
        <w:t xml:space="preserve"> de </w:t>
      </w:r>
      <w:r w:rsidR="00901CEE">
        <w:rPr>
          <w:rFonts w:ascii="Arial" w:hAnsi="Arial" w:cs="Arial"/>
          <w:b/>
          <w:sz w:val="24"/>
          <w:szCs w:val="24"/>
        </w:rPr>
        <w:t>05</w:t>
      </w:r>
      <w:r>
        <w:rPr>
          <w:rFonts w:ascii="Arial" w:hAnsi="Arial" w:cs="Arial"/>
          <w:b/>
          <w:sz w:val="24"/>
          <w:szCs w:val="24"/>
        </w:rPr>
        <w:t xml:space="preserve"> de </w:t>
      </w:r>
      <w:r w:rsidR="00901CEE">
        <w:rPr>
          <w:rFonts w:ascii="Arial" w:hAnsi="Arial" w:cs="Arial"/>
          <w:b/>
          <w:sz w:val="24"/>
          <w:szCs w:val="24"/>
        </w:rPr>
        <w:t>dezem</w:t>
      </w:r>
      <w:r>
        <w:rPr>
          <w:rFonts w:ascii="Arial" w:hAnsi="Arial" w:cs="Arial"/>
          <w:b/>
          <w:sz w:val="24"/>
          <w:szCs w:val="24"/>
        </w:rPr>
        <w:t>bro de 2024</w:t>
      </w:r>
    </w:p>
    <w:p w:rsidR="009A1B7D" w:rsidRDefault="00AD0153">
      <w:pPr>
        <w:rPr>
          <w:rFonts w:ascii="Arial" w:hAnsi="Arial" w:cs="Arial"/>
          <w:sz w:val="24"/>
          <w:szCs w:val="24"/>
        </w:rPr>
      </w:pPr>
      <w:r>
        <w:rPr>
          <w:rFonts w:ascii="Arial" w:hAnsi="Arial" w:cs="Arial"/>
          <w:sz w:val="24"/>
          <w:szCs w:val="24"/>
        </w:rPr>
        <w:t>Senhor Presidente,</w:t>
      </w:r>
    </w:p>
    <w:p w:rsidR="009A1B7D" w:rsidRDefault="00AD0153">
      <w:pPr>
        <w:rPr>
          <w:rFonts w:ascii="Arial" w:hAnsi="Arial" w:cs="Arial"/>
          <w:sz w:val="24"/>
          <w:szCs w:val="24"/>
        </w:rPr>
      </w:pPr>
      <w:r>
        <w:rPr>
          <w:rFonts w:ascii="Arial" w:hAnsi="Arial" w:cs="Arial"/>
          <w:sz w:val="24"/>
          <w:szCs w:val="24"/>
        </w:rPr>
        <w:t>Senhores vereadores,</w:t>
      </w:r>
    </w:p>
    <w:p w:rsidR="00901CEE" w:rsidRDefault="00901CEE">
      <w:pPr>
        <w:rPr>
          <w:rFonts w:ascii="Arial" w:hAnsi="Arial" w:cs="Arial"/>
          <w:sz w:val="24"/>
          <w:szCs w:val="24"/>
        </w:rPr>
      </w:pPr>
    </w:p>
    <w:p w:rsidR="009A1B7D" w:rsidRDefault="00AD0153">
      <w:pPr>
        <w:spacing w:line="360" w:lineRule="auto"/>
        <w:ind w:firstLine="709"/>
        <w:jc w:val="both"/>
        <w:rPr>
          <w:rFonts w:ascii="Arial" w:hAnsi="Arial" w:cs="Arial"/>
          <w:iCs/>
          <w:sz w:val="24"/>
          <w:szCs w:val="24"/>
          <w:shd w:val="clear" w:color="auto" w:fill="FFFFFF"/>
        </w:rPr>
      </w:pPr>
      <w:r>
        <w:rPr>
          <w:rFonts w:ascii="Arial" w:hAnsi="Arial" w:cs="Arial"/>
          <w:b/>
          <w:sz w:val="24"/>
          <w:szCs w:val="24"/>
        </w:rPr>
        <w:t>Considerando</w:t>
      </w:r>
      <w:r>
        <w:rPr>
          <w:rFonts w:ascii="Arial" w:hAnsi="Arial" w:cs="Arial"/>
          <w:sz w:val="24"/>
          <w:szCs w:val="24"/>
        </w:rPr>
        <w:t xml:space="preserve"> o </w:t>
      </w:r>
      <w:hyperlink r:id="rId6">
        <w:proofErr w:type="spellStart"/>
        <w:r>
          <w:rPr>
            <w:rStyle w:val="LinkdaInternet"/>
            <w:rFonts w:ascii="Arial" w:hAnsi="Arial" w:cs="Arial"/>
            <w:iCs/>
            <w:color w:val="000000"/>
            <w:sz w:val="24"/>
            <w:szCs w:val="24"/>
            <w:u w:val="none"/>
            <w:shd w:val="clear" w:color="auto" w:fill="FFFFFF"/>
          </w:rPr>
          <w:t>Art</w:t>
        </w:r>
        <w:proofErr w:type="spellEnd"/>
        <w:r>
          <w:rPr>
            <w:rStyle w:val="LinkdaInternet"/>
            <w:rFonts w:ascii="Arial" w:hAnsi="Arial" w:cs="Arial"/>
            <w:iCs/>
            <w:color w:val="000000"/>
            <w:sz w:val="24"/>
            <w:szCs w:val="24"/>
            <w:u w:val="none"/>
            <w:shd w:val="clear" w:color="auto" w:fill="FFFFFF"/>
          </w:rPr>
          <w:t xml:space="preserve"> 5º, XXXIII, CF</w:t>
        </w:r>
      </w:hyperlink>
      <w:r>
        <w:rPr>
          <w:rFonts w:ascii="Arial" w:hAnsi="Arial" w:cs="Arial"/>
          <w:iCs/>
          <w:sz w:val="24"/>
          <w:szCs w:val="24"/>
          <w:shd w:val="clear" w:color="auto" w:fill="FFFFFF"/>
        </w:rPr>
        <w:t> – todos têm direito a receber</w:t>
      </w:r>
      <w:r>
        <w:rPr>
          <w:rFonts w:ascii="Arial" w:hAnsi="Arial" w:cs="Arial"/>
          <w:iCs/>
          <w:sz w:val="24"/>
          <w:szCs w:val="24"/>
          <w:shd w:val="clear" w:color="auto" w:fill="FFFFFF"/>
        </w:rPr>
        <w:t xml:space="preserve"> dos órgãos públicos informações de seu interesse particular, ou de interesse coletivo ou geral, que serão prestadas no prazo da lei, sob pena de responsabilidade, ressalvadas aquelas cujo sigilo seja imprescindível à segurança da sociedade e do Estado;</w:t>
      </w:r>
    </w:p>
    <w:p w:rsidR="009A1B7D" w:rsidRDefault="00AD0153">
      <w:pPr>
        <w:spacing w:line="360" w:lineRule="auto"/>
        <w:ind w:firstLine="709"/>
        <w:jc w:val="both"/>
        <w:rPr>
          <w:rFonts w:ascii="Arial" w:hAnsi="Arial" w:cs="Arial"/>
          <w:sz w:val="24"/>
          <w:szCs w:val="24"/>
        </w:rPr>
      </w:pPr>
      <w:r>
        <w:rPr>
          <w:rFonts w:ascii="Arial" w:hAnsi="Arial" w:cs="Arial"/>
          <w:b/>
          <w:iCs/>
          <w:sz w:val="24"/>
          <w:szCs w:val="24"/>
          <w:shd w:val="clear" w:color="auto" w:fill="FFFFFF"/>
        </w:rPr>
        <w:t>Co</w:t>
      </w:r>
      <w:r>
        <w:rPr>
          <w:rFonts w:ascii="Arial" w:hAnsi="Arial" w:cs="Arial"/>
          <w:b/>
          <w:iCs/>
          <w:sz w:val="24"/>
          <w:szCs w:val="24"/>
          <w:shd w:val="clear" w:color="auto" w:fill="FFFFFF"/>
        </w:rPr>
        <w:t>nsiderando</w:t>
      </w:r>
      <w:r>
        <w:rPr>
          <w:rFonts w:ascii="Arial" w:hAnsi="Arial" w:cs="Arial"/>
          <w:iCs/>
          <w:sz w:val="24"/>
          <w:szCs w:val="24"/>
          <w:shd w:val="clear" w:color="auto" w:fill="FFFFFF"/>
        </w:rPr>
        <w:t xml:space="preserve"> o </w:t>
      </w:r>
      <w:r>
        <w:rPr>
          <w:rFonts w:ascii="Arial" w:hAnsi="Arial" w:cs="Arial"/>
          <w:color w:val="000000"/>
          <w:sz w:val="24"/>
          <w:szCs w:val="24"/>
          <w:shd w:val="clear" w:color="auto" w:fill="FFFFFF"/>
        </w:rPr>
        <w:t>Art. 31. A fiscalização do Município será exercida pelo Poder Legislativo Municipal, mediante controle externo, e pelos sistemas de controle interno do Poder Executivo Municipal, na forma da lei.</w:t>
      </w:r>
    </w:p>
    <w:p w:rsidR="009A1B7D" w:rsidRDefault="00AD0153">
      <w:pPr>
        <w:spacing w:line="360" w:lineRule="auto"/>
        <w:ind w:firstLine="709"/>
        <w:jc w:val="both"/>
        <w:rPr>
          <w:rFonts w:ascii="Arial" w:hAnsi="Arial" w:cs="Arial"/>
          <w:sz w:val="24"/>
          <w:szCs w:val="24"/>
        </w:rPr>
      </w:pPr>
      <w:r>
        <w:rPr>
          <w:rFonts w:ascii="Arial" w:hAnsi="Arial" w:cs="Arial"/>
          <w:sz w:val="24"/>
          <w:szCs w:val="24"/>
        </w:rPr>
        <w:t>Este Parlamentar, no uso de suas atribuições le</w:t>
      </w:r>
      <w:r>
        <w:rPr>
          <w:rFonts w:ascii="Arial" w:hAnsi="Arial" w:cs="Arial"/>
          <w:sz w:val="24"/>
          <w:szCs w:val="24"/>
        </w:rPr>
        <w:t>gais previstas no Regimento Interno da Câmara Municipal de Mário Campos, requer do Poder Executivo Municipal que encaminhe a este gabinete o cronograma de obras que já foram iniciadas e serão terminadas e inauguradas nos próximos anos pela nova gestão.</w:t>
      </w:r>
    </w:p>
    <w:p w:rsidR="009A1B7D" w:rsidRDefault="00AD0153">
      <w:pPr>
        <w:spacing w:line="360" w:lineRule="auto"/>
        <w:ind w:firstLine="709"/>
        <w:jc w:val="both"/>
        <w:rPr>
          <w:rFonts w:ascii="Arial" w:hAnsi="Arial" w:cs="Arial"/>
          <w:sz w:val="24"/>
          <w:szCs w:val="24"/>
        </w:rPr>
      </w:pPr>
      <w:r>
        <w:rPr>
          <w:rFonts w:ascii="Arial" w:hAnsi="Arial" w:cs="Arial"/>
          <w:sz w:val="24"/>
          <w:szCs w:val="24"/>
        </w:rPr>
        <w:t>Req</w:t>
      </w:r>
      <w:r>
        <w:rPr>
          <w:rFonts w:ascii="Arial" w:hAnsi="Arial" w:cs="Arial"/>
          <w:sz w:val="24"/>
          <w:szCs w:val="24"/>
        </w:rPr>
        <w:t>uer também que sejam encaminhados um cronograma ou lista de todos os processos licitatórios que estão em andamento e serão executados a partir do ano que vem.</w:t>
      </w:r>
    </w:p>
    <w:p w:rsidR="009A1B7D" w:rsidRDefault="00AD0153">
      <w:pPr>
        <w:spacing w:line="360" w:lineRule="auto"/>
        <w:ind w:firstLine="709"/>
        <w:jc w:val="both"/>
        <w:rPr>
          <w:rFonts w:ascii="Arial" w:hAnsi="Arial" w:cs="Arial"/>
          <w:sz w:val="24"/>
          <w:szCs w:val="24"/>
          <w:shd w:val="clear" w:color="auto" w:fill="FFFFFF"/>
        </w:rPr>
      </w:pPr>
      <w:r>
        <w:rPr>
          <w:rFonts w:ascii="Arial" w:hAnsi="Arial" w:cs="Arial"/>
          <w:sz w:val="24"/>
          <w:szCs w:val="24"/>
          <w:shd w:val="clear" w:color="auto" w:fill="FFFFFF"/>
        </w:rPr>
        <w:t xml:space="preserve">Estas informações são de grande importância e relevante para o desenvolvimento do trabalho </w:t>
      </w:r>
      <w:r>
        <w:rPr>
          <w:rFonts w:ascii="Arial" w:hAnsi="Arial" w:cs="Arial"/>
          <w:sz w:val="24"/>
          <w:szCs w:val="24"/>
          <w:shd w:val="clear" w:color="auto" w:fill="FFFFFF"/>
        </w:rPr>
        <w:t>legislativo e fiscalizador.</w:t>
      </w:r>
    </w:p>
    <w:p w:rsidR="009A1B7D" w:rsidRDefault="00AD0153">
      <w:pPr>
        <w:ind w:firstLine="709"/>
        <w:jc w:val="both"/>
        <w:rPr>
          <w:rFonts w:ascii="Arial" w:hAnsi="Arial" w:cs="Arial"/>
          <w:sz w:val="24"/>
          <w:szCs w:val="24"/>
          <w:shd w:val="clear" w:color="auto" w:fill="FFFFFF"/>
        </w:rPr>
      </w:pPr>
      <w:r>
        <w:rPr>
          <w:rFonts w:ascii="Arial" w:hAnsi="Arial" w:cs="Arial"/>
          <w:sz w:val="24"/>
          <w:szCs w:val="24"/>
          <w:shd w:val="clear" w:color="auto" w:fill="FFFFFF"/>
        </w:rPr>
        <w:t>Atenciosamente.</w:t>
      </w:r>
    </w:p>
    <w:p w:rsidR="009A1B7D" w:rsidRDefault="009A1B7D">
      <w:pPr>
        <w:ind w:left="360"/>
        <w:jc w:val="both"/>
        <w:rPr>
          <w:rFonts w:ascii="Arial" w:hAnsi="Arial" w:cs="Arial"/>
          <w:sz w:val="24"/>
          <w:szCs w:val="24"/>
        </w:rPr>
      </w:pPr>
    </w:p>
    <w:p w:rsidR="009A1B7D" w:rsidRDefault="009A1B7D">
      <w:pPr>
        <w:ind w:left="360"/>
        <w:jc w:val="both"/>
        <w:rPr>
          <w:rFonts w:ascii="Arial" w:hAnsi="Arial" w:cs="Arial"/>
          <w:sz w:val="24"/>
          <w:szCs w:val="24"/>
        </w:rPr>
      </w:pPr>
    </w:p>
    <w:p w:rsidR="009A1B7D" w:rsidRDefault="009A1B7D">
      <w:pPr>
        <w:ind w:left="360"/>
        <w:jc w:val="both"/>
        <w:rPr>
          <w:rFonts w:ascii="Arial" w:hAnsi="Arial" w:cs="Arial"/>
          <w:sz w:val="24"/>
          <w:szCs w:val="24"/>
        </w:rPr>
      </w:pPr>
    </w:p>
    <w:p w:rsidR="009A1B7D" w:rsidRDefault="00AD0153">
      <w:pPr>
        <w:ind w:left="360"/>
        <w:jc w:val="center"/>
        <w:rPr>
          <w:rFonts w:ascii="Arial" w:hAnsi="Arial" w:cs="Arial"/>
          <w:b/>
          <w:sz w:val="24"/>
          <w:szCs w:val="24"/>
        </w:rPr>
      </w:pPr>
      <w:r>
        <w:rPr>
          <w:rFonts w:ascii="Arial" w:hAnsi="Arial" w:cs="Arial"/>
          <w:b/>
          <w:sz w:val="24"/>
          <w:szCs w:val="24"/>
        </w:rPr>
        <w:t>Reinaldo Francisco Silva de Magalhães</w:t>
      </w:r>
    </w:p>
    <w:p w:rsidR="009A1B7D" w:rsidRDefault="00AD0153">
      <w:pPr>
        <w:ind w:left="360"/>
        <w:jc w:val="center"/>
        <w:rPr>
          <w:rFonts w:ascii="Arial" w:hAnsi="Arial" w:cs="Arial"/>
          <w:b/>
          <w:sz w:val="24"/>
          <w:szCs w:val="24"/>
        </w:rPr>
      </w:pPr>
      <w:r>
        <w:rPr>
          <w:rFonts w:ascii="Arial" w:hAnsi="Arial" w:cs="Arial"/>
          <w:sz w:val="24"/>
          <w:szCs w:val="24"/>
        </w:rPr>
        <w:t>Vereador</w:t>
      </w:r>
    </w:p>
    <w:sectPr w:rsidR="009A1B7D">
      <w:headerReference w:type="default" r:id="rId7"/>
      <w:footerReference w:type="default" r:id="rId8"/>
      <w:pgSz w:w="11906" w:h="16838"/>
      <w:pgMar w:top="1701" w:right="941" w:bottom="1134" w:left="1785" w:header="737" w:footer="567"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0153" w:rsidRDefault="00AD0153">
      <w:pPr>
        <w:spacing w:after="0" w:line="240" w:lineRule="auto"/>
      </w:pPr>
      <w:r>
        <w:separator/>
      </w:r>
    </w:p>
  </w:endnote>
  <w:endnote w:type="continuationSeparator" w:id="0">
    <w:p w:rsidR="00AD0153" w:rsidRDefault="00AD01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ebas Neue">
    <w:panose1 w:val="020B0606020202050201"/>
    <w:charset w:val="00"/>
    <w:family w:val="swiss"/>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1B7D" w:rsidRDefault="00AD0153">
    <w:pPr>
      <w:tabs>
        <w:tab w:val="center" w:pos="4252"/>
        <w:tab w:val="right" w:pos="8504"/>
      </w:tabs>
      <w:spacing w:after="0" w:line="240" w:lineRule="auto"/>
      <w:jc w:val="center"/>
      <w:rPr>
        <w:rFonts w:eastAsia="Calibri" w:cs="Calibri"/>
        <w:color w:val="808080"/>
        <w:sz w:val="20"/>
        <w:szCs w:val="20"/>
      </w:rPr>
    </w:pPr>
    <w:r>
      <w:rPr>
        <w:rFonts w:eastAsia="Calibri" w:cs="Calibri"/>
        <w:color w:val="808080"/>
        <w:sz w:val="20"/>
        <w:szCs w:val="20"/>
      </w:rPr>
      <w:t>_____________________________________________________________________________________</w:t>
    </w:r>
  </w:p>
  <w:p w:rsidR="009A1B7D" w:rsidRDefault="00AD0153">
    <w:pPr>
      <w:tabs>
        <w:tab w:val="center" w:pos="4252"/>
        <w:tab w:val="right" w:pos="8504"/>
      </w:tabs>
      <w:spacing w:after="0"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Avenida Petrina Augusta de Jesus, 100 - São Tarcí</w:t>
    </w:r>
    <w:r>
      <w:rPr>
        <w:rFonts w:ascii="Times New Roman" w:eastAsia="Calibri" w:hAnsi="Times New Roman" w:cs="Times New Roman"/>
        <w:sz w:val="18"/>
        <w:szCs w:val="18"/>
      </w:rPr>
      <w:t xml:space="preserve">sio – CEP: 32.470-000 </w:t>
    </w:r>
  </w:p>
  <w:p w:rsidR="009A1B7D" w:rsidRDefault="00AD0153">
    <w:pPr>
      <w:tabs>
        <w:tab w:val="center" w:pos="4252"/>
        <w:tab w:val="right" w:pos="8504"/>
      </w:tabs>
      <w:spacing w:after="0" w:line="240" w:lineRule="auto"/>
      <w:jc w:val="center"/>
      <w:rPr>
        <w:rFonts w:ascii="Times New Roman" w:hAnsi="Times New Roman" w:cs="Times New Roman"/>
        <w:sz w:val="18"/>
        <w:szCs w:val="18"/>
      </w:rPr>
    </w:pPr>
    <w:r>
      <w:rPr>
        <w:rFonts w:ascii="Times New Roman" w:eastAsia="Calibri" w:hAnsi="Times New Roman" w:cs="Times New Roman"/>
        <w:sz w:val="18"/>
        <w:szCs w:val="18"/>
      </w:rPr>
      <w:t>Contatos: (31) 3577-2662 – site: mariocampos.mg.leg.br / e-mail: faleconosco@mariocampos.mg.leg.br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0153" w:rsidRDefault="00AD0153">
      <w:pPr>
        <w:spacing w:after="0" w:line="240" w:lineRule="auto"/>
      </w:pPr>
      <w:r>
        <w:separator/>
      </w:r>
    </w:p>
  </w:footnote>
  <w:footnote w:type="continuationSeparator" w:id="0">
    <w:p w:rsidR="00AD0153" w:rsidRDefault="00AD01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1B7D" w:rsidRDefault="00AD0153">
    <w:pPr>
      <w:pStyle w:val="Cabealho"/>
      <w:rPr>
        <w:sz w:val="28"/>
        <w:szCs w:val="28"/>
      </w:rPr>
    </w:pPr>
    <w:r>
      <w:rPr>
        <w:noProof/>
        <w:sz w:val="28"/>
        <w:szCs w:val="28"/>
        <w:lang w:eastAsia="pt-BR"/>
      </w:rPr>
      <mc:AlternateContent>
        <mc:Choice Requires="wps">
          <w:drawing>
            <wp:anchor distT="0" distB="5715" distL="0" distR="0" simplePos="0" relativeHeight="2" behindDoc="1" locked="0" layoutInCell="0" allowOverlap="1" wp14:anchorId="5E143425">
              <wp:simplePos x="0" y="0"/>
              <wp:positionH relativeFrom="margin">
                <wp:posOffset>1169035</wp:posOffset>
              </wp:positionH>
              <wp:positionV relativeFrom="paragraph">
                <wp:posOffset>-316230</wp:posOffset>
              </wp:positionV>
              <wp:extent cx="3657600" cy="509270"/>
              <wp:effectExtent l="0" t="0" r="0" b="5715"/>
              <wp:wrapNone/>
              <wp:docPr id="1" name="Caixa de texto 3"/>
              <wp:cNvGraphicFramePr/>
              <a:graphic xmlns:a="http://schemas.openxmlformats.org/drawingml/2006/main">
                <a:graphicData uri="http://schemas.microsoft.com/office/word/2010/wordprocessingShape">
                  <wps:wsp>
                    <wps:cNvSpPr/>
                    <wps:spPr>
                      <a:xfrm>
                        <a:off x="0" y="0"/>
                        <a:ext cx="3657600" cy="509400"/>
                      </a:xfrm>
                      <a:prstGeom prst="rect">
                        <a:avLst/>
                      </a:prstGeom>
                      <a:solidFill>
                        <a:schemeClr val="lt1"/>
                      </a:solidFill>
                      <a:ln w="6350">
                        <a:noFill/>
                      </a:ln>
                    </wps:spPr>
                    <wps:style>
                      <a:lnRef idx="0">
                        <a:schemeClr val="accent1"/>
                      </a:lnRef>
                      <a:fillRef idx="0">
                        <a:schemeClr val="accent1"/>
                      </a:fillRef>
                      <a:effectRef idx="0">
                        <a:schemeClr val="accent1"/>
                      </a:effectRef>
                      <a:fontRef idx="minor"/>
                    </wps:style>
                    <wps:txbx>
                      <w:txbxContent>
                        <w:p w:rsidR="009A1B7D" w:rsidRDefault="00AD0153">
                          <w:pPr>
                            <w:pStyle w:val="Contedodoquadro"/>
                            <w:spacing w:after="0" w:line="240" w:lineRule="auto"/>
                            <w:jc w:val="center"/>
                            <w:rPr>
                              <w:rFonts w:ascii="Arial" w:hAnsi="Arial" w:cs="Arial"/>
                              <w:b/>
                              <w:sz w:val="26"/>
                              <w:szCs w:val="26"/>
                            </w:rPr>
                          </w:pPr>
                          <w:r>
                            <w:rPr>
                              <w:rFonts w:ascii="Arial" w:hAnsi="Arial" w:cs="Arial"/>
                              <w:b/>
                              <w:color w:val="000000"/>
                              <w:sz w:val="26"/>
                              <w:szCs w:val="26"/>
                            </w:rPr>
                            <w:t xml:space="preserve">PODER LEGISLATIVO MUNICIPAL </w:t>
                          </w:r>
                        </w:p>
                        <w:p w:rsidR="009A1B7D" w:rsidRDefault="00AD0153">
                          <w:pPr>
                            <w:pStyle w:val="Contedodoquadro"/>
                            <w:spacing w:after="0" w:line="240" w:lineRule="auto"/>
                            <w:jc w:val="center"/>
                            <w:rPr>
                              <w:rFonts w:ascii="Arial" w:hAnsi="Arial" w:cs="Arial"/>
                              <w:b/>
                              <w:sz w:val="20"/>
                              <w:szCs w:val="20"/>
                            </w:rPr>
                          </w:pPr>
                          <w:r>
                            <w:rPr>
                              <w:rFonts w:ascii="Arial" w:hAnsi="Arial" w:cs="Arial"/>
                              <w:b/>
                              <w:color w:val="000000"/>
                              <w:sz w:val="20"/>
                              <w:szCs w:val="20"/>
                            </w:rPr>
                            <w:t>MÁRIO CAMPOS - MINAS GERAIS</w:t>
                          </w:r>
                        </w:p>
                      </w:txbxContent>
                    </wps:txbx>
                    <wps:bodyPr anchor="t">
                      <a:prstTxWarp prst="textNoShape">
                        <a:avLst/>
                      </a:prstTxWarp>
                      <a:noAutofit/>
                    </wps:bodyPr>
                  </wps:wsp>
                </a:graphicData>
              </a:graphic>
            </wp:anchor>
          </w:drawing>
        </mc:Choice>
        <mc:Fallback>
          <w:pict>
            <v:rect id="shape_0" ID="Caixa de texto 3" path="m0,0l-2147483645,0l-2147483645,-2147483646l0,-2147483646xe" fillcolor="white" stroked="f" o:allowincell="f" style="position:absolute;margin-left:92.05pt;margin-top:-24.9pt;width:287.95pt;height:40.05pt;mso-wrap-style:square;v-text-anchor:top;mso-position-horizontal-relative:margin" wp14:anchorId="5E143425">
              <v:fill o:detectmouseclick="t" type="solid" color2="black"/>
              <v:stroke color="#3465a4" weight="6480" joinstyle="round" endcap="flat"/>
              <v:textbox>
                <w:txbxContent>
                  <w:p>
                    <w:pPr>
                      <w:pStyle w:val="Contedodoquadro"/>
                      <w:spacing w:lineRule="auto" w:line="240" w:before="0" w:after="0"/>
                      <w:jc w:val="center"/>
                      <w:rPr>
                        <w:rFonts w:ascii="Arial" w:hAnsi="Arial" w:cs="Arial"/>
                        <w:b/>
                        <w:b/>
                        <w:sz w:val="26"/>
                        <w:szCs w:val="26"/>
                      </w:rPr>
                    </w:pPr>
                    <w:r>
                      <w:rPr>
                        <w:rFonts w:cs="Arial" w:ascii="Arial" w:hAnsi="Arial"/>
                        <w:b/>
                        <w:color w:val="000000"/>
                        <w:sz w:val="26"/>
                        <w:szCs w:val="26"/>
                      </w:rPr>
                      <w:t xml:space="preserve">PODER LEGISLATIVO MUNICIPAL </w:t>
                    </w:r>
                  </w:p>
                  <w:p>
                    <w:pPr>
                      <w:pStyle w:val="Contedodoquadro"/>
                      <w:spacing w:lineRule="auto" w:line="240" w:before="0" w:after="0"/>
                      <w:jc w:val="center"/>
                      <w:rPr>
                        <w:rFonts w:ascii="Arial" w:hAnsi="Arial" w:cs="Arial"/>
                        <w:b/>
                        <w:b/>
                        <w:sz w:val="20"/>
                        <w:szCs w:val="20"/>
                      </w:rPr>
                    </w:pPr>
                    <w:r>
                      <w:rPr>
                        <w:rFonts w:cs="Arial" w:ascii="Arial" w:hAnsi="Arial"/>
                        <w:b/>
                        <w:color w:val="000000"/>
                        <w:sz w:val="20"/>
                        <w:szCs w:val="20"/>
                      </w:rPr>
                      <w:t>MÁRIO CAMPOS - MINAS GERAIS</w:t>
                    </w:r>
                  </w:p>
                </w:txbxContent>
              </v:textbox>
              <w10:wrap type="none"/>
            </v:rect>
          </w:pict>
        </mc:Fallback>
      </mc:AlternateContent>
    </w:r>
    <w:r>
      <w:rPr>
        <w:noProof/>
        <w:sz w:val="28"/>
        <w:szCs w:val="28"/>
        <w:lang w:eastAsia="pt-BR"/>
      </w:rPr>
      <mc:AlternateContent>
        <mc:Choice Requires="wps">
          <w:drawing>
            <wp:anchor distT="635" distB="0" distL="635" distR="0" simplePos="0" relativeHeight="4" behindDoc="1" locked="0" layoutInCell="0" allowOverlap="1" wp14:anchorId="4F6F211A">
              <wp:simplePos x="0" y="0"/>
              <wp:positionH relativeFrom="page">
                <wp:posOffset>6003290</wp:posOffset>
              </wp:positionH>
              <wp:positionV relativeFrom="paragraph">
                <wp:posOffset>-324485</wp:posOffset>
              </wp:positionV>
              <wp:extent cx="1520825" cy="779145"/>
              <wp:effectExtent l="635" t="635" r="0" b="0"/>
              <wp:wrapNone/>
              <wp:docPr id="3" name="Caixa de texto 10"/>
              <wp:cNvGraphicFramePr/>
              <a:graphic xmlns:a="http://schemas.openxmlformats.org/drawingml/2006/main">
                <a:graphicData uri="http://schemas.microsoft.com/office/word/2010/wordprocessingShape">
                  <wps:wsp>
                    <wps:cNvSpPr/>
                    <wps:spPr>
                      <a:xfrm>
                        <a:off x="0" y="0"/>
                        <a:ext cx="1521000" cy="779040"/>
                      </a:xfrm>
                      <a:prstGeom prst="rect">
                        <a:avLst/>
                      </a:prstGeom>
                      <a:solidFill>
                        <a:schemeClr val="lt1"/>
                      </a:solidFill>
                      <a:ln w="6350">
                        <a:noFill/>
                      </a:ln>
                    </wps:spPr>
                    <wps:style>
                      <a:lnRef idx="0">
                        <a:schemeClr val="accent1"/>
                      </a:lnRef>
                      <a:fillRef idx="0">
                        <a:schemeClr val="accent1"/>
                      </a:fillRef>
                      <a:effectRef idx="0">
                        <a:schemeClr val="accent1"/>
                      </a:effectRef>
                      <a:fontRef idx="minor"/>
                    </wps:style>
                    <wps:txbx>
                      <w:txbxContent>
                        <w:p w:rsidR="009A1B7D" w:rsidRDefault="00AD0153">
                          <w:pPr>
                            <w:pStyle w:val="Contedodoquadro"/>
                            <w:rPr>
                              <w:color w:val="FF0000"/>
                            </w:rPr>
                          </w:pPr>
                          <w:r>
                            <w:rPr>
                              <w:noProof/>
                              <w:color w:val="000000"/>
                              <w:lang w:eastAsia="pt-BR"/>
                            </w:rPr>
                            <w:drawing>
                              <wp:inline distT="0" distB="0" distL="0" distR="0">
                                <wp:extent cx="1379220" cy="688975"/>
                                <wp:effectExtent l="0" t="0" r="0" b="0"/>
                                <wp:docPr id="5" name="Imagem 13" descr="C:\Users\ADM Plenario\Desktop\CÂMARA 2021\SITE E FACEBOOK (MATÉRIAS)\partido-progressita-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3" descr="C:\Users\ADM Plenario\Desktop\CÂMARA 2021\SITE E FACEBOOK (MATÉRIAS)\partido-progressita-2.gif"/>
                                        <pic:cNvPicPr>
                                          <a:picLocks noChangeAspect="1" noChangeArrowheads="1"/>
                                        </pic:cNvPicPr>
                                      </pic:nvPicPr>
                                      <pic:blipFill>
                                        <a:blip r:embed="rId1"/>
                                        <a:stretch>
                                          <a:fillRect/>
                                        </a:stretch>
                                      </pic:blipFill>
                                      <pic:spPr bwMode="auto">
                                        <a:xfrm>
                                          <a:off x="0" y="0"/>
                                          <a:ext cx="1379220" cy="688975"/>
                                        </a:xfrm>
                                        <a:prstGeom prst="rect">
                                          <a:avLst/>
                                        </a:prstGeom>
                                      </pic:spPr>
                                    </pic:pic>
                                  </a:graphicData>
                                </a:graphic>
                              </wp:inline>
                            </w:drawing>
                          </w:r>
                        </w:p>
                      </w:txbxContent>
                    </wps:txbx>
                    <wps:bodyPr anchor="t">
                      <a:prstTxWarp prst="textNoShape">
                        <a:avLst/>
                      </a:prstTxWarp>
                      <a:noAutofit/>
                    </wps:bodyPr>
                  </wps:wsp>
                </a:graphicData>
              </a:graphic>
            </wp:anchor>
          </w:drawing>
        </mc:Choice>
        <mc:Fallback>
          <w:pict>
            <v:rect id="shape_0" ID="Caixa de texto 10" path="m0,0l-2147483645,0l-2147483645,-2147483646l0,-2147483646xe" fillcolor="white" stroked="f" o:allowincell="f" style="position:absolute;margin-left:472.7pt;margin-top:-25.55pt;width:119.7pt;height:61.3pt;mso-wrap-style:none;v-text-anchor:middle;mso-position-horizontal-relative:page" wp14:anchorId="4F6F211A">
              <v:fill o:detectmouseclick="t" type="solid" color2="black"/>
              <v:stroke color="#3465a4" weight="6480" joinstyle="round" endcap="flat"/>
              <v:textbox>
                <w:txbxContent>
                  <w:p>
                    <w:pPr>
                      <w:pStyle w:val="Contedodoquadro"/>
                      <w:spacing w:before="0" w:after="160"/>
                      <w:rPr>
                        <w:color w:val="FF0000"/>
                      </w:rPr>
                    </w:pPr>
                    <w:r>
                      <w:rPr>
                        <w:color w:val="000000"/>
                      </w:rPr>
                      <w:drawing>
                        <wp:inline distT="0" distB="0" distL="0" distR="0">
                          <wp:extent cx="1379220" cy="688975"/>
                          <wp:effectExtent l="0" t="0" r="0" b="0"/>
                          <wp:docPr id="6" name="Imagem 13" descr="C:\Users\ADM Plenario\Desktop\CÂMARA 2021\SITE E FACEBOOK (MATÉRIAS)\partido-progressita-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3" descr="C:\Users\ADM Plenario\Desktop\CÂMARA 2021\SITE E FACEBOOK (MATÉRIAS)\partido-progressita-2.gif"/>
                                  <pic:cNvPicPr>
                                    <a:picLocks noChangeAspect="1" noChangeArrowheads="1"/>
                                  </pic:cNvPicPr>
                                </pic:nvPicPr>
                                <pic:blipFill>
                                  <a:blip r:embed="rId2"/>
                                  <a:stretch>
                                    <a:fillRect/>
                                  </a:stretch>
                                </pic:blipFill>
                                <pic:spPr bwMode="auto">
                                  <a:xfrm>
                                    <a:off x="0" y="0"/>
                                    <a:ext cx="1379220" cy="688975"/>
                                  </a:xfrm>
                                  <a:prstGeom prst="rect">
                                    <a:avLst/>
                                  </a:prstGeom>
                                </pic:spPr>
                              </pic:pic>
                            </a:graphicData>
                          </a:graphic>
                        </wp:inline>
                      </w:drawing>
                    </w:r>
                  </w:p>
                </w:txbxContent>
              </v:textbox>
              <w10:wrap type="none"/>
            </v:rect>
          </w:pict>
        </mc:Fallback>
      </mc:AlternateContent>
    </w:r>
    <w:r>
      <w:rPr>
        <w:noProof/>
        <w:sz w:val="28"/>
        <w:szCs w:val="28"/>
        <w:lang w:eastAsia="pt-BR"/>
      </w:rPr>
      <mc:AlternateContent>
        <mc:Choice Requires="wps">
          <w:drawing>
            <wp:anchor distT="0" distB="8890" distL="0" distR="0" simplePos="0" relativeHeight="6" behindDoc="1" locked="0" layoutInCell="0" allowOverlap="1" wp14:anchorId="362D8C3F">
              <wp:simplePos x="0" y="0"/>
              <wp:positionH relativeFrom="column">
                <wp:posOffset>-885825</wp:posOffset>
              </wp:positionH>
              <wp:positionV relativeFrom="paragraph">
                <wp:posOffset>-342900</wp:posOffset>
              </wp:positionV>
              <wp:extent cx="1752600" cy="885825"/>
              <wp:effectExtent l="0" t="0" r="0" b="9525"/>
              <wp:wrapNone/>
              <wp:docPr id="7" name="Caixa de texto 2"/>
              <wp:cNvGraphicFramePr/>
              <a:graphic xmlns:a="http://schemas.openxmlformats.org/drawingml/2006/main">
                <a:graphicData uri="http://schemas.microsoft.com/office/word/2010/wordprocessingShape">
                  <wps:wsp>
                    <wps:cNvSpPr/>
                    <wps:spPr>
                      <a:xfrm>
                        <a:off x="0" y="0"/>
                        <a:ext cx="1752480" cy="885960"/>
                      </a:xfrm>
                      <a:prstGeom prst="rect">
                        <a:avLst/>
                      </a:prstGeom>
                      <a:solidFill>
                        <a:schemeClr val="lt1"/>
                      </a:solidFill>
                      <a:ln w="6350">
                        <a:noFill/>
                      </a:ln>
                    </wps:spPr>
                    <wps:style>
                      <a:lnRef idx="0">
                        <a:schemeClr val="accent1"/>
                      </a:lnRef>
                      <a:fillRef idx="0">
                        <a:schemeClr val="accent1"/>
                      </a:fillRef>
                      <a:effectRef idx="0">
                        <a:schemeClr val="accent1"/>
                      </a:effectRef>
                      <a:fontRef idx="minor"/>
                    </wps:style>
                    <wps:txbx>
                      <w:txbxContent>
                        <w:p w:rsidR="009A1B7D" w:rsidRDefault="00AD0153">
                          <w:pPr>
                            <w:pStyle w:val="Contedodoquadro"/>
                            <w:rPr>
                              <w:color w:val="000000"/>
                            </w:rPr>
                          </w:pPr>
                          <w:r>
                            <w:rPr>
                              <w:noProof/>
                              <w:color w:val="000000"/>
                              <w:lang w:eastAsia="pt-BR"/>
                            </w:rPr>
                            <w:drawing>
                              <wp:inline distT="0" distB="0" distL="0" distR="0">
                                <wp:extent cx="1475740" cy="676275"/>
                                <wp:effectExtent l="0" t="0" r="0" b="0"/>
                                <wp:docPr id="9" name="Imagem 12" descr="For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2" descr="Forma&#10;&#10;Descrição gerada automaticamente com confiança média"/>
                                        <pic:cNvPicPr>
                                          <a:picLocks noChangeAspect="1" noChangeArrowheads="1"/>
                                        </pic:cNvPicPr>
                                      </pic:nvPicPr>
                                      <pic:blipFill>
                                        <a:blip r:embed="rId3"/>
                                        <a:stretch>
                                          <a:fillRect/>
                                        </a:stretch>
                                      </pic:blipFill>
                                      <pic:spPr bwMode="auto">
                                        <a:xfrm>
                                          <a:off x="0" y="0"/>
                                          <a:ext cx="1475740" cy="676275"/>
                                        </a:xfrm>
                                        <a:prstGeom prst="rect">
                                          <a:avLst/>
                                        </a:prstGeom>
                                      </pic:spPr>
                                    </pic:pic>
                                  </a:graphicData>
                                </a:graphic>
                              </wp:inline>
                            </w:drawing>
                          </w:r>
                        </w:p>
                      </w:txbxContent>
                    </wps:txbx>
                    <wps:bodyPr anchor="t">
                      <a:prstTxWarp prst="textNoShape">
                        <a:avLst/>
                      </a:prstTxWarp>
                      <a:noAutofit/>
                    </wps:bodyPr>
                  </wps:wsp>
                </a:graphicData>
              </a:graphic>
            </wp:anchor>
          </w:drawing>
        </mc:Choice>
        <mc:Fallback>
          <w:pict>
            <v:rect id="shape_0" ID="Caixa de texto 2" path="m0,0l-2147483645,0l-2147483645,-2147483646l0,-2147483646xe" fillcolor="white" stroked="f" o:allowincell="f" style="position:absolute;margin-left:-69.75pt;margin-top:-27pt;width:137.95pt;height:69.7pt;mso-wrap-style:none;v-text-anchor:middle" wp14:anchorId="362D8C3F">
              <v:fill o:detectmouseclick="t" type="solid" color2="black"/>
              <v:stroke color="#3465a4" weight="6480" joinstyle="round" endcap="flat"/>
              <v:textbox>
                <w:txbxContent>
                  <w:p>
                    <w:pPr>
                      <w:pStyle w:val="Contedodoquadro"/>
                      <w:spacing w:before="0" w:after="160"/>
                      <w:rPr>
                        <w:color w:val="000000"/>
                      </w:rPr>
                    </w:pPr>
                    <w:r>
                      <w:rPr>
                        <w:color w:val="000000"/>
                      </w:rPr>
                      <w:drawing>
                        <wp:inline distT="0" distB="0" distL="0" distR="0">
                          <wp:extent cx="1475740" cy="676275"/>
                          <wp:effectExtent l="0" t="0" r="0" b="0"/>
                          <wp:docPr id="10" name="Imagem 12" descr="For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2" descr="Forma&#10;&#10;Descrição gerada automaticamente com confiança média"/>
                                  <pic:cNvPicPr>
                                    <a:picLocks noChangeAspect="1" noChangeArrowheads="1"/>
                                  </pic:cNvPicPr>
                                </pic:nvPicPr>
                                <pic:blipFill>
                                  <a:blip r:embed="rId4"/>
                                  <a:stretch>
                                    <a:fillRect/>
                                  </a:stretch>
                                </pic:blipFill>
                                <pic:spPr bwMode="auto">
                                  <a:xfrm>
                                    <a:off x="0" y="0"/>
                                    <a:ext cx="1475740" cy="676275"/>
                                  </a:xfrm>
                                  <a:prstGeom prst="rect">
                                    <a:avLst/>
                                  </a:prstGeom>
                                </pic:spPr>
                              </pic:pic>
                            </a:graphicData>
                          </a:graphic>
                        </wp:inline>
                      </w:drawing>
                    </w:r>
                  </w:p>
                </w:txbxContent>
              </v:textbox>
              <w10:wrap type="none"/>
            </v:rect>
          </w:pict>
        </mc:Fallback>
      </mc:AlternateContent>
    </w:r>
    <w:r>
      <w:rPr>
        <w:noProof/>
        <w:sz w:val="28"/>
        <w:szCs w:val="28"/>
        <w:lang w:eastAsia="pt-BR"/>
      </w:rPr>
      <mc:AlternateContent>
        <mc:Choice Requires="wps">
          <w:drawing>
            <wp:anchor distT="0" distB="15240" distL="114300" distR="114300" simplePos="0" relativeHeight="8" behindDoc="1" locked="0" layoutInCell="0" allowOverlap="1" wp14:anchorId="20DA64D2">
              <wp:simplePos x="0" y="0"/>
              <wp:positionH relativeFrom="page">
                <wp:posOffset>1882775</wp:posOffset>
              </wp:positionH>
              <wp:positionV relativeFrom="paragraph">
                <wp:posOffset>91440</wp:posOffset>
              </wp:positionV>
              <wp:extent cx="4221480" cy="548640"/>
              <wp:effectExtent l="0" t="0" r="0" b="0"/>
              <wp:wrapThrough wrapText="bothSides">
                <wp:wrapPolygon edited="0">
                  <wp:start x="0" y="0"/>
                  <wp:lineTo x="0" y="21000"/>
                  <wp:lineTo x="21542" y="21000"/>
                  <wp:lineTo x="21542" y="0"/>
                  <wp:lineTo x="0" y="0"/>
                </wp:wrapPolygon>
              </wp:wrapThrough>
              <wp:docPr id="11" name="Caixa de texto 4"/>
              <wp:cNvGraphicFramePr/>
              <a:graphic xmlns:a="http://schemas.openxmlformats.org/drawingml/2006/main">
                <a:graphicData uri="http://schemas.microsoft.com/office/word/2010/wordprocessingShape">
                  <wps:wsp>
                    <wps:cNvSpPr/>
                    <wps:spPr>
                      <a:xfrm>
                        <a:off x="0" y="0"/>
                        <a:ext cx="4221360" cy="548640"/>
                      </a:xfrm>
                      <a:prstGeom prst="rect">
                        <a:avLst/>
                      </a:prstGeom>
                      <a:solidFill>
                        <a:schemeClr val="lt1"/>
                      </a:solidFill>
                      <a:ln w="6350">
                        <a:noFill/>
                      </a:ln>
                    </wps:spPr>
                    <wps:style>
                      <a:lnRef idx="0">
                        <a:schemeClr val="accent1"/>
                      </a:lnRef>
                      <a:fillRef idx="0">
                        <a:schemeClr val="accent1"/>
                      </a:fillRef>
                      <a:effectRef idx="0">
                        <a:schemeClr val="accent1"/>
                      </a:effectRef>
                      <a:fontRef idx="minor"/>
                    </wps:style>
                    <wps:txbx>
                      <w:txbxContent>
                        <w:p w:rsidR="009A1B7D" w:rsidRDefault="00AD0153">
                          <w:pPr>
                            <w:pStyle w:val="SemEspaamento"/>
                            <w:jc w:val="center"/>
                            <w:rPr>
                              <w:rFonts w:ascii="Times New Roman" w:hAnsi="Times New Roman" w:cs="Times New Roman"/>
                              <w:sz w:val="20"/>
                              <w:szCs w:val="20"/>
                            </w:rPr>
                          </w:pPr>
                          <w:r>
                            <w:rPr>
                              <w:rFonts w:ascii="Times New Roman" w:hAnsi="Times New Roman" w:cs="Times New Roman"/>
                              <w:color w:val="000000"/>
                              <w:sz w:val="20"/>
                              <w:szCs w:val="20"/>
                            </w:rPr>
                            <w:t xml:space="preserve">GABINETE DA </w:t>
                          </w:r>
                          <w:r>
                            <w:rPr>
                              <w:rFonts w:ascii="Times New Roman" w:hAnsi="Times New Roman" w:cs="Times New Roman"/>
                              <w:color w:val="000000"/>
                              <w:sz w:val="20"/>
                              <w:szCs w:val="20"/>
                            </w:rPr>
                            <w:t>VICE-PRESIDÊNCIA</w:t>
                          </w:r>
                        </w:p>
                        <w:p w:rsidR="009A1B7D" w:rsidRDefault="00AD0153">
                          <w:pPr>
                            <w:pStyle w:val="SemEspaamento"/>
                            <w:jc w:val="center"/>
                            <w:rPr>
                              <w:rFonts w:ascii="Times New Roman" w:hAnsi="Times New Roman" w:cs="Times New Roman"/>
                              <w:b/>
                              <w:sz w:val="20"/>
                              <w:szCs w:val="20"/>
                            </w:rPr>
                          </w:pPr>
                          <w:r>
                            <w:rPr>
                              <w:rFonts w:ascii="Times New Roman" w:hAnsi="Times New Roman" w:cs="Times New Roman"/>
                              <w:b/>
                              <w:color w:val="000000"/>
                              <w:sz w:val="18"/>
                              <w:szCs w:val="18"/>
                            </w:rPr>
                            <w:t>VEREADOR REINALDO F. S. DE MAGALHÃES (REINALDO MAGALHÃES</w:t>
                          </w:r>
                          <w:r>
                            <w:rPr>
                              <w:rFonts w:ascii="Times New Roman" w:hAnsi="Times New Roman" w:cs="Times New Roman"/>
                              <w:b/>
                              <w:color w:val="000000"/>
                              <w:sz w:val="20"/>
                              <w:szCs w:val="20"/>
                            </w:rPr>
                            <w:t>)</w:t>
                          </w:r>
                        </w:p>
                        <w:p w:rsidR="009A1B7D" w:rsidRDefault="00AD0153">
                          <w:pPr>
                            <w:pStyle w:val="SemEspaamento"/>
                            <w:jc w:val="center"/>
                            <w:rPr>
                              <w:rFonts w:ascii="Times New Roman" w:hAnsi="Times New Roman" w:cs="Times New Roman"/>
                              <w:sz w:val="20"/>
                              <w:szCs w:val="20"/>
                            </w:rPr>
                          </w:pPr>
                          <w:r>
                            <w:rPr>
                              <w:rFonts w:ascii="Times New Roman" w:hAnsi="Times New Roman" w:cs="Times New Roman"/>
                              <w:color w:val="000000"/>
                              <w:sz w:val="20"/>
                              <w:szCs w:val="20"/>
                            </w:rPr>
                            <w:t>ver.reinaldomagalhaes@mariocampos.mg.leg.br</w:t>
                          </w:r>
                        </w:p>
                      </w:txbxContent>
                    </wps:txbx>
                    <wps:bodyPr anchor="t">
                      <a:prstTxWarp prst="textNoShape">
                        <a:avLst/>
                      </a:prstTxWarp>
                      <a:noAutofit/>
                    </wps:bodyPr>
                  </wps:wsp>
                </a:graphicData>
              </a:graphic>
            </wp:anchor>
          </w:drawing>
        </mc:Choice>
        <mc:Fallback>
          <w:pict>
            <v:rect id="shape_0" ID="Caixa de texto 4" path="m0,0l-2147483645,0l-2147483645,-2147483646l0,-2147483646xe" fillcolor="white" stroked="f" o:allowincell="f" style="position:absolute;margin-left:148.25pt;margin-top:7.2pt;width:332.35pt;height:43.15pt;mso-wrap-style:square;v-text-anchor:top;mso-position-horizontal-relative:page" wp14:anchorId="20DA64D2">
              <v:fill o:detectmouseclick="t" type="solid" color2="black"/>
              <v:stroke color="#3465a4" weight="6480" joinstyle="round" endcap="flat"/>
              <v:textbox>
                <w:txbxContent>
                  <w:p>
                    <w:pPr>
                      <w:pStyle w:val="NoSpacing"/>
                      <w:jc w:val="center"/>
                      <w:rPr>
                        <w:rFonts w:ascii="Times New Roman" w:hAnsi="Times New Roman" w:cs="Times New Roman"/>
                        <w:sz w:val="20"/>
                        <w:szCs w:val="20"/>
                      </w:rPr>
                    </w:pPr>
                    <w:r>
                      <w:rPr>
                        <w:rFonts w:cs="Times New Roman" w:ascii="Times New Roman" w:hAnsi="Times New Roman"/>
                        <w:color w:val="000000"/>
                        <w:sz w:val="20"/>
                        <w:szCs w:val="20"/>
                      </w:rPr>
                      <w:t>GABINETE DA VICE-PRESIDÊNCIA</w:t>
                    </w:r>
                  </w:p>
                  <w:p>
                    <w:pPr>
                      <w:pStyle w:val="NoSpacing"/>
                      <w:jc w:val="center"/>
                      <w:rPr>
                        <w:rFonts w:ascii="Times New Roman" w:hAnsi="Times New Roman" w:cs="Times New Roman"/>
                        <w:b/>
                        <w:b/>
                        <w:sz w:val="20"/>
                        <w:szCs w:val="20"/>
                      </w:rPr>
                    </w:pPr>
                    <w:r>
                      <w:rPr>
                        <w:rFonts w:cs="Times New Roman" w:ascii="Times New Roman" w:hAnsi="Times New Roman"/>
                        <w:b/>
                        <w:color w:val="000000"/>
                        <w:sz w:val="18"/>
                        <w:szCs w:val="18"/>
                      </w:rPr>
                      <w:t>VEREADOR REINALDO F. S. DE MAGALHÃES (REINALDO MAGALHÃES</w:t>
                    </w:r>
                    <w:r>
                      <w:rPr>
                        <w:rFonts w:cs="Times New Roman" w:ascii="Times New Roman" w:hAnsi="Times New Roman"/>
                        <w:b/>
                        <w:color w:val="000000"/>
                        <w:sz w:val="20"/>
                        <w:szCs w:val="20"/>
                      </w:rPr>
                      <w:t>)</w:t>
                    </w:r>
                  </w:p>
                  <w:p>
                    <w:pPr>
                      <w:pStyle w:val="NoSpacing"/>
                      <w:jc w:val="center"/>
                      <w:rPr>
                        <w:rFonts w:ascii="Times New Roman" w:hAnsi="Times New Roman" w:cs="Times New Roman"/>
                        <w:sz w:val="20"/>
                        <w:szCs w:val="20"/>
                      </w:rPr>
                    </w:pPr>
                    <w:r>
                      <w:rPr>
                        <w:rFonts w:cs="Times New Roman" w:ascii="Times New Roman" w:hAnsi="Times New Roman"/>
                        <w:color w:val="000000"/>
                        <w:sz w:val="20"/>
                        <w:szCs w:val="20"/>
                      </w:rPr>
                      <w:t>ver.reinaldomagalhaes@mariocampos.mg.leg.br</w:t>
                    </w:r>
                  </w:p>
                </w:txbxContent>
              </v:textbox>
              <w10:wrap type="square"/>
            </v:rect>
          </w:pict>
        </mc:Fallback>
      </mc:AlternateContent>
    </w:r>
  </w:p>
  <w:p w:rsidR="009A1B7D" w:rsidRDefault="009A1B7D">
    <w:pPr>
      <w:pStyle w:val="Cabealho"/>
      <w:jc w:val="center"/>
      <w:rPr>
        <w:rFonts w:ascii="Bebas Neue" w:hAnsi="Bebas Neue"/>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B7D"/>
    <w:rsid w:val="00901CEE"/>
    <w:rsid w:val="009A1B7D"/>
    <w:rsid w:val="00AD0153"/>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820C9E-DEEE-4AFD-86A1-C3A0CF023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4F6F"/>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CC50AD"/>
  </w:style>
  <w:style w:type="character" w:customStyle="1" w:styleId="RodapChar">
    <w:name w:val="Rodapé Char"/>
    <w:basedOn w:val="Fontepargpadro"/>
    <w:link w:val="Rodap"/>
    <w:uiPriority w:val="99"/>
    <w:qFormat/>
    <w:rsid w:val="00CC50AD"/>
  </w:style>
  <w:style w:type="character" w:customStyle="1" w:styleId="LinkdaInternet">
    <w:name w:val="Link da Internet"/>
    <w:basedOn w:val="Fontepargpadro"/>
    <w:uiPriority w:val="99"/>
    <w:unhideWhenUsed/>
    <w:rsid w:val="00CC50AD"/>
    <w:rPr>
      <w:color w:val="0563C1" w:themeColor="hyperlink"/>
      <w:u w:val="single"/>
    </w:rPr>
  </w:style>
  <w:style w:type="character" w:customStyle="1" w:styleId="MenoPendente1">
    <w:name w:val="Menção Pendente1"/>
    <w:basedOn w:val="Fontepargpadro"/>
    <w:uiPriority w:val="99"/>
    <w:semiHidden/>
    <w:unhideWhenUsed/>
    <w:qFormat/>
    <w:rsid w:val="00CC50AD"/>
    <w:rPr>
      <w:color w:val="605E5C"/>
      <w:shd w:val="clear" w:color="auto" w:fill="E1DFDD"/>
    </w:rPr>
  </w:style>
  <w:style w:type="character" w:customStyle="1" w:styleId="TextodebaloChar">
    <w:name w:val="Texto de balão Char"/>
    <w:basedOn w:val="Fontepargpadro"/>
    <w:link w:val="Textodebalo"/>
    <w:uiPriority w:val="99"/>
    <w:semiHidden/>
    <w:qFormat/>
    <w:rsid w:val="0091714D"/>
    <w:rPr>
      <w:rFonts w:ascii="Segoe UI" w:hAnsi="Segoe UI" w:cs="Segoe UI"/>
      <w:sz w:val="18"/>
      <w:szCs w:val="18"/>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CC50AD"/>
    <w:pPr>
      <w:tabs>
        <w:tab w:val="center" w:pos="4252"/>
        <w:tab w:val="right" w:pos="8504"/>
      </w:tabs>
      <w:spacing w:after="0" w:line="240" w:lineRule="auto"/>
    </w:pPr>
  </w:style>
  <w:style w:type="paragraph" w:styleId="Rodap">
    <w:name w:val="footer"/>
    <w:basedOn w:val="Normal"/>
    <w:link w:val="RodapChar"/>
    <w:uiPriority w:val="99"/>
    <w:unhideWhenUsed/>
    <w:rsid w:val="00CC50AD"/>
    <w:pPr>
      <w:tabs>
        <w:tab w:val="center" w:pos="4252"/>
        <w:tab w:val="right" w:pos="8504"/>
      </w:tabs>
      <w:spacing w:after="0" w:line="240" w:lineRule="auto"/>
    </w:pPr>
  </w:style>
  <w:style w:type="paragraph" w:styleId="PargrafodaLista">
    <w:name w:val="List Paragraph"/>
    <w:basedOn w:val="Normal"/>
    <w:uiPriority w:val="34"/>
    <w:qFormat/>
    <w:rsid w:val="00C72E82"/>
    <w:pPr>
      <w:ind w:left="720"/>
      <w:contextualSpacing/>
    </w:pPr>
  </w:style>
  <w:style w:type="paragraph" w:styleId="Textodebalo">
    <w:name w:val="Balloon Text"/>
    <w:basedOn w:val="Normal"/>
    <w:link w:val="TextodebaloChar"/>
    <w:uiPriority w:val="99"/>
    <w:semiHidden/>
    <w:unhideWhenUsed/>
    <w:qFormat/>
    <w:rsid w:val="0091714D"/>
    <w:pPr>
      <w:spacing w:after="0" w:line="240" w:lineRule="auto"/>
    </w:pPr>
    <w:rPr>
      <w:rFonts w:ascii="Segoe UI" w:hAnsi="Segoe UI" w:cs="Segoe UI"/>
      <w:sz w:val="18"/>
      <w:szCs w:val="18"/>
    </w:rPr>
  </w:style>
  <w:style w:type="paragraph" w:styleId="SemEspaamento">
    <w:name w:val="No Spacing"/>
    <w:uiPriority w:val="1"/>
    <w:qFormat/>
    <w:rsid w:val="008E54D3"/>
  </w:style>
  <w:style w:type="paragraph" w:customStyle="1" w:styleId="Default">
    <w:name w:val="Default"/>
    <w:qFormat/>
    <w:rsid w:val="007B4AD9"/>
    <w:rPr>
      <w:rFonts w:ascii="Arial" w:eastAsia="Calibri" w:hAnsi="Arial" w:cs="Arial"/>
      <w:color w:val="000000"/>
      <w:sz w:val="24"/>
      <w:szCs w:val="24"/>
      <w:lang w:val="en-US"/>
    </w:rPr>
  </w:style>
  <w:style w:type="paragraph" w:customStyle="1" w:styleId="Contedodoquadro">
    <w:name w:val="Conteúdo do quadro"/>
    <w:basedOn w:val="Normal"/>
    <w:qFormat/>
  </w:style>
  <w:style w:type="table" w:styleId="Tabelacomgrade">
    <w:name w:val="Table Grid"/>
    <w:basedOn w:val="Tabelanormal"/>
    <w:uiPriority w:val="39"/>
    <w:rsid w:val="00646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lanalto.gov.br/ccivil_03/Constituicao/Constituicao.ht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gif"/><Relationship Id="rId1" Type="http://schemas.openxmlformats.org/officeDocument/2006/relationships/image" Target="media/image1.gif"/><Relationship Id="rId4" Type="http://schemas.openxmlformats.org/officeDocument/2006/relationships/image" Target="media/image20.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210</Words>
  <Characters>1140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Maria</dc:creator>
  <dc:description/>
  <cp:lastModifiedBy>Ger Legislativo CMMC</cp:lastModifiedBy>
  <cp:revision>2</cp:revision>
  <cp:lastPrinted>2023-05-04T14:45:00Z</cp:lastPrinted>
  <dcterms:created xsi:type="dcterms:W3CDTF">2024-12-05T18:49:00Z</dcterms:created>
  <dcterms:modified xsi:type="dcterms:W3CDTF">2024-12-05T18:49:00Z</dcterms:modified>
  <dc:language>pt-BR</dc:language>
</cp:coreProperties>
</file>