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123" w:type="pct"/>
        <w:tblLook w:val="01E0"/>
      </w:tblPr>
      <w:tblGrid>
        <w:gridCol w:w="9570"/>
        <w:gridCol w:w="235"/>
      </w:tblGrid>
      <w:tr w:rsidR="00F03213" w:rsidRPr="005973C6" w:rsidTr="00EE3871">
        <w:trPr>
          <w:trHeight w:val="9913"/>
        </w:trPr>
        <w:tc>
          <w:tcPr>
            <w:tcW w:w="4880" w:type="pct"/>
            <w:tcBorders>
              <w:top w:val="single" w:sz="4" w:space="0" w:color="auto"/>
              <w:left w:val="single" w:sz="4" w:space="0" w:color="auto"/>
              <w:bottom w:val="single" w:sz="4" w:space="0" w:color="auto"/>
              <w:right w:val="single" w:sz="4" w:space="0" w:color="auto"/>
            </w:tcBorders>
          </w:tcPr>
          <w:p w:rsidR="00F03213" w:rsidRPr="005973C6" w:rsidRDefault="00F03213" w:rsidP="009E5D9A">
            <w:pPr>
              <w:pStyle w:val="Ttulo1"/>
              <w:pBdr>
                <w:left w:val="none" w:sz="0" w:space="0" w:color="auto"/>
                <w:bottom w:val="none" w:sz="0" w:space="0" w:color="auto"/>
                <w:right w:val="none" w:sz="0" w:space="0" w:color="auto"/>
              </w:pBdr>
              <w:ind w:left="2880"/>
              <w:rPr>
                <w:rFonts w:cs="Arial"/>
                <w:sz w:val="24"/>
                <w:szCs w:val="24"/>
              </w:rPr>
            </w:pPr>
            <w:r w:rsidRPr="005973C6">
              <w:rPr>
                <w:rFonts w:cs="Arial"/>
                <w:sz w:val="24"/>
                <w:szCs w:val="24"/>
              </w:rPr>
              <w:t xml:space="preserve">PROPÕE À MESA DIRETORA O ENCAMINHAMENTO DE </w:t>
            </w:r>
            <w:r w:rsidR="00B43164" w:rsidRPr="005973C6">
              <w:rPr>
                <w:rFonts w:cs="Arial"/>
                <w:sz w:val="24"/>
                <w:szCs w:val="24"/>
              </w:rPr>
              <w:t xml:space="preserve">MOÇÃO DE </w:t>
            </w:r>
            <w:r w:rsidR="00E50D7B" w:rsidRPr="005973C6">
              <w:rPr>
                <w:rFonts w:cs="Arial"/>
                <w:sz w:val="24"/>
                <w:szCs w:val="24"/>
              </w:rPr>
              <w:t xml:space="preserve">CONGRATULAÇÕES E </w:t>
            </w:r>
            <w:r w:rsidR="00603234" w:rsidRPr="005973C6">
              <w:rPr>
                <w:rFonts w:cs="Arial"/>
                <w:sz w:val="24"/>
                <w:szCs w:val="24"/>
              </w:rPr>
              <w:t>APLAUSOS</w:t>
            </w:r>
            <w:r w:rsidRPr="005973C6">
              <w:rPr>
                <w:rFonts w:cs="Arial"/>
                <w:sz w:val="24"/>
                <w:szCs w:val="24"/>
              </w:rPr>
              <w:t xml:space="preserve"> </w:t>
            </w:r>
            <w:r w:rsidR="008049FF" w:rsidRPr="005973C6">
              <w:rPr>
                <w:rFonts w:cs="Arial"/>
                <w:sz w:val="24"/>
                <w:szCs w:val="24"/>
              </w:rPr>
              <w:t xml:space="preserve">AO </w:t>
            </w:r>
            <w:r w:rsidR="008049FF" w:rsidRPr="005973C6">
              <w:rPr>
                <w:rFonts w:cs="Arial"/>
                <w:i/>
                <w:sz w:val="24"/>
                <w:szCs w:val="24"/>
              </w:rPr>
              <w:t>SAMU</w:t>
            </w:r>
            <w:r w:rsidR="008049FF" w:rsidRPr="005973C6">
              <w:rPr>
                <w:rFonts w:cs="Arial"/>
                <w:sz w:val="24"/>
                <w:szCs w:val="24"/>
              </w:rPr>
              <w:t xml:space="preserve"> (</w:t>
            </w:r>
            <w:r w:rsidR="008049FF" w:rsidRPr="005973C6">
              <w:rPr>
                <w:rStyle w:val="st1"/>
                <w:rFonts w:cs="Arial"/>
                <w:sz w:val="24"/>
                <w:szCs w:val="24"/>
              </w:rPr>
              <w:t>Serviço de Atendimento Móvel de Urgência</w:t>
            </w:r>
            <w:r w:rsidR="008049FF" w:rsidRPr="005973C6">
              <w:rPr>
                <w:rStyle w:val="st1"/>
                <w:rFonts w:cs="Arial"/>
                <w:color w:val="444444"/>
                <w:sz w:val="24"/>
                <w:szCs w:val="24"/>
              </w:rPr>
              <w:t>)</w:t>
            </w:r>
            <w:r w:rsidR="008049FF" w:rsidRPr="005973C6">
              <w:rPr>
                <w:rFonts w:cs="Arial"/>
                <w:sz w:val="24"/>
                <w:szCs w:val="24"/>
              </w:rPr>
              <w:t xml:space="preserve"> </w:t>
            </w:r>
            <w:r w:rsidR="00A3431D" w:rsidRPr="005973C6">
              <w:rPr>
                <w:rFonts w:cs="Arial"/>
                <w:sz w:val="24"/>
                <w:szCs w:val="24"/>
              </w:rPr>
              <w:t>PELO</w:t>
            </w:r>
            <w:r w:rsidR="00B312F0" w:rsidRPr="005973C6">
              <w:rPr>
                <w:rFonts w:cs="Arial"/>
                <w:sz w:val="24"/>
                <w:szCs w:val="24"/>
              </w:rPr>
              <w:t>S RELEVANTES SERVIÇOS PRESTADOS EM BENEFICIO DA SOCIEDADE TANGARAENSE.</w:t>
            </w:r>
          </w:p>
          <w:p w:rsidR="00F03213" w:rsidRPr="005973C6" w:rsidRDefault="00F03213" w:rsidP="009E5D9A">
            <w:pPr>
              <w:tabs>
                <w:tab w:val="left" w:pos="-142"/>
              </w:tabs>
              <w:jc w:val="both"/>
              <w:rPr>
                <w:rFonts w:ascii="Arial" w:hAnsi="Arial" w:cs="Arial"/>
                <w:sz w:val="24"/>
                <w:szCs w:val="24"/>
              </w:rPr>
            </w:pPr>
            <w:r w:rsidRPr="005973C6">
              <w:rPr>
                <w:rFonts w:ascii="Arial" w:hAnsi="Arial" w:cs="Arial"/>
                <w:sz w:val="24"/>
                <w:szCs w:val="24"/>
              </w:rPr>
              <w:t xml:space="preserve">                    </w:t>
            </w:r>
          </w:p>
          <w:p w:rsidR="00B27307" w:rsidRPr="005973C6" w:rsidRDefault="00F03213" w:rsidP="009E5D9A">
            <w:pPr>
              <w:pStyle w:val="Ttulo1"/>
              <w:pBdr>
                <w:left w:val="none" w:sz="0" w:space="0" w:color="auto"/>
                <w:bottom w:val="none" w:sz="0" w:space="0" w:color="auto"/>
                <w:right w:val="none" w:sz="0" w:space="0" w:color="auto"/>
              </w:pBdr>
              <w:spacing w:before="240"/>
              <w:ind w:left="2880"/>
              <w:rPr>
                <w:rFonts w:cs="Arial"/>
                <w:b w:val="0"/>
                <w:sz w:val="24"/>
                <w:szCs w:val="24"/>
              </w:rPr>
            </w:pPr>
            <w:r w:rsidRPr="005973C6">
              <w:rPr>
                <w:rFonts w:cs="Arial"/>
                <w:b w:val="0"/>
                <w:sz w:val="24"/>
                <w:szCs w:val="24"/>
              </w:rPr>
              <w:t xml:space="preserve">De conformidade com o que estabelece o Regimento Interno da Casa, o Vereador Signatário, depois de ouvida a Soberana manifestação do Plenário, PROPÕE o encaminhamento da presente MOÇÃO DE </w:t>
            </w:r>
            <w:r w:rsidR="00067D54" w:rsidRPr="005973C6">
              <w:rPr>
                <w:rFonts w:cs="Arial"/>
                <w:b w:val="0"/>
                <w:sz w:val="24"/>
                <w:szCs w:val="24"/>
              </w:rPr>
              <w:t xml:space="preserve">CONGRATULAÇÃO E </w:t>
            </w:r>
            <w:r w:rsidR="00603234" w:rsidRPr="005973C6">
              <w:rPr>
                <w:rFonts w:cs="Arial"/>
                <w:b w:val="0"/>
                <w:sz w:val="24"/>
                <w:szCs w:val="24"/>
              </w:rPr>
              <w:t>APLAUSOS</w:t>
            </w:r>
            <w:r w:rsidR="00F726A1" w:rsidRPr="005973C6">
              <w:rPr>
                <w:rFonts w:cs="Arial"/>
                <w:b w:val="0"/>
                <w:sz w:val="24"/>
                <w:szCs w:val="24"/>
              </w:rPr>
              <w:t>,</w:t>
            </w:r>
            <w:r w:rsidR="008049FF" w:rsidRPr="005973C6">
              <w:rPr>
                <w:rFonts w:cs="Arial"/>
                <w:b w:val="0"/>
                <w:sz w:val="24"/>
                <w:szCs w:val="24"/>
              </w:rPr>
              <w:t xml:space="preserve"> </w:t>
            </w:r>
            <w:r w:rsidR="008049FF" w:rsidRPr="005973C6">
              <w:rPr>
                <w:rFonts w:cs="Arial"/>
                <w:sz w:val="24"/>
                <w:szCs w:val="24"/>
              </w:rPr>
              <w:t>SAMU</w:t>
            </w:r>
            <w:r w:rsidR="00F726A1" w:rsidRPr="005973C6">
              <w:rPr>
                <w:rFonts w:cs="Arial"/>
                <w:b w:val="0"/>
                <w:sz w:val="24"/>
                <w:szCs w:val="24"/>
              </w:rPr>
              <w:t xml:space="preserve"> </w:t>
            </w:r>
            <w:r w:rsidR="008049FF" w:rsidRPr="005973C6">
              <w:rPr>
                <w:rFonts w:cs="Arial"/>
                <w:b w:val="0"/>
                <w:sz w:val="24"/>
                <w:szCs w:val="24"/>
              </w:rPr>
              <w:t>(</w:t>
            </w:r>
            <w:r w:rsidR="008049FF" w:rsidRPr="005973C6">
              <w:rPr>
                <w:rStyle w:val="st1"/>
                <w:rFonts w:cs="Arial"/>
                <w:sz w:val="24"/>
                <w:szCs w:val="24"/>
              </w:rPr>
              <w:t>Serviço de Atendimento Móvel de Urgência),</w:t>
            </w:r>
            <w:r w:rsidR="008049FF" w:rsidRPr="005973C6">
              <w:rPr>
                <w:rStyle w:val="st1"/>
                <w:rFonts w:cs="Arial"/>
                <w:color w:val="444444"/>
                <w:sz w:val="24"/>
                <w:szCs w:val="24"/>
              </w:rPr>
              <w:t xml:space="preserve"> </w:t>
            </w:r>
            <w:r w:rsidR="00B27307" w:rsidRPr="005973C6">
              <w:rPr>
                <w:rFonts w:cs="Arial"/>
                <w:b w:val="0"/>
                <w:sz w:val="24"/>
                <w:szCs w:val="24"/>
              </w:rPr>
              <w:t>pelos relevantes serviços prest</w:t>
            </w:r>
            <w:r w:rsidR="003D7B88" w:rsidRPr="005973C6">
              <w:rPr>
                <w:rFonts w:cs="Arial"/>
                <w:b w:val="0"/>
                <w:sz w:val="24"/>
                <w:szCs w:val="24"/>
              </w:rPr>
              <w:t>ados em beneficio da Sociedade T</w:t>
            </w:r>
            <w:r w:rsidR="00B27307" w:rsidRPr="005973C6">
              <w:rPr>
                <w:rFonts w:cs="Arial"/>
                <w:b w:val="0"/>
                <w:sz w:val="24"/>
                <w:szCs w:val="24"/>
              </w:rPr>
              <w:t>angaraense.</w:t>
            </w:r>
          </w:p>
          <w:p w:rsidR="003B274B" w:rsidRPr="005973C6" w:rsidRDefault="003B274B" w:rsidP="009E5D9A">
            <w:pPr>
              <w:tabs>
                <w:tab w:val="left" w:pos="-142"/>
              </w:tabs>
              <w:spacing w:line="320" w:lineRule="atLeast"/>
              <w:jc w:val="both"/>
              <w:rPr>
                <w:rFonts w:ascii="Arial" w:hAnsi="Arial" w:cs="Arial"/>
                <w:sz w:val="24"/>
                <w:szCs w:val="24"/>
              </w:rPr>
            </w:pPr>
          </w:p>
          <w:p w:rsidR="00E76D40" w:rsidRPr="005973C6" w:rsidRDefault="003B274B" w:rsidP="009E5D9A">
            <w:pPr>
              <w:pStyle w:val="Ttulo1"/>
              <w:pBdr>
                <w:left w:val="none" w:sz="0" w:space="0" w:color="auto"/>
                <w:bottom w:val="none" w:sz="0" w:space="0" w:color="auto"/>
                <w:right w:val="none" w:sz="0" w:space="0" w:color="auto"/>
              </w:pBdr>
              <w:spacing w:line="276" w:lineRule="auto"/>
              <w:ind w:left="142" w:firstLine="1800"/>
              <w:rPr>
                <w:rFonts w:cs="Arial"/>
                <w:b w:val="0"/>
                <w:sz w:val="24"/>
                <w:szCs w:val="24"/>
              </w:rPr>
            </w:pPr>
            <w:r w:rsidRPr="005973C6">
              <w:rPr>
                <w:rFonts w:cs="Arial"/>
                <w:b w:val="0"/>
                <w:sz w:val="24"/>
                <w:szCs w:val="24"/>
              </w:rPr>
              <w:t xml:space="preserve">A </w:t>
            </w:r>
            <w:r w:rsidRPr="005973C6">
              <w:rPr>
                <w:rFonts w:cs="Arial"/>
                <w:sz w:val="24"/>
                <w:szCs w:val="24"/>
              </w:rPr>
              <w:t>CÂMARA MUNICIPAL DE TANGARÁ DA SERRA</w:t>
            </w:r>
            <w:r w:rsidRPr="005973C6">
              <w:rPr>
                <w:rFonts w:cs="Arial"/>
                <w:b w:val="0"/>
                <w:sz w:val="24"/>
                <w:szCs w:val="24"/>
              </w:rPr>
              <w:t>, Estado de Mato Grosso, por deliberação de seus Membros, através da presente MOÇÃO manifesta seus aplausos</w:t>
            </w:r>
            <w:r w:rsidR="00067D54" w:rsidRPr="005973C6">
              <w:rPr>
                <w:rFonts w:cs="Arial"/>
                <w:b w:val="0"/>
                <w:sz w:val="24"/>
                <w:szCs w:val="24"/>
              </w:rPr>
              <w:t xml:space="preserve"> e congratulação</w:t>
            </w:r>
            <w:r w:rsidR="00B312F0" w:rsidRPr="005973C6">
              <w:rPr>
                <w:rFonts w:cs="Arial"/>
                <w:b w:val="0"/>
                <w:sz w:val="24"/>
                <w:szCs w:val="24"/>
              </w:rPr>
              <w:t xml:space="preserve"> </w:t>
            </w:r>
            <w:r w:rsidR="00972CAB" w:rsidRPr="005973C6">
              <w:rPr>
                <w:rFonts w:cs="Arial"/>
                <w:b w:val="0"/>
                <w:sz w:val="24"/>
                <w:szCs w:val="24"/>
              </w:rPr>
              <w:t>a</w:t>
            </w:r>
            <w:r w:rsidR="008049FF" w:rsidRPr="005973C6">
              <w:rPr>
                <w:rFonts w:cs="Arial"/>
                <w:b w:val="0"/>
                <w:sz w:val="24"/>
                <w:szCs w:val="24"/>
              </w:rPr>
              <w:t xml:space="preserve">o </w:t>
            </w:r>
            <w:r w:rsidR="00144AAE" w:rsidRPr="005973C6">
              <w:rPr>
                <w:rFonts w:cs="Arial"/>
                <w:sz w:val="24"/>
                <w:szCs w:val="24"/>
                <w:u w:val="single"/>
              </w:rPr>
              <w:t>SAMU</w:t>
            </w:r>
            <w:r w:rsidR="00144AAE" w:rsidRPr="005973C6">
              <w:rPr>
                <w:rFonts w:cs="Arial"/>
                <w:sz w:val="24"/>
                <w:szCs w:val="24"/>
              </w:rPr>
              <w:t xml:space="preserve"> </w:t>
            </w:r>
            <w:r w:rsidR="00B312F0" w:rsidRPr="005973C6">
              <w:rPr>
                <w:rFonts w:cs="Arial"/>
                <w:b w:val="0"/>
                <w:sz w:val="24"/>
                <w:szCs w:val="24"/>
              </w:rPr>
              <w:t>pelos relevantes serv</w:t>
            </w:r>
            <w:r w:rsidR="003D7B88" w:rsidRPr="005973C6">
              <w:rPr>
                <w:rFonts w:cs="Arial"/>
                <w:b w:val="0"/>
                <w:sz w:val="24"/>
                <w:szCs w:val="24"/>
              </w:rPr>
              <w:t>iços prestados em beneficio da Sociedade T</w:t>
            </w:r>
            <w:r w:rsidR="008049FF" w:rsidRPr="005973C6">
              <w:rPr>
                <w:rFonts w:cs="Arial"/>
                <w:b w:val="0"/>
                <w:sz w:val="24"/>
                <w:szCs w:val="24"/>
              </w:rPr>
              <w:t>angaraense.</w:t>
            </w:r>
          </w:p>
          <w:p w:rsidR="009E5D9A" w:rsidRPr="005973C6" w:rsidRDefault="009E5D9A" w:rsidP="009E5D9A">
            <w:pPr>
              <w:rPr>
                <w:rFonts w:ascii="Arial" w:hAnsi="Arial" w:cs="Arial"/>
                <w:sz w:val="24"/>
                <w:szCs w:val="24"/>
              </w:rPr>
            </w:pPr>
          </w:p>
          <w:p w:rsidR="002F3B96" w:rsidRPr="005973C6" w:rsidRDefault="002F3B96" w:rsidP="009E5D9A">
            <w:pPr>
              <w:pStyle w:val="Corpodetexto3"/>
              <w:tabs>
                <w:tab w:val="left" w:pos="4688"/>
              </w:tabs>
              <w:ind w:firstLine="2268"/>
              <w:jc w:val="both"/>
              <w:rPr>
                <w:rFonts w:ascii="Arial" w:hAnsi="Arial" w:cs="Arial"/>
                <w:spacing w:val="20"/>
                <w:sz w:val="24"/>
                <w:szCs w:val="24"/>
              </w:rPr>
            </w:pPr>
            <w:r w:rsidRPr="005973C6">
              <w:rPr>
                <w:rFonts w:ascii="Arial" w:hAnsi="Arial" w:cs="Arial"/>
                <w:spacing w:val="20"/>
                <w:sz w:val="24"/>
                <w:szCs w:val="24"/>
              </w:rPr>
              <w:t xml:space="preserve">O SAMU-192 de Tangará da Serra foi criado através do pré-projeto em 2003, sendo aprovado em </w:t>
            </w:r>
            <w:proofErr w:type="gramStart"/>
            <w:r w:rsidRPr="005973C6">
              <w:rPr>
                <w:rFonts w:ascii="Arial" w:hAnsi="Arial" w:cs="Arial"/>
                <w:spacing w:val="20"/>
                <w:sz w:val="24"/>
                <w:szCs w:val="24"/>
              </w:rPr>
              <w:t>2006 pela portaria nº</w:t>
            </w:r>
            <w:proofErr w:type="gramEnd"/>
            <w:r w:rsidRPr="005973C6">
              <w:rPr>
                <w:rFonts w:ascii="Arial" w:hAnsi="Arial" w:cs="Arial"/>
                <w:spacing w:val="20"/>
                <w:sz w:val="24"/>
                <w:szCs w:val="24"/>
              </w:rPr>
              <w:t xml:space="preserve"> 1.661 de 13 de agosto de 2008.</w:t>
            </w:r>
            <w:r w:rsidR="009E5D9A" w:rsidRPr="005973C6">
              <w:rPr>
                <w:rFonts w:ascii="Arial" w:hAnsi="Arial" w:cs="Arial"/>
                <w:spacing w:val="20"/>
                <w:sz w:val="24"/>
                <w:szCs w:val="24"/>
              </w:rPr>
              <w:t xml:space="preserve"> </w:t>
            </w:r>
            <w:r w:rsidRPr="005973C6">
              <w:rPr>
                <w:rFonts w:ascii="Arial" w:hAnsi="Arial" w:cs="Arial"/>
                <w:spacing w:val="20"/>
                <w:sz w:val="24"/>
                <w:szCs w:val="24"/>
              </w:rPr>
              <w:t>No dia 02 de Julho de 2008, foi inaugurado o Serviço de atendimento Móvel de Urgência- SAMU-192, com a sede no município de Tangará da Serra, pó</w:t>
            </w:r>
            <w:r w:rsidR="005973C6" w:rsidRPr="005973C6">
              <w:rPr>
                <w:rFonts w:ascii="Arial" w:hAnsi="Arial" w:cs="Arial"/>
                <w:spacing w:val="20"/>
                <w:sz w:val="24"/>
                <w:szCs w:val="24"/>
              </w:rPr>
              <w:t>lo do Médio Norte do Estado de M</w:t>
            </w:r>
            <w:r w:rsidRPr="005973C6">
              <w:rPr>
                <w:rFonts w:ascii="Arial" w:hAnsi="Arial" w:cs="Arial"/>
                <w:spacing w:val="20"/>
                <w:sz w:val="24"/>
                <w:szCs w:val="24"/>
              </w:rPr>
              <w:t>ato Grosso, localizado na Rua Antônio José da Silva- 1840N, no Bairro Jardim Europa. (anexo à Unidade Mista de Saúde). Hoje se encontra locado em outro endereço provisório (Rua 01- 1208-N) até a reforma do atual prédio.</w:t>
            </w:r>
            <w:r w:rsidR="009E5D9A" w:rsidRPr="005973C6">
              <w:rPr>
                <w:rFonts w:ascii="Arial" w:hAnsi="Arial" w:cs="Arial"/>
                <w:spacing w:val="20"/>
                <w:sz w:val="24"/>
                <w:szCs w:val="24"/>
              </w:rPr>
              <w:t xml:space="preserve"> </w:t>
            </w:r>
            <w:r w:rsidR="005973C6" w:rsidRPr="005973C6">
              <w:rPr>
                <w:rFonts w:ascii="Arial" w:hAnsi="Arial" w:cs="Arial"/>
                <w:spacing w:val="20"/>
                <w:sz w:val="24"/>
                <w:szCs w:val="24"/>
              </w:rPr>
              <w:t>O SAMU regional de Tangara da S</w:t>
            </w:r>
            <w:r w:rsidRPr="005973C6">
              <w:rPr>
                <w:rFonts w:ascii="Arial" w:hAnsi="Arial" w:cs="Arial"/>
                <w:spacing w:val="20"/>
                <w:sz w:val="24"/>
                <w:szCs w:val="24"/>
              </w:rPr>
              <w:t xml:space="preserve">erra regula além do município de Tangará da Serra, mais três municípios dentre eles: Barra do Bugres, Campo Novo dos </w:t>
            </w:r>
            <w:proofErr w:type="gramStart"/>
            <w:r w:rsidRPr="005973C6">
              <w:rPr>
                <w:rFonts w:ascii="Arial" w:hAnsi="Arial" w:cs="Arial"/>
                <w:spacing w:val="20"/>
                <w:sz w:val="24"/>
                <w:szCs w:val="24"/>
              </w:rPr>
              <w:t>Parecis e Nova Olímpia</w:t>
            </w:r>
            <w:proofErr w:type="gramEnd"/>
            <w:r w:rsidRPr="005973C6">
              <w:rPr>
                <w:rFonts w:ascii="Arial" w:hAnsi="Arial" w:cs="Arial"/>
                <w:spacing w:val="20"/>
                <w:sz w:val="24"/>
                <w:szCs w:val="24"/>
              </w:rPr>
              <w:t xml:space="preserve">. O serviço está </w:t>
            </w:r>
            <w:r w:rsidRPr="005973C6">
              <w:rPr>
                <w:rFonts w:ascii="Arial" w:hAnsi="Arial" w:cs="Arial"/>
                <w:spacing w:val="20"/>
                <w:sz w:val="24"/>
                <w:szCs w:val="24"/>
              </w:rPr>
              <w:lastRenderedPageBreak/>
              <w:t>estruturado com uma Unidade de Suporte Avançado e duas Unidades de suporte Básico. Sendo que as bases descentralizadas possuem uma unidade básica. O atendimento realizado pelo SAMU-192 Regional de Tangará da Serra abrange não somente a área urbana, mais inclui uma grande extensão da área rural. O SAMU também atende prontamente as remoções solicitadas pela Secretaria da Saúde em transporte intermunicipal de pacientes graves onde HELLP VIDA se nega ao atendimento.</w:t>
            </w:r>
          </w:p>
          <w:p w:rsidR="002F3B96" w:rsidRPr="005973C6" w:rsidRDefault="002F3B96" w:rsidP="009E5D9A">
            <w:pPr>
              <w:pStyle w:val="Corpodetexto3"/>
              <w:tabs>
                <w:tab w:val="left" w:pos="4688"/>
              </w:tabs>
              <w:jc w:val="both"/>
              <w:rPr>
                <w:rFonts w:ascii="Arial" w:hAnsi="Arial" w:cs="Arial"/>
                <w:b/>
                <w:spacing w:val="20"/>
                <w:sz w:val="24"/>
                <w:szCs w:val="24"/>
              </w:rPr>
            </w:pPr>
            <w:r w:rsidRPr="005973C6">
              <w:rPr>
                <w:rFonts w:ascii="Arial" w:hAnsi="Arial" w:cs="Arial"/>
                <w:b/>
                <w:spacing w:val="20"/>
                <w:sz w:val="24"/>
                <w:szCs w:val="24"/>
              </w:rPr>
              <w:t>Estruturação e dimensionamento de Recursos Humanos</w:t>
            </w:r>
          </w:p>
          <w:p w:rsidR="002F3B96" w:rsidRPr="005973C6" w:rsidRDefault="002F3B96" w:rsidP="009E5D9A">
            <w:pPr>
              <w:pStyle w:val="Corpodetexto3"/>
              <w:tabs>
                <w:tab w:val="left" w:pos="4688"/>
              </w:tabs>
              <w:jc w:val="both"/>
              <w:rPr>
                <w:rFonts w:ascii="Arial" w:hAnsi="Arial" w:cs="Arial"/>
                <w:b/>
                <w:i/>
                <w:spacing w:val="20"/>
                <w:sz w:val="24"/>
                <w:szCs w:val="24"/>
              </w:rPr>
            </w:pPr>
            <w:r w:rsidRPr="005973C6">
              <w:rPr>
                <w:rFonts w:ascii="Arial" w:hAnsi="Arial" w:cs="Arial"/>
                <w:b/>
                <w:i/>
                <w:spacing w:val="20"/>
                <w:sz w:val="24"/>
                <w:szCs w:val="24"/>
              </w:rPr>
              <w:t>#Central de Regulação:</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01 Chefe de Urgência e Emergência;</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01 Coordenador Médico;</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01 Coordenador de Enfermagem;</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01 Regulador Médico das Urgências;</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01 Telefonista auxiliar de Regulação;</w:t>
            </w:r>
          </w:p>
          <w:p w:rsidR="002F3B96" w:rsidRPr="005973C6" w:rsidRDefault="002F3B96" w:rsidP="009E5D9A">
            <w:pPr>
              <w:pStyle w:val="Corpodetexto3"/>
              <w:tabs>
                <w:tab w:val="left" w:pos="4688"/>
              </w:tabs>
              <w:jc w:val="both"/>
              <w:rPr>
                <w:rFonts w:ascii="Arial" w:hAnsi="Arial" w:cs="Arial"/>
                <w:b/>
                <w:spacing w:val="20"/>
                <w:sz w:val="24"/>
                <w:szCs w:val="24"/>
              </w:rPr>
            </w:pPr>
            <w:r w:rsidRPr="005973C6">
              <w:rPr>
                <w:rFonts w:ascii="Arial" w:hAnsi="Arial" w:cs="Arial"/>
                <w:b/>
                <w:spacing w:val="20"/>
                <w:sz w:val="24"/>
                <w:szCs w:val="24"/>
              </w:rPr>
              <w:t>#Unidade de Suporte avançado</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01 Médico Intervencionista;</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01 Enfermeira;</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 xml:space="preserve">01 Condutor </w:t>
            </w:r>
            <w:proofErr w:type="spellStart"/>
            <w:r w:rsidRPr="005973C6">
              <w:rPr>
                <w:rFonts w:ascii="Arial" w:hAnsi="Arial" w:cs="Arial"/>
                <w:spacing w:val="20"/>
                <w:sz w:val="24"/>
                <w:szCs w:val="24"/>
              </w:rPr>
              <w:t>Socorrista</w:t>
            </w:r>
            <w:proofErr w:type="spellEnd"/>
            <w:r w:rsidRPr="005973C6">
              <w:rPr>
                <w:rFonts w:ascii="Arial" w:hAnsi="Arial" w:cs="Arial"/>
                <w:spacing w:val="20"/>
                <w:sz w:val="24"/>
                <w:szCs w:val="24"/>
              </w:rPr>
              <w:t>.</w:t>
            </w:r>
          </w:p>
          <w:p w:rsidR="002F3B96" w:rsidRPr="005973C6" w:rsidRDefault="002F3B96" w:rsidP="009E5D9A">
            <w:pPr>
              <w:pStyle w:val="Corpodetexto3"/>
              <w:tabs>
                <w:tab w:val="left" w:pos="4688"/>
              </w:tabs>
              <w:jc w:val="both"/>
              <w:rPr>
                <w:rFonts w:ascii="Arial" w:hAnsi="Arial" w:cs="Arial"/>
                <w:b/>
                <w:spacing w:val="20"/>
                <w:sz w:val="24"/>
                <w:szCs w:val="24"/>
              </w:rPr>
            </w:pPr>
            <w:r w:rsidRPr="005973C6">
              <w:rPr>
                <w:rFonts w:ascii="Arial" w:hAnsi="Arial" w:cs="Arial"/>
                <w:b/>
                <w:spacing w:val="20"/>
                <w:sz w:val="24"/>
                <w:szCs w:val="24"/>
              </w:rPr>
              <w:t>#Unidade de Suporte Básico</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01 Técnico de Enfermagem;</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 xml:space="preserve">01 Condutor </w:t>
            </w:r>
            <w:proofErr w:type="spellStart"/>
            <w:r w:rsidRPr="005973C6">
              <w:rPr>
                <w:rFonts w:ascii="Arial" w:hAnsi="Arial" w:cs="Arial"/>
                <w:spacing w:val="20"/>
                <w:sz w:val="24"/>
                <w:szCs w:val="24"/>
              </w:rPr>
              <w:t>Socorrista</w:t>
            </w:r>
            <w:proofErr w:type="spellEnd"/>
            <w:r w:rsidRPr="005973C6">
              <w:rPr>
                <w:rFonts w:ascii="Arial" w:hAnsi="Arial" w:cs="Arial"/>
                <w:spacing w:val="20"/>
                <w:sz w:val="24"/>
                <w:szCs w:val="24"/>
              </w:rPr>
              <w:t xml:space="preserve"> </w:t>
            </w:r>
          </w:p>
          <w:p w:rsidR="002F3B96" w:rsidRPr="005973C6" w:rsidRDefault="002F3B96" w:rsidP="009E5D9A">
            <w:pPr>
              <w:pStyle w:val="Corpodetexto3"/>
              <w:tabs>
                <w:tab w:val="left" w:pos="4688"/>
              </w:tabs>
              <w:jc w:val="both"/>
              <w:rPr>
                <w:rFonts w:ascii="Arial" w:hAnsi="Arial" w:cs="Arial"/>
                <w:b/>
                <w:spacing w:val="20"/>
                <w:sz w:val="24"/>
                <w:szCs w:val="24"/>
              </w:rPr>
            </w:pPr>
            <w:r w:rsidRPr="005973C6">
              <w:rPr>
                <w:rFonts w:ascii="Arial" w:hAnsi="Arial" w:cs="Arial"/>
                <w:b/>
                <w:spacing w:val="20"/>
                <w:sz w:val="24"/>
                <w:szCs w:val="24"/>
              </w:rPr>
              <w:t>ATIVIDADES EFETUADAS PELO SAMU:</w:t>
            </w:r>
          </w:p>
          <w:p w:rsidR="002F3B96" w:rsidRPr="005973C6" w:rsidRDefault="002F3B96" w:rsidP="005973C6">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Resgate pré-hospitalar em caso de:</w:t>
            </w:r>
          </w:p>
          <w:p w:rsidR="002F3B96" w:rsidRPr="005973C6" w:rsidRDefault="002F3B96" w:rsidP="009E5D9A">
            <w:pPr>
              <w:numPr>
                <w:ilvl w:val="0"/>
                <w:numId w:val="2"/>
              </w:numPr>
              <w:jc w:val="both"/>
              <w:rPr>
                <w:rFonts w:ascii="Arial" w:hAnsi="Arial" w:cs="Arial"/>
                <w:spacing w:val="20"/>
                <w:sz w:val="24"/>
                <w:szCs w:val="24"/>
              </w:rPr>
            </w:pPr>
            <w:r w:rsidRPr="005973C6">
              <w:rPr>
                <w:rFonts w:ascii="Arial" w:hAnsi="Arial" w:cs="Arial"/>
                <w:spacing w:val="20"/>
                <w:sz w:val="24"/>
                <w:szCs w:val="24"/>
              </w:rPr>
              <w:t>Na ocorrência de problemas cardiorrespiratórios;</w:t>
            </w:r>
          </w:p>
          <w:p w:rsidR="002F3B96" w:rsidRPr="005973C6" w:rsidRDefault="002F3B96" w:rsidP="009E5D9A">
            <w:pPr>
              <w:numPr>
                <w:ilvl w:val="0"/>
                <w:numId w:val="2"/>
              </w:numPr>
              <w:jc w:val="both"/>
              <w:rPr>
                <w:rFonts w:ascii="Arial" w:hAnsi="Arial" w:cs="Arial"/>
                <w:spacing w:val="20"/>
                <w:sz w:val="24"/>
                <w:szCs w:val="24"/>
              </w:rPr>
            </w:pPr>
            <w:r w:rsidRPr="005973C6">
              <w:rPr>
                <w:rFonts w:ascii="Arial" w:hAnsi="Arial" w:cs="Arial"/>
                <w:spacing w:val="20"/>
                <w:sz w:val="24"/>
                <w:szCs w:val="24"/>
              </w:rPr>
              <w:t>Em casos de intoxicação exógena;</w:t>
            </w:r>
          </w:p>
          <w:p w:rsidR="002F3B96" w:rsidRPr="005973C6" w:rsidRDefault="002F3B96" w:rsidP="009E5D9A">
            <w:pPr>
              <w:numPr>
                <w:ilvl w:val="0"/>
                <w:numId w:val="2"/>
              </w:numPr>
              <w:jc w:val="both"/>
              <w:rPr>
                <w:rFonts w:ascii="Arial" w:hAnsi="Arial" w:cs="Arial"/>
                <w:spacing w:val="20"/>
                <w:sz w:val="24"/>
                <w:szCs w:val="24"/>
              </w:rPr>
            </w:pPr>
            <w:r w:rsidRPr="005973C6">
              <w:rPr>
                <w:rFonts w:ascii="Arial" w:hAnsi="Arial" w:cs="Arial"/>
                <w:spacing w:val="20"/>
                <w:sz w:val="24"/>
                <w:szCs w:val="24"/>
              </w:rPr>
              <w:t>Em casos de queimaduras graves;</w:t>
            </w:r>
          </w:p>
          <w:p w:rsidR="002F3B96" w:rsidRPr="005973C6" w:rsidRDefault="002F3B96" w:rsidP="009E5D9A">
            <w:pPr>
              <w:numPr>
                <w:ilvl w:val="0"/>
                <w:numId w:val="2"/>
              </w:numPr>
              <w:jc w:val="both"/>
              <w:rPr>
                <w:rFonts w:ascii="Arial" w:hAnsi="Arial" w:cs="Arial"/>
                <w:spacing w:val="20"/>
                <w:sz w:val="24"/>
                <w:szCs w:val="24"/>
              </w:rPr>
            </w:pPr>
            <w:r w:rsidRPr="005973C6">
              <w:rPr>
                <w:rFonts w:ascii="Arial" w:hAnsi="Arial" w:cs="Arial"/>
                <w:spacing w:val="20"/>
                <w:sz w:val="24"/>
                <w:szCs w:val="24"/>
              </w:rPr>
              <w:t>Na ocorrência de maus tratos;</w:t>
            </w:r>
          </w:p>
          <w:p w:rsidR="002F3B96" w:rsidRPr="005973C6" w:rsidRDefault="002F3B96" w:rsidP="009E5D9A">
            <w:pPr>
              <w:numPr>
                <w:ilvl w:val="0"/>
                <w:numId w:val="2"/>
              </w:numPr>
              <w:jc w:val="both"/>
              <w:rPr>
                <w:rFonts w:ascii="Arial" w:hAnsi="Arial" w:cs="Arial"/>
                <w:spacing w:val="20"/>
                <w:sz w:val="24"/>
                <w:szCs w:val="24"/>
              </w:rPr>
            </w:pPr>
            <w:r w:rsidRPr="005973C6">
              <w:rPr>
                <w:rFonts w:ascii="Arial" w:hAnsi="Arial" w:cs="Arial"/>
                <w:spacing w:val="20"/>
                <w:sz w:val="24"/>
                <w:szCs w:val="24"/>
              </w:rPr>
              <w:t xml:space="preserve">Em trabalhos de parto em que haja </w:t>
            </w:r>
            <w:r w:rsidRPr="005973C6">
              <w:rPr>
                <w:rFonts w:ascii="Arial" w:hAnsi="Arial" w:cs="Arial"/>
                <w:b/>
                <w:spacing w:val="20"/>
                <w:sz w:val="24"/>
                <w:szCs w:val="24"/>
                <w:u w:val="single"/>
              </w:rPr>
              <w:t>risco de morte</w:t>
            </w:r>
            <w:r w:rsidRPr="005973C6">
              <w:rPr>
                <w:rFonts w:ascii="Arial" w:hAnsi="Arial" w:cs="Arial"/>
                <w:spacing w:val="20"/>
                <w:sz w:val="24"/>
                <w:szCs w:val="24"/>
              </w:rPr>
              <w:t xml:space="preserve"> da mãe ou do feto;</w:t>
            </w:r>
          </w:p>
          <w:p w:rsidR="002F3B96" w:rsidRPr="005973C6" w:rsidRDefault="002F3B96" w:rsidP="009E5D9A">
            <w:pPr>
              <w:numPr>
                <w:ilvl w:val="0"/>
                <w:numId w:val="2"/>
              </w:numPr>
              <w:jc w:val="both"/>
              <w:rPr>
                <w:rFonts w:ascii="Arial" w:hAnsi="Arial" w:cs="Arial"/>
                <w:spacing w:val="20"/>
                <w:sz w:val="24"/>
                <w:szCs w:val="24"/>
              </w:rPr>
            </w:pPr>
            <w:r w:rsidRPr="005973C6">
              <w:rPr>
                <w:rFonts w:ascii="Arial" w:hAnsi="Arial" w:cs="Arial"/>
                <w:spacing w:val="20"/>
                <w:sz w:val="24"/>
                <w:szCs w:val="24"/>
              </w:rPr>
              <w:t>Em casos de tentativas de homicídio;</w:t>
            </w:r>
          </w:p>
          <w:p w:rsidR="002F3B96" w:rsidRPr="005973C6" w:rsidRDefault="002F3B96" w:rsidP="009E5D9A">
            <w:pPr>
              <w:numPr>
                <w:ilvl w:val="0"/>
                <w:numId w:val="2"/>
              </w:numPr>
              <w:jc w:val="both"/>
              <w:rPr>
                <w:rFonts w:ascii="Arial" w:hAnsi="Arial" w:cs="Arial"/>
                <w:spacing w:val="20"/>
                <w:sz w:val="24"/>
                <w:szCs w:val="24"/>
              </w:rPr>
            </w:pPr>
            <w:r w:rsidRPr="005973C6">
              <w:rPr>
                <w:rFonts w:ascii="Arial" w:hAnsi="Arial" w:cs="Arial"/>
                <w:spacing w:val="20"/>
                <w:sz w:val="24"/>
                <w:szCs w:val="24"/>
              </w:rPr>
              <w:t>Em crises hipertensivas;</w:t>
            </w:r>
          </w:p>
          <w:p w:rsidR="002F3B96" w:rsidRPr="005973C6" w:rsidRDefault="002F3B96" w:rsidP="009E5D9A">
            <w:pPr>
              <w:numPr>
                <w:ilvl w:val="0"/>
                <w:numId w:val="2"/>
              </w:numPr>
              <w:jc w:val="both"/>
              <w:rPr>
                <w:rFonts w:ascii="Arial" w:hAnsi="Arial" w:cs="Arial"/>
                <w:spacing w:val="20"/>
                <w:sz w:val="24"/>
                <w:szCs w:val="24"/>
              </w:rPr>
            </w:pPr>
            <w:r w:rsidRPr="005973C6">
              <w:rPr>
                <w:rFonts w:ascii="Arial" w:hAnsi="Arial" w:cs="Arial"/>
                <w:spacing w:val="20"/>
                <w:sz w:val="24"/>
                <w:szCs w:val="24"/>
              </w:rPr>
              <w:t>Transferências de pacientes graves;</w:t>
            </w:r>
          </w:p>
          <w:p w:rsidR="002F3B96" w:rsidRPr="005973C6" w:rsidRDefault="002F3B96" w:rsidP="009E5D9A">
            <w:pPr>
              <w:numPr>
                <w:ilvl w:val="0"/>
                <w:numId w:val="2"/>
              </w:numPr>
              <w:jc w:val="both"/>
              <w:rPr>
                <w:rFonts w:ascii="Arial" w:hAnsi="Arial" w:cs="Arial"/>
                <w:spacing w:val="20"/>
                <w:sz w:val="24"/>
                <w:szCs w:val="24"/>
              </w:rPr>
            </w:pPr>
            <w:r w:rsidRPr="005973C6">
              <w:rPr>
                <w:rFonts w:ascii="Arial" w:hAnsi="Arial" w:cs="Arial"/>
                <w:spacing w:val="20"/>
                <w:sz w:val="24"/>
                <w:szCs w:val="24"/>
              </w:rPr>
              <w:t>Quando houver acidentes/ traumas com vítimas;</w:t>
            </w:r>
          </w:p>
          <w:p w:rsidR="002F3B96" w:rsidRPr="005973C6" w:rsidRDefault="002F3B96" w:rsidP="009E5D9A">
            <w:pPr>
              <w:numPr>
                <w:ilvl w:val="0"/>
                <w:numId w:val="2"/>
              </w:numPr>
              <w:jc w:val="both"/>
              <w:rPr>
                <w:rFonts w:ascii="Arial" w:hAnsi="Arial" w:cs="Arial"/>
                <w:spacing w:val="20"/>
                <w:sz w:val="24"/>
                <w:szCs w:val="24"/>
              </w:rPr>
            </w:pPr>
            <w:r w:rsidRPr="005973C6">
              <w:rPr>
                <w:rFonts w:ascii="Arial" w:hAnsi="Arial" w:cs="Arial"/>
                <w:spacing w:val="20"/>
                <w:sz w:val="24"/>
                <w:szCs w:val="24"/>
              </w:rPr>
              <w:t>Em casos de afogamentos;</w:t>
            </w:r>
          </w:p>
          <w:p w:rsidR="002F3B96" w:rsidRPr="005973C6" w:rsidRDefault="002F3B96" w:rsidP="009E5D9A">
            <w:pPr>
              <w:numPr>
                <w:ilvl w:val="0"/>
                <w:numId w:val="2"/>
              </w:numPr>
              <w:jc w:val="both"/>
              <w:rPr>
                <w:rFonts w:ascii="Arial" w:hAnsi="Arial" w:cs="Arial"/>
                <w:spacing w:val="20"/>
                <w:sz w:val="24"/>
                <w:szCs w:val="24"/>
              </w:rPr>
            </w:pPr>
            <w:r w:rsidRPr="005973C6">
              <w:rPr>
                <w:rFonts w:ascii="Arial" w:hAnsi="Arial" w:cs="Arial"/>
                <w:spacing w:val="20"/>
                <w:sz w:val="24"/>
                <w:szCs w:val="24"/>
              </w:rPr>
              <w:t>Choques elétricos;</w:t>
            </w:r>
          </w:p>
          <w:p w:rsidR="002F3B96" w:rsidRPr="005973C6" w:rsidRDefault="002F3B96" w:rsidP="009E5D9A">
            <w:pPr>
              <w:numPr>
                <w:ilvl w:val="0"/>
                <w:numId w:val="2"/>
              </w:numPr>
              <w:jc w:val="both"/>
              <w:rPr>
                <w:rFonts w:ascii="Arial" w:hAnsi="Arial" w:cs="Arial"/>
                <w:spacing w:val="20"/>
                <w:sz w:val="24"/>
                <w:szCs w:val="24"/>
              </w:rPr>
            </w:pPr>
            <w:r w:rsidRPr="005973C6">
              <w:rPr>
                <w:rFonts w:ascii="Arial" w:hAnsi="Arial" w:cs="Arial"/>
                <w:spacing w:val="20"/>
                <w:sz w:val="24"/>
                <w:szCs w:val="24"/>
              </w:rPr>
              <w:t>Em acidentes com produtos perigosos;</w:t>
            </w:r>
          </w:p>
          <w:p w:rsidR="002F3B96" w:rsidRPr="005973C6" w:rsidRDefault="002F3B96" w:rsidP="009E5D9A">
            <w:pPr>
              <w:numPr>
                <w:ilvl w:val="0"/>
                <w:numId w:val="2"/>
              </w:numPr>
              <w:jc w:val="both"/>
              <w:rPr>
                <w:rFonts w:ascii="Arial" w:hAnsi="Arial" w:cs="Arial"/>
                <w:b/>
                <w:spacing w:val="20"/>
                <w:sz w:val="24"/>
                <w:szCs w:val="24"/>
              </w:rPr>
            </w:pPr>
            <w:r w:rsidRPr="005973C6">
              <w:rPr>
                <w:rFonts w:ascii="Arial" w:hAnsi="Arial" w:cs="Arial"/>
                <w:spacing w:val="20"/>
                <w:sz w:val="24"/>
                <w:szCs w:val="24"/>
              </w:rPr>
              <w:t xml:space="preserve">Na transferência inter-hospitalar de doentes com </w:t>
            </w:r>
            <w:r w:rsidRPr="005973C6">
              <w:rPr>
                <w:rFonts w:ascii="Arial" w:hAnsi="Arial" w:cs="Arial"/>
                <w:b/>
                <w:spacing w:val="20"/>
                <w:sz w:val="24"/>
                <w:szCs w:val="24"/>
                <w:u w:val="single"/>
              </w:rPr>
              <w:t>risco de morte</w:t>
            </w:r>
            <w:r w:rsidRPr="005973C6">
              <w:rPr>
                <w:rFonts w:ascii="Arial" w:hAnsi="Arial" w:cs="Arial"/>
                <w:b/>
                <w:spacing w:val="20"/>
                <w:sz w:val="24"/>
                <w:szCs w:val="24"/>
              </w:rPr>
              <w:t>.</w:t>
            </w:r>
          </w:p>
          <w:p w:rsidR="002F3B96" w:rsidRPr="005973C6" w:rsidRDefault="002F3B96" w:rsidP="005973C6">
            <w:pPr>
              <w:tabs>
                <w:tab w:val="left" w:pos="1710"/>
              </w:tabs>
              <w:jc w:val="both"/>
              <w:rPr>
                <w:rFonts w:ascii="Arial" w:hAnsi="Arial" w:cs="Arial"/>
                <w:b/>
                <w:spacing w:val="20"/>
                <w:sz w:val="24"/>
                <w:szCs w:val="24"/>
              </w:rPr>
            </w:pP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Transporte do pronto socorro municipal para UTI local (adulta e pediatra).</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Transporte do pronto socorro para exames especializados em pacientes graves em respirador ou que necessitem transporte com UTI móvel pelo risco de vida.</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Exames de controle da UTI local (paciente SUS).</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Transportes intermunicipais eventuais na falta de UTI municipal ou estadual de pacientes graves com risco iminente de morte.</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lastRenderedPageBreak/>
              <w:t>Orientação tele- medicina (24h), onde os pacientes podem ligar e tirar suas duvidas sobre doenças, medicações entre outros com medico regulador do plantão.</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Educação continuada para a população sobre primeiros socorros nas escolas e para os profissionais de saúde.</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 xml:space="preserve">Cobertura em eventos de grande porte.  </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 xml:space="preserve">Central de Regulação regional, onde regulamos a saída das ambulâncias dos municípios de Barra do Bugre, Campo </w:t>
            </w:r>
            <w:proofErr w:type="gramStart"/>
            <w:r w:rsidRPr="005973C6">
              <w:rPr>
                <w:rFonts w:ascii="Arial" w:hAnsi="Arial" w:cs="Arial"/>
                <w:spacing w:val="20"/>
                <w:sz w:val="24"/>
                <w:szCs w:val="24"/>
              </w:rPr>
              <w:t>Novo e Nova</w:t>
            </w:r>
            <w:proofErr w:type="gramEnd"/>
            <w:r w:rsidRPr="005973C6">
              <w:rPr>
                <w:rFonts w:ascii="Arial" w:hAnsi="Arial" w:cs="Arial"/>
                <w:spacing w:val="20"/>
                <w:sz w:val="24"/>
                <w:szCs w:val="24"/>
              </w:rPr>
              <w:t xml:space="preserve"> Olímpia.</w:t>
            </w:r>
          </w:p>
          <w:p w:rsidR="002F3B96" w:rsidRPr="005973C6" w:rsidRDefault="002F3B96" w:rsidP="009E5D9A">
            <w:pPr>
              <w:pStyle w:val="Corpodetexto3"/>
              <w:tabs>
                <w:tab w:val="left" w:pos="4688"/>
              </w:tabs>
              <w:jc w:val="both"/>
              <w:rPr>
                <w:rFonts w:ascii="Arial" w:hAnsi="Arial" w:cs="Arial"/>
                <w:spacing w:val="20"/>
                <w:sz w:val="24"/>
                <w:szCs w:val="24"/>
              </w:rPr>
            </w:pPr>
            <w:r w:rsidRPr="005973C6">
              <w:rPr>
                <w:rFonts w:ascii="Arial" w:hAnsi="Arial" w:cs="Arial"/>
                <w:spacing w:val="20"/>
                <w:sz w:val="24"/>
                <w:szCs w:val="24"/>
              </w:rPr>
              <w:t>Número de Atendimentos ao mês pelo SAMU-192 de Tangará da Serra-MT, em média de 600 atendimentos entre casos clínicos e traumas.</w:t>
            </w:r>
          </w:p>
          <w:p w:rsidR="002F3B96" w:rsidRPr="005973C6" w:rsidRDefault="002F3B96" w:rsidP="009E5D9A">
            <w:pPr>
              <w:jc w:val="both"/>
              <w:rPr>
                <w:rFonts w:ascii="Arial" w:hAnsi="Arial" w:cs="Arial"/>
                <w:b/>
                <w:bCs/>
                <w:sz w:val="24"/>
                <w:szCs w:val="24"/>
              </w:rPr>
            </w:pPr>
            <w:r w:rsidRPr="005973C6">
              <w:rPr>
                <w:rFonts w:ascii="Arial" w:hAnsi="Arial" w:cs="Arial"/>
                <w:b/>
                <w:bCs/>
                <w:sz w:val="24"/>
                <w:szCs w:val="24"/>
              </w:rPr>
              <w:t>Descrição do cargo SAMU-192</w:t>
            </w:r>
            <w:r w:rsidRPr="005973C6">
              <w:rPr>
                <w:rFonts w:ascii="Arial" w:hAnsi="Arial" w:cs="Arial"/>
                <w:bCs/>
                <w:sz w:val="24"/>
                <w:szCs w:val="24"/>
              </w:rPr>
              <w:t xml:space="preserve">           </w:t>
            </w:r>
          </w:p>
          <w:p w:rsidR="002F3B96" w:rsidRPr="005973C6" w:rsidRDefault="009E5D9A" w:rsidP="009E5D9A">
            <w:pPr>
              <w:jc w:val="both"/>
              <w:rPr>
                <w:rFonts w:ascii="Arial" w:hAnsi="Arial" w:cs="Arial"/>
                <w:sz w:val="24"/>
                <w:szCs w:val="24"/>
              </w:rPr>
            </w:pPr>
            <w:r w:rsidRPr="005973C6">
              <w:rPr>
                <w:rFonts w:ascii="Arial" w:hAnsi="Arial" w:cs="Arial"/>
                <w:sz w:val="24"/>
                <w:szCs w:val="24"/>
              </w:rPr>
              <w:t xml:space="preserve">    </w:t>
            </w:r>
            <w:r w:rsidR="002F3B96" w:rsidRPr="005973C6">
              <w:rPr>
                <w:rFonts w:ascii="Arial" w:hAnsi="Arial" w:cs="Arial"/>
                <w:sz w:val="24"/>
                <w:szCs w:val="24"/>
              </w:rPr>
              <w:t>Requisitos Gerais: Equilíbrio emocional e autocontrole; iniciativa e facilidade de comunicação; capacidade de trabalhar em equipe; disponibilidade para capacitações e treinamentos.</w:t>
            </w:r>
          </w:p>
          <w:p w:rsidR="002F3B96" w:rsidRPr="005973C6" w:rsidRDefault="002F3B96" w:rsidP="009E5D9A">
            <w:pPr>
              <w:ind w:firstLine="708"/>
              <w:jc w:val="both"/>
              <w:rPr>
                <w:rFonts w:ascii="Arial" w:hAnsi="Arial" w:cs="Arial"/>
                <w:sz w:val="24"/>
                <w:szCs w:val="24"/>
              </w:rPr>
            </w:pPr>
          </w:p>
          <w:p w:rsidR="002F3B96" w:rsidRPr="005973C6" w:rsidRDefault="002F3B96" w:rsidP="009E5D9A">
            <w:pPr>
              <w:jc w:val="both"/>
              <w:rPr>
                <w:rFonts w:ascii="Arial" w:hAnsi="Arial" w:cs="Arial"/>
                <w:b/>
                <w:sz w:val="24"/>
                <w:szCs w:val="24"/>
              </w:rPr>
            </w:pPr>
            <w:r w:rsidRPr="005973C6">
              <w:rPr>
                <w:rFonts w:ascii="Arial" w:hAnsi="Arial" w:cs="Arial"/>
                <w:b/>
                <w:sz w:val="24"/>
                <w:szCs w:val="24"/>
              </w:rPr>
              <w:t>01- CHEFE DE URGÊNCIA E EMERGÊNCIA</w:t>
            </w:r>
          </w:p>
          <w:p w:rsidR="002F3B96" w:rsidRPr="005973C6" w:rsidRDefault="002F3B96" w:rsidP="009E5D9A">
            <w:pPr>
              <w:ind w:firstLine="360"/>
              <w:jc w:val="both"/>
              <w:rPr>
                <w:rFonts w:ascii="Arial" w:hAnsi="Arial" w:cs="Arial"/>
                <w:sz w:val="24"/>
                <w:szCs w:val="24"/>
              </w:rPr>
            </w:pPr>
            <w:r w:rsidRPr="005973C6">
              <w:rPr>
                <w:rFonts w:ascii="Arial" w:hAnsi="Arial" w:cs="Arial"/>
                <w:sz w:val="24"/>
                <w:szCs w:val="24"/>
              </w:rPr>
              <w:t>Profissional oriundo da área da saúde, com experiência e conhecimento na atividade de atendimento pré-hospitalar às urgências e de gerenciamento de serviços e sistemas; conhecimento dos fluxos e rotinas de todas as unidades de saúde do município e das unidades de saúde de atendimento de urgência, sendo elas municipais ou não. Avaliação quanto aos repasses do Ministério da Saúde e Secretaria Estadual de Saúde mensalmente e repasse ao gestor casa haja atraso. Avali</w:t>
            </w:r>
            <w:r w:rsidR="005973C6">
              <w:rPr>
                <w:rFonts w:ascii="Arial" w:hAnsi="Arial" w:cs="Arial"/>
                <w:sz w:val="24"/>
                <w:szCs w:val="24"/>
              </w:rPr>
              <w:t>ação, controle e compra de todo</w:t>
            </w:r>
            <w:r w:rsidRPr="005973C6">
              <w:rPr>
                <w:rFonts w:ascii="Arial" w:hAnsi="Arial" w:cs="Arial"/>
                <w:sz w:val="24"/>
                <w:szCs w:val="24"/>
              </w:rPr>
              <w:t xml:space="preserve"> os materiais, equipamentos, insumos e alimentos utilizados no serviço. Chefe imediato de 48 profissionais. Controle e fechamento dos cartões ponto de todos os profissionais atuantes no serviço em conjunto com a coordenadora médica. Acompanhamento, supervisão e solicitação de contratos para manutenção das ambulâncias tanto preventiva quanto corretiva. Controle de todos os contratos e convênios relacionados ao SAMU, tanto municipal, quanto regional.</w:t>
            </w:r>
          </w:p>
          <w:p w:rsidR="002F3B96" w:rsidRPr="005973C6" w:rsidRDefault="002F3B96" w:rsidP="009E5D9A">
            <w:pPr>
              <w:jc w:val="both"/>
              <w:rPr>
                <w:rFonts w:ascii="Arial" w:hAnsi="Arial" w:cs="Arial"/>
                <w:sz w:val="24"/>
                <w:szCs w:val="24"/>
              </w:rPr>
            </w:pPr>
          </w:p>
          <w:p w:rsidR="002F3B96" w:rsidRPr="005973C6" w:rsidRDefault="002F3B96" w:rsidP="009E5D9A">
            <w:pPr>
              <w:ind w:left="360"/>
              <w:jc w:val="both"/>
              <w:rPr>
                <w:rFonts w:ascii="Arial" w:hAnsi="Arial" w:cs="Arial"/>
                <w:b/>
                <w:sz w:val="24"/>
                <w:szCs w:val="24"/>
              </w:rPr>
            </w:pPr>
            <w:r w:rsidRPr="005973C6">
              <w:rPr>
                <w:rFonts w:ascii="Arial" w:hAnsi="Arial" w:cs="Arial"/>
                <w:b/>
                <w:sz w:val="24"/>
                <w:szCs w:val="24"/>
              </w:rPr>
              <w:t>02-Médico Regulador do SAMU</w:t>
            </w:r>
          </w:p>
          <w:p w:rsidR="002F3B96" w:rsidRPr="005973C6" w:rsidRDefault="009E5D9A" w:rsidP="009E5D9A">
            <w:pPr>
              <w:ind w:firstLine="360"/>
              <w:jc w:val="both"/>
              <w:rPr>
                <w:rFonts w:ascii="Arial" w:hAnsi="Arial" w:cs="Arial"/>
                <w:sz w:val="24"/>
                <w:szCs w:val="24"/>
              </w:rPr>
            </w:pPr>
            <w:r w:rsidRPr="005973C6">
              <w:rPr>
                <w:rFonts w:ascii="Arial" w:hAnsi="Arial" w:cs="Arial"/>
                <w:sz w:val="24"/>
                <w:szCs w:val="24"/>
              </w:rPr>
              <w:t xml:space="preserve">  </w:t>
            </w:r>
            <w:r w:rsidR="002F3B96" w:rsidRPr="005973C6">
              <w:rPr>
                <w:rFonts w:ascii="Arial" w:hAnsi="Arial" w:cs="Arial"/>
                <w:sz w:val="24"/>
                <w:szCs w:val="24"/>
              </w:rPr>
              <w:t>Exercer a regulação médica do sistema; conhecer a rede de serviços da região: manter uma visão global e permanentemente atualizada dos meios atualizados dos meios disponíveis para o atendimento Pré-hospitalar e das portas de urgência, checando periodicamente sua capacidade operacional, recepção dos chamados de auxílio, analise da demanda, classificação em prioridade de atendimento, seleção de meios para atendimento (melhor resposta), acompanhamento do atendimento local, determinação do local de destino do paciente, orientação telefônica, manter contato diário com os serviços médicos de emergência integrados ao sistema; exercer o controle operacional da equipe assistência, obedecer às normas técnicas vigentes no serviço; preencher os documentos inerentes à atividade do médico regulador; obedecer ao Código de Ética Médica. Exerce a função de médico intervencionista quando avaliar essa necessidade e o profissional intervencionista estiver em ocorrência.</w:t>
            </w:r>
          </w:p>
          <w:p w:rsidR="002F3B96" w:rsidRPr="005973C6" w:rsidRDefault="002F3B96" w:rsidP="009E5D9A">
            <w:pPr>
              <w:jc w:val="both"/>
              <w:rPr>
                <w:rFonts w:ascii="Arial" w:hAnsi="Arial" w:cs="Arial"/>
                <w:b/>
                <w:sz w:val="24"/>
                <w:szCs w:val="24"/>
              </w:rPr>
            </w:pPr>
          </w:p>
          <w:p w:rsidR="002F3B96" w:rsidRPr="005973C6" w:rsidRDefault="002F3B96" w:rsidP="009E5D9A">
            <w:pPr>
              <w:jc w:val="both"/>
              <w:rPr>
                <w:rFonts w:ascii="Arial" w:hAnsi="Arial" w:cs="Arial"/>
                <w:b/>
                <w:sz w:val="24"/>
                <w:szCs w:val="24"/>
              </w:rPr>
            </w:pPr>
            <w:r w:rsidRPr="005973C6">
              <w:rPr>
                <w:rFonts w:ascii="Arial" w:hAnsi="Arial" w:cs="Arial"/>
                <w:b/>
                <w:sz w:val="24"/>
                <w:szCs w:val="24"/>
              </w:rPr>
              <w:t>03 -</w:t>
            </w:r>
            <w:proofErr w:type="gramStart"/>
            <w:r w:rsidRPr="005973C6">
              <w:rPr>
                <w:rFonts w:ascii="Arial" w:hAnsi="Arial" w:cs="Arial"/>
                <w:b/>
                <w:sz w:val="24"/>
                <w:szCs w:val="24"/>
              </w:rPr>
              <w:t xml:space="preserve">  </w:t>
            </w:r>
            <w:proofErr w:type="gramEnd"/>
            <w:r w:rsidRPr="005973C6">
              <w:rPr>
                <w:rFonts w:ascii="Arial" w:hAnsi="Arial" w:cs="Arial"/>
                <w:b/>
                <w:sz w:val="24"/>
                <w:szCs w:val="24"/>
              </w:rPr>
              <w:t xml:space="preserve">MÉDICO INTERVENCIONISTA DO SAMU </w:t>
            </w:r>
          </w:p>
          <w:p w:rsidR="002F3B96" w:rsidRPr="005973C6" w:rsidRDefault="002F3B96" w:rsidP="009E5D9A">
            <w:pPr>
              <w:ind w:firstLine="708"/>
              <w:jc w:val="both"/>
              <w:rPr>
                <w:rFonts w:ascii="Arial" w:hAnsi="Arial" w:cs="Arial"/>
                <w:sz w:val="24"/>
                <w:szCs w:val="24"/>
              </w:rPr>
            </w:pPr>
            <w:r w:rsidRPr="005973C6">
              <w:rPr>
                <w:rFonts w:ascii="Arial" w:hAnsi="Arial" w:cs="Arial"/>
                <w:sz w:val="24"/>
                <w:szCs w:val="24"/>
              </w:rPr>
              <w:t>Prestar assistência direta aos pacientes nas ambulâncias, quando indicado, realizando os atos médicos possíveis e necessários ao nível pré-hospitalar; obedecer às normas técnicas vigentes no serviço; preencher os documentos inerentes à atividade de assistência pré-hospitalar; garantir a continuidade da atenção médica ao paciente grave, até a sua recepção por outro médico nos serviços de urgência; obedecer ao código de ética médica.</w:t>
            </w:r>
          </w:p>
          <w:p w:rsidR="002F3B96" w:rsidRPr="005973C6" w:rsidRDefault="002F3B96" w:rsidP="009E5D9A">
            <w:pPr>
              <w:jc w:val="both"/>
              <w:rPr>
                <w:rFonts w:ascii="Arial" w:hAnsi="Arial" w:cs="Arial"/>
                <w:b/>
                <w:sz w:val="24"/>
                <w:szCs w:val="24"/>
              </w:rPr>
            </w:pPr>
          </w:p>
          <w:p w:rsidR="002F3B96" w:rsidRPr="005973C6" w:rsidRDefault="002F3B96" w:rsidP="009E5D9A">
            <w:pPr>
              <w:jc w:val="both"/>
              <w:rPr>
                <w:rFonts w:ascii="Arial" w:hAnsi="Arial" w:cs="Arial"/>
                <w:b/>
                <w:sz w:val="24"/>
                <w:szCs w:val="24"/>
              </w:rPr>
            </w:pPr>
            <w:proofErr w:type="gramStart"/>
            <w:r w:rsidRPr="005973C6">
              <w:rPr>
                <w:rFonts w:ascii="Arial" w:hAnsi="Arial" w:cs="Arial"/>
                <w:b/>
                <w:sz w:val="24"/>
                <w:szCs w:val="24"/>
              </w:rPr>
              <w:t>04 - ENFERMEIRO</w:t>
            </w:r>
            <w:proofErr w:type="gramEnd"/>
            <w:r w:rsidRPr="005973C6">
              <w:rPr>
                <w:rFonts w:ascii="Arial" w:hAnsi="Arial" w:cs="Arial"/>
                <w:b/>
                <w:sz w:val="24"/>
                <w:szCs w:val="24"/>
              </w:rPr>
              <w:t xml:space="preserve"> ASSISTENCIAL DO SAMU</w:t>
            </w:r>
          </w:p>
          <w:p w:rsidR="002F3B96" w:rsidRPr="005973C6" w:rsidRDefault="002F3B96" w:rsidP="009E5D9A">
            <w:pPr>
              <w:ind w:firstLine="708"/>
              <w:jc w:val="both"/>
              <w:rPr>
                <w:rFonts w:ascii="Arial" w:hAnsi="Arial" w:cs="Arial"/>
                <w:sz w:val="24"/>
                <w:szCs w:val="24"/>
              </w:rPr>
            </w:pPr>
            <w:r w:rsidRPr="005973C6">
              <w:rPr>
                <w:rFonts w:ascii="Arial" w:hAnsi="Arial" w:cs="Arial"/>
                <w:sz w:val="24"/>
                <w:szCs w:val="24"/>
              </w:rPr>
              <w:t xml:space="preserve">Supervisionar e avaliar as ações de enfermagem da equipe no Atendimento Pré-Hospitalar Móvel; executar prescrições médicas por tele medicina; prestar cuidados de enfermagem de maior complexidade técnica a pacientes graves e com risco de vida, </w:t>
            </w:r>
            <w:r w:rsidRPr="005973C6">
              <w:rPr>
                <w:rFonts w:ascii="Arial" w:hAnsi="Arial" w:cs="Arial"/>
                <w:sz w:val="24"/>
                <w:szCs w:val="24"/>
              </w:rPr>
              <w:lastRenderedPageBreak/>
              <w:t>que exijam conhecimentos científicos adequados e capacidade de tomar decisões imediatas; prestar a assistência de enfermagem à gestante, à parturiente e ao recém nato; realizar partos sem distancia; participar nos programas de treinamento e aprimoramento de pessoal de saúde em urgências, particularmente nos programas de educação continuada; fazer controle de qualidade do serviço nos aspectos inerentes à sua profissão; subsidiar os responsáveis pelo desenvolvimento de recursos humanos para as necessidades de educação continuada da equipe; obedecer a Lei do Exercício Profissional e o Código de Ética de Enfermagem; conhecer equipamentos e realizar manobras de extração manual de vítimas.</w:t>
            </w:r>
          </w:p>
          <w:p w:rsidR="002F3B96" w:rsidRPr="005973C6" w:rsidRDefault="002F3B96" w:rsidP="009E5D9A">
            <w:pPr>
              <w:jc w:val="both"/>
              <w:rPr>
                <w:rFonts w:ascii="Arial" w:hAnsi="Arial" w:cs="Arial"/>
                <w:sz w:val="24"/>
                <w:szCs w:val="24"/>
              </w:rPr>
            </w:pPr>
          </w:p>
          <w:p w:rsidR="002F3B96" w:rsidRPr="005973C6" w:rsidRDefault="002F3B96" w:rsidP="009E5D9A">
            <w:pPr>
              <w:jc w:val="both"/>
              <w:rPr>
                <w:rFonts w:ascii="Arial" w:hAnsi="Arial" w:cs="Arial"/>
                <w:b/>
                <w:sz w:val="24"/>
                <w:szCs w:val="24"/>
              </w:rPr>
            </w:pPr>
            <w:r w:rsidRPr="005973C6">
              <w:rPr>
                <w:rFonts w:ascii="Arial" w:hAnsi="Arial" w:cs="Arial"/>
                <w:b/>
                <w:sz w:val="24"/>
                <w:szCs w:val="24"/>
              </w:rPr>
              <w:t xml:space="preserve">05- TÉCNICO DE ENFERMAGEM DO SAMU </w:t>
            </w:r>
          </w:p>
          <w:p w:rsidR="002F3B96" w:rsidRPr="005973C6" w:rsidRDefault="002F3B96" w:rsidP="009E5D9A">
            <w:pPr>
              <w:ind w:firstLine="708"/>
              <w:jc w:val="both"/>
              <w:rPr>
                <w:rFonts w:ascii="Arial" w:hAnsi="Arial" w:cs="Arial"/>
                <w:sz w:val="24"/>
                <w:szCs w:val="24"/>
              </w:rPr>
            </w:pPr>
            <w:r w:rsidRPr="005973C6">
              <w:rPr>
                <w:rFonts w:ascii="Arial" w:hAnsi="Arial" w:cs="Arial"/>
                <w:sz w:val="24"/>
                <w:szCs w:val="24"/>
              </w:rPr>
              <w:t>Assistir ao enfermeiro no planejamento, programação, orientação e supervisão das atividades de assistência de enfermagem; prestar cuidados diretos de enfermagem a pacientes em estado grave, sob supervisão direta ou à distância do profissional enfermeiro; participar de programas de treinamento e aprimoramento profissional especialmente em urgências/emergências; realizar manobras de extração manual de vítimas.</w:t>
            </w:r>
          </w:p>
          <w:p w:rsidR="002F3B96" w:rsidRPr="005973C6" w:rsidRDefault="002F3B96" w:rsidP="009E5D9A">
            <w:pPr>
              <w:jc w:val="both"/>
              <w:rPr>
                <w:rFonts w:ascii="Arial" w:hAnsi="Arial" w:cs="Arial"/>
                <w:spacing w:val="20"/>
                <w:sz w:val="24"/>
                <w:szCs w:val="24"/>
              </w:rPr>
            </w:pPr>
          </w:p>
          <w:p w:rsidR="002F3B96" w:rsidRPr="005973C6" w:rsidRDefault="002F3B96" w:rsidP="009E5D9A">
            <w:pPr>
              <w:jc w:val="both"/>
              <w:rPr>
                <w:rFonts w:ascii="Arial" w:hAnsi="Arial" w:cs="Arial"/>
                <w:b/>
                <w:sz w:val="24"/>
                <w:szCs w:val="24"/>
              </w:rPr>
            </w:pPr>
            <w:proofErr w:type="gramStart"/>
            <w:r w:rsidRPr="005973C6">
              <w:rPr>
                <w:rFonts w:ascii="Arial" w:hAnsi="Arial" w:cs="Arial"/>
                <w:b/>
                <w:sz w:val="24"/>
                <w:szCs w:val="24"/>
              </w:rPr>
              <w:t>06 - TELEFONISTA</w:t>
            </w:r>
            <w:proofErr w:type="gramEnd"/>
            <w:r w:rsidRPr="005973C6">
              <w:rPr>
                <w:rFonts w:ascii="Arial" w:hAnsi="Arial" w:cs="Arial"/>
                <w:b/>
                <w:sz w:val="24"/>
                <w:szCs w:val="24"/>
              </w:rPr>
              <w:t xml:space="preserve"> AUXILIAR DE REGULAÇÃO MÉDICA DO SAMU</w:t>
            </w:r>
          </w:p>
          <w:p w:rsidR="002F3B96" w:rsidRPr="005973C6" w:rsidRDefault="002F3B96" w:rsidP="009E5D9A">
            <w:pPr>
              <w:jc w:val="both"/>
              <w:rPr>
                <w:rFonts w:ascii="Arial" w:hAnsi="Arial" w:cs="Arial"/>
                <w:sz w:val="24"/>
                <w:szCs w:val="24"/>
              </w:rPr>
            </w:pPr>
            <w:r w:rsidRPr="005973C6">
              <w:rPr>
                <w:rFonts w:ascii="Arial" w:hAnsi="Arial" w:cs="Arial"/>
                <w:sz w:val="24"/>
                <w:szCs w:val="24"/>
              </w:rPr>
              <w:t xml:space="preserve"> </w:t>
            </w:r>
            <w:r w:rsidRPr="005973C6">
              <w:rPr>
                <w:rFonts w:ascii="Arial" w:hAnsi="Arial" w:cs="Arial"/>
                <w:sz w:val="24"/>
                <w:szCs w:val="24"/>
              </w:rPr>
              <w:tab/>
              <w:t>Atender solicitações telefônicas da população; anotar informações colhidas do solicitante; prestar informações gerais ao solicitante; estabelecer contato radiofônico com ambulâncias e/ou veículos de atendimento pré-hospitalar; estabelecer contato com hospitais e serviços de saúde de referência a fim de colher dados e trocar informações; preencher planilhas e formulários específicos do serviço; obedecer aos protocolos de serviço; atender às determinações do médico regulador.</w:t>
            </w:r>
          </w:p>
          <w:p w:rsidR="002F3B96" w:rsidRPr="005973C6" w:rsidRDefault="002F3B96" w:rsidP="009E5D9A">
            <w:pPr>
              <w:ind w:firstLine="2268"/>
              <w:jc w:val="both"/>
              <w:rPr>
                <w:rFonts w:ascii="Arial" w:hAnsi="Arial" w:cs="Arial"/>
                <w:spacing w:val="20"/>
                <w:sz w:val="24"/>
                <w:szCs w:val="24"/>
              </w:rPr>
            </w:pPr>
          </w:p>
          <w:p w:rsidR="002F3B96" w:rsidRPr="005973C6" w:rsidRDefault="002F3B96" w:rsidP="009E5D9A">
            <w:pPr>
              <w:ind w:firstLine="2268"/>
              <w:jc w:val="both"/>
              <w:rPr>
                <w:rFonts w:ascii="Arial" w:hAnsi="Arial" w:cs="Arial"/>
                <w:spacing w:val="20"/>
                <w:sz w:val="24"/>
                <w:szCs w:val="24"/>
              </w:rPr>
            </w:pPr>
          </w:p>
          <w:p w:rsidR="002F3B96" w:rsidRPr="005973C6" w:rsidRDefault="002F3B96" w:rsidP="009E5D9A">
            <w:pPr>
              <w:jc w:val="both"/>
              <w:rPr>
                <w:rFonts w:ascii="Arial" w:hAnsi="Arial" w:cs="Arial"/>
                <w:b/>
                <w:sz w:val="24"/>
                <w:szCs w:val="24"/>
              </w:rPr>
            </w:pPr>
            <w:r w:rsidRPr="005973C6">
              <w:rPr>
                <w:rFonts w:ascii="Arial" w:hAnsi="Arial" w:cs="Arial"/>
                <w:b/>
                <w:sz w:val="24"/>
                <w:szCs w:val="24"/>
              </w:rPr>
              <w:t xml:space="preserve">07- CONDUTOR DE VEÍCULO DE URGÊNCIA - SAMU </w:t>
            </w:r>
          </w:p>
          <w:p w:rsidR="002F3B96" w:rsidRPr="005973C6" w:rsidRDefault="009E5D9A" w:rsidP="009E5D9A">
            <w:pPr>
              <w:jc w:val="both"/>
              <w:rPr>
                <w:rFonts w:ascii="Arial" w:hAnsi="Arial" w:cs="Arial"/>
                <w:sz w:val="24"/>
                <w:szCs w:val="24"/>
              </w:rPr>
            </w:pPr>
            <w:r w:rsidRPr="005973C6">
              <w:rPr>
                <w:rFonts w:ascii="Arial" w:hAnsi="Arial" w:cs="Arial"/>
                <w:sz w:val="24"/>
                <w:szCs w:val="24"/>
              </w:rPr>
              <w:t xml:space="preserve">          </w:t>
            </w:r>
            <w:r w:rsidR="002F3B96" w:rsidRPr="005973C6">
              <w:rPr>
                <w:rFonts w:ascii="Arial" w:hAnsi="Arial" w:cs="Arial"/>
                <w:sz w:val="24"/>
                <w:szCs w:val="24"/>
              </w:rPr>
              <w:t>Conduzir veículo terrestre de urgência destinado ao atendimento e transporte de pacientes; conhecer integralmente o veículo e realizar manutenção básica do mesmo; estabelecer contato radiofônico (ou telefônico) com a central de regulação médica e seguir suas orientações; conhecer a malha viária local; conhecer a localização de todos os estabelecimentos de saúde integrados ao sistema assistencial local; auxiliar a equipe de saúde nos gestos básicos de suporte à vida; auxiliar a equipe nas imobilizações e transporte de vítimas; realizar medidas de reanimação cardiorrespiratória básica; identificar todos os tipos de materiais existentes nos veículos de socorro e sua utilidade, a fim de auxiliar a equipe de saúde.</w:t>
            </w:r>
          </w:p>
          <w:p w:rsidR="002F3B96" w:rsidRPr="005973C6" w:rsidRDefault="002F3B96" w:rsidP="009E5D9A">
            <w:pPr>
              <w:jc w:val="both"/>
              <w:rPr>
                <w:rFonts w:ascii="Arial" w:hAnsi="Arial" w:cs="Arial"/>
                <w:sz w:val="24"/>
                <w:szCs w:val="24"/>
              </w:rPr>
            </w:pPr>
          </w:p>
          <w:p w:rsidR="005973C6" w:rsidRDefault="00A96231" w:rsidP="00A96231">
            <w:pPr>
              <w:ind w:firstLine="1843"/>
              <w:jc w:val="both"/>
              <w:rPr>
                <w:rFonts w:ascii="Arial" w:hAnsi="Arial" w:cs="Arial"/>
                <w:color w:val="000000"/>
                <w:sz w:val="24"/>
                <w:szCs w:val="24"/>
              </w:rPr>
            </w:pPr>
            <w:r>
              <w:rPr>
                <w:rFonts w:ascii="Arial" w:hAnsi="Arial" w:cs="Arial"/>
                <w:sz w:val="24"/>
                <w:szCs w:val="24"/>
              </w:rPr>
              <w:t xml:space="preserve"> </w:t>
            </w:r>
            <w:r w:rsidR="005973C6">
              <w:rPr>
                <w:rFonts w:ascii="Arial" w:hAnsi="Arial" w:cs="Arial"/>
                <w:sz w:val="24"/>
                <w:szCs w:val="24"/>
              </w:rPr>
              <w:t xml:space="preserve">Por tais motivos, o SAMU é </w:t>
            </w:r>
            <w:r w:rsidR="005973C6">
              <w:rPr>
                <w:rFonts w:ascii="Arial" w:hAnsi="Arial" w:cs="Arial"/>
                <w:color w:val="000000"/>
                <w:sz w:val="24"/>
                <w:szCs w:val="24"/>
              </w:rPr>
              <w:t xml:space="preserve">merecedor da presente Moção de Aplausos e Congratulações que neste momento é oferecida por esta Casa de Leis e reconhecida com unanimidade por todos os seus </w:t>
            </w:r>
            <w:proofErr w:type="gramStart"/>
            <w:r w:rsidR="005973C6">
              <w:rPr>
                <w:rFonts w:ascii="Arial" w:hAnsi="Arial" w:cs="Arial"/>
                <w:color w:val="000000"/>
                <w:sz w:val="24"/>
                <w:szCs w:val="24"/>
              </w:rPr>
              <w:t>Edis</w:t>
            </w:r>
            <w:proofErr w:type="gramEnd"/>
            <w:r w:rsidR="005973C6">
              <w:rPr>
                <w:rFonts w:ascii="Arial" w:hAnsi="Arial" w:cs="Arial"/>
                <w:color w:val="000000"/>
                <w:sz w:val="24"/>
                <w:szCs w:val="24"/>
              </w:rPr>
              <w:t xml:space="preserve">. </w:t>
            </w:r>
          </w:p>
          <w:p w:rsidR="00A96231" w:rsidRDefault="00A96231" w:rsidP="00A96231">
            <w:pPr>
              <w:ind w:firstLine="1843"/>
              <w:jc w:val="both"/>
              <w:rPr>
                <w:rFonts w:ascii="Arial" w:hAnsi="Arial" w:cs="Arial"/>
                <w:color w:val="000000"/>
                <w:sz w:val="24"/>
                <w:szCs w:val="24"/>
              </w:rPr>
            </w:pPr>
          </w:p>
          <w:p w:rsidR="005973C6" w:rsidRDefault="005973C6" w:rsidP="00A96231">
            <w:pPr>
              <w:ind w:left="142"/>
              <w:jc w:val="both"/>
              <w:rPr>
                <w:rFonts w:ascii="Arial" w:hAnsi="Arial" w:cs="Arial"/>
                <w:color w:val="000000"/>
                <w:sz w:val="24"/>
                <w:szCs w:val="24"/>
              </w:rPr>
            </w:pPr>
            <w:r>
              <w:rPr>
                <w:rFonts w:ascii="Arial" w:hAnsi="Arial" w:cs="Arial"/>
                <w:color w:val="000000"/>
                <w:sz w:val="24"/>
                <w:szCs w:val="24"/>
              </w:rPr>
              <w:t xml:space="preserve">                             Plenário das Deliberações, Vereador Daniel Lopes da Silva, Câmara Municipal de Tangará da Serra, Estado de Mato Grosso, </w:t>
            </w:r>
            <w:r w:rsidR="00A96231">
              <w:rPr>
                <w:rFonts w:ascii="Arial" w:hAnsi="Arial" w:cs="Arial"/>
                <w:color w:val="000000"/>
                <w:sz w:val="24"/>
                <w:szCs w:val="24"/>
              </w:rPr>
              <w:t xml:space="preserve">aos </w:t>
            </w:r>
            <w:r>
              <w:rPr>
                <w:rFonts w:ascii="Arial" w:hAnsi="Arial" w:cs="Arial"/>
                <w:color w:val="000000"/>
                <w:sz w:val="24"/>
                <w:szCs w:val="24"/>
              </w:rPr>
              <w:t>dezoito dias do mês de Junho do ano de dois mil e treze.</w:t>
            </w:r>
          </w:p>
          <w:p w:rsidR="001D48A1" w:rsidRPr="005973C6" w:rsidRDefault="001D48A1" w:rsidP="00A96231">
            <w:pPr>
              <w:jc w:val="both"/>
              <w:rPr>
                <w:rFonts w:ascii="Arial" w:hAnsi="Arial" w:cs="Arial"/>
                <w:sz w:val="24"/>
                <w:szCs w:val="24"/>
              </w:rPr>
            </w:pPr>
          </w:p>
          <w:p w:rsidR="00972CAB" w:rsidRPr="005973C6" w:rsidRDefault="00972CAB" w:rsidP="009E5D9A">
            <w:pPr>
              <w:jc w:val="both"/>
              <w:rPr>
                <w:rFonts w:ascii="Arial" w:hAnsi="Arial" w:cs="Arial"/>
                <w:sz w:val="24"/>
                <w:szCs w:val="24"/>
              </w:rPr>
            </w:pPr>
          </w:p>
          <w:p w:rsidR="00972CAB" w:rsidRPr="005973C6" w:rsidRDefault="00972CAB" w:rsidP="009E5D9A">
            <w:pPr>
              <w:jc w:val="both"/>
              <w:rPr>
                <w:rFonts w:ascii="Arial" w:hAnsi="Arial" w:cs="Arial"/>
                <w:sz w:val="24"/>
                <w:szCs w:val="24"/>
              </w:rPr>
            </w:pPr>
          </w:p>
          <w:p w:rsidR="003D7B88" w:rsidRPr="005973C6" w:rsidRDefault="008049FF" w:rsidP="009E5D9A">
            <w:pPr>
              <w:jc w:val="center"/>
              <w:rPr>
                <w:rFonts w:ascii="Arial" w:hAnsi="Arial" w:cs="Arial"/>
                <w:b/>
                <w:sz w:val="24"/>
                <w:szCs w:val="24"/>
              </w:rPr>
            </w:pPr>
            <w:r w:rsidRPr="005973C6">
              <w:rPr>
                <w:rFonts w:ascii="Arial" w:hAnsi="Arial" w:cs="Arial"/>
                <w:b/>
                <w:sz w:val="24"/>
                <w:szCs w:val="24"/>
              </w:rPr>
              <w:t>Prof. Vagner Constantino</w:t>
            </w:r>
          </w:p>
          <w:p w:rsidR="00184EF8" w:rsidRDefault="009E5D9A" w:rsidP="005973C6">
            <w:pPr>
              <w:spacing w:line="320" w:lineRule="atLeast"/>
              <w:rPr>
                <w:rFonts w:ascii="Arial" w:hAnsi="Arial" w:cs="Arial"/>
                <w:b/>
                <w:sz w:val="24"/>
                <w:szCs w:val="24"/>
              </w:rPr>
            </w:pPr>
            <w:r w:rsidRPr="005973C6">
              <w:rPr>
                <w:rFonts w:ascii="Arial" w:hAnsi="Arial" w:cs="Arial"/>
                <w:b/>
                <w:sz w:val="24"/>
                <w:szCs w:val="24"/>
              </w:rPr>
              <w:t xml:space="preserve">                                                              </w:t>
            </w:r>
            <w:r w:rsidR="008049FF" w:rsidRPr="005973C6">
              <w:rPr>
                <w:rFonts w:ascii="Arial" w:hAnsi="Arial" w:cs="Arial"/>
                <w:b/>
                <w:sz w:val="24"/>
                <w:szCs w:val="24"/>
              </w:rPr>
              <w:t>Vereador</w:t>
            </w:r>
          </w:p>
          <w:p w:rsidR="00A96231" w:rsidRPr="005973C6" w:rsidRDefault="00A96231" w:rsidP="005973C6">
            <w:pPr>
              <w:spacing w:line="320" w:lineRule="atLeast"/>
              <w:rPr>
                <w:rFonts w:ascii="Arial" w:hAnsi="Arial" w:cs="Arial"/>
                <w:b/>
                <w:sz w:val="24"/>
                <w:szCs w:val="24"/>
              </w:rPr>
            </w:pPr>
          </w:p>
        </w:tc>
        <w:tc>
          <w:tcPr>
            <w:tcW w:w="120" w:type="pct"/>
            <w:tcBorders>
              <w:left w:val="single" w:sz="4" w:space="0" w:color="auto"/>
              <w:right w:val="single" w:sz="4" w:space="0" w:color="auto"/>
            </w:tcBorders>
          </w:tcPr>
          <w:p w:rsidR="00F03213" w:rsidRPr="005973C6" w:rsidRDefault="00F03213" w:rsidP="009E5D9A">
            <w:pPr>
              <w:ind w:left="-108"/>
              <w:jc w:val="both"/>
              <w:rPr>
                <w:rFonts w:ascii="Arial" w:hAnsi="Arial" w:cs="Arial"/>
                <w:b/>
                <w:color w:val="000000"/>
                <w:sz w:val="24"/>
                <w:szCs w:val="24"/>
              </w:rPr>
            </w:pPr>
          </w:p>
        </w:tc>
      </w:tr>
    </w:tbl>
    <w:p w:rsidR="001129F6" w:rsidRPr="005973C6" w:rsidRDefault="001129F6" w:rsidP="009E5D9A">
      <w:pPr>
        <w:tabs>
          <w:tab w:val="left" w:pos="0"/>
        </w:tabs>
        <w:jc w:val="both"/>
        <w:rPr>
          <w:rFonts w:ascii="Arial" w:hAnsi="Arial" w:cs="Arial"/>
          <w:sz w:val="24"/>
          <w:szCs w:val="24"/>
        </w:rPr>
      </w:pPr>
    </w:p>
    <w:sectPr w:rsidR="001129F6" w:rsidRPr="005973C6" w:rsidSect="0038125F">
      <w:headerReference w:type="first" r:id="rId8"/>
      <w:pgSz w:w="11906" w:h="16838" w:code="9"/>
      <w:pgMar w:top="357" w:right="1134" w:bottom="510"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2CAB" w:rsidRDefault="00972CAB">
      <w:pPr>
        <w:pStyle w:val="Cabealho"/>
      </w:pPr>
      <w:r>
        <w:separator/>
      </w:r>
    </w:p>
  </w:endnote>
  <w:endnote w:type="continuationSeparator" w:id="1">
    <w:p w:rsidR="00972CAB" w:rsidRDefault="00972CA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2CAB" w:rsidRDefault="00972CAB">
      <w:pPr>
        <w:pStyle w:val="Cabealho"/>
      </w:pPr>
      <w:r>
        <w:separator/>
      </w:r>
    </w:p>
  </w:footnote>
  <w:footnote w:type="continuationSeparator" w:id="1">
    <w:p w:rsidR="00972CAB" w:rsidRDefault="00972CA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10" w:type="dxa"/>
      <w:tblBorders>
        <w:bottom w:val="single" w:sz="4" w:space="0" w:color="auto"/>
      </w:tblBorders>
      <w:tblCellMar>
        <w:left w:w="70" w:type="dxa"/>
        <w:right w:w="70" w:type="dxa"/>
      </w:tblCellMar>
      <w:tblLook w:val="0000"/>
    </w:tblPr>
    <w:tblGrid>
      <w:gridCol w:w="1739"/>
      <w:gridCol w:w="298"/>
      <w:gridCol w:w="392"/>
      <w:gridCol w:w="744"/>
      <w:gridCol w:w="637"/>
      <w:gridCol w:w="682"/>
      <w:gridCol w:w="682"/>
      <w:gridCol w:w="600"/>
      <w:gridCol w:w="2660"/>
      <w:gridCol w:w="1176"/>
    </w:tblGrid>
    <w:tr w:rsidR="00972CAB">
      <w:trPr>
        <w:trHeight w:val="1722"/>
      </w:trPr>
      <w:tc>
        <w:tcPr>
          <w:tcW w:w="2037" w:type="dxa"/>
          <w:gridSpan w:val="2"/>
          <w:tcBorders>
            <w:bottom w:val="single" w:sz="4" w:space="0" w:color="auto"/>
          </w:tcBorders>
        </w:tcPr>
        <w:p w:rsidR="00972CAB" w:rsidRDefault="00972CAB">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432966884" r:id="rId2"/>
            </w:object>
          </w:r>
        </w:p>
        <w:p w:rsidR="00972CAB" w:rsidRDefault="004C7BA1">
          <w:pPr>
            <w:pStyle w:val="Cabealho"/>
            <w:jc w:val="center"/>
            <w:rPr>
              <w:rFonts w:ascii="Arial" w:hAnsi="Arial" w:cs="Arial"/>
              <w:sz w:val="12"/>
            </w:rPr>
          </w:pPr>
          <w:r>
            <w:rPr>
              <w:rFonts w:ascii="Arial" w:hAnsi="Arial" w:cs="Arial"/>
              <w:sz w:val="12"/>
            </w:rPr>
            <w:t xml:space="preserve">Vereador Prof. Vagner </w:t>
          </w:r>
        </w:p>
      </w:tc>
      <w:tc>
        <w:tcPr>
          <w:tcW w:w="7573" w:type="dxa"/>
          <w:gridSpan w:val="8"/>
          <w:tcBorders>
            <w:bottom w:val="single" w:sz="4" w:space="0" w:color="auto"/>
          </w:tcBorders>
        </w:tcPr>
        <w:p w:rsidR="00972CAB" w:rsidRDefault="00972CAB">
          <w:pPr>
            <w:pStyle w:val="Cabealho"/>
            <w:jc w:val="center"/>
            <w:rPr>
              <w:rFonts w:ascii="Arial" w:hAnsi="Arial" w:cs="Arial"/>
              <w:b/>
              <w:bCs/>
              <w:sz w:val="68"/>
              <w:szCs w:val="68"/>
            </w:rPr>
          </w:pPr>
          <w:r>
            <w:rPr>
              <w:rFonts w:ascii="Arial" w:hAnsi="Arial" w:cs="Arial"/>
              <w:b/>
              <w:bCs/>
              <w:sz w:val="68"/>
              <w:szCs w:val="68"/>
            </w:rPr>
            <w:t>CÂMARA MUNICIPAL</w:t>
          </w:r>
        </w:p>
        <w:p w:rsidR="00972CAB" w:rsidRDefault="00972CAB">
          <w:pPr>
            <w:pStyle w:val="Cabealho"/>
            <w:jc w:val="center"/>
            <w:rPr>
              <w:rFonts w:ascii="Arial" w:hAnsi="Arial" w:cs="Arial"/>
              <w:sz w:val="34"/>
              <w:szCs w:val="34"/>
            </w:rPr>
          </w:pPr>
          <w:r>
            <w:rPr>
              <w:rFonts w:ascii="Arial" w:hAnsi="Arial" w:cs="Arial"/>
              <w:sz w:val="34"/>
              <w:szCs w:val="34"/>
            </w:rPr>
            <w:t>Tangará da Serra Estado de Mato Grosso</w:t>
          </w:r>
        </w:p>
      </w:tc>
    </w:tr>
    <w:tr w:rsidR="00972CAB" w:rsidTr="00164962">
      <w:trPr>
        <w:cantSplit/>
        <w:trHeight w:val="125"/>
      </w:trPr>
      <w:tc>
        <w:tcPr>
          <w:tcW w:w="1739"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
              <w:bCs/>
              <w:sz w:val="18"/>
              <w:szCs w:val="18"/>
            </w:rPr>
          </w:pPr>
          <w:r>
            <w:rPr>
              <w:rFonts w:ascii="Arial" w:hAnsi="Arial" w:cs="Arial"/>
              <w:b/>
              <w:bCs/>
              <w:sz w:val="18"/>
              <w:szCs w:val="18"/>
            </w:rPr>
            <w:t>Controle de</w:t>
          </w:r>
        </w:p>
        <w:p w:rsidR="00972CAB" w:rsidRDefault="00972CAB">
          <w:pPr>
            <w:pStyle w:val="Cabealho"/>
            <w:jc w:val="center"/>
            <w:rPr>
              <w:rFonts w:ascii="Arial" w:hAnsi="Arial" w:cs="Arial"/>
              <w:b/>
              <w:bCs/>
              <w:sz w:val="18"/>
              <w:szCs w:val="18"/>
            </w:rPr>
          </w:pPr>
          <w:r>
            <w:rPr>
              <w:rFonts w:ascii="Arial" w:hAnsi="Arial" w:cs="Arial"/>
              <w:b/>
              <w:bCs/>
              <w:sz w:val="18"/>
              <w:szCs w:val="18"/>
            </w:rPr>
            <w:t>Tramitação</w:t>
          </w:r>
        </w:p>
      </w:tc>
      <w:tc>
        <w:tcPr>
          <w:tcW w:w="690" w:type="dxa"/>
          <w:gridSpan w:val="2"/>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
              <w:bCs/>
              <w:sz w:val="18"/>
              <w:szCs w:val="18"/>
            </w:rPr>
          </w:pPr>
          <w:r>
            <w:rPr>
              <w:rFonts w:ascii="Arial" w:hAnsi="Arial" w:cs="Arial"/>
              <w:b/>
              <w:bCs/>
              <w:sz w:val="18"/>
              <w:szCs w:val="18"/>
            </w:rPr>
            <w:t>Votos</w:t>
          </w:r>
        </w:p>
        <w:p w:rsidR="00972CAB" w:rsidRDefault="00972CAB">
          <w:pPr>
            <w:pStyle w:val="Cabealho"/>
            <w:jc w:val="center"/>
            <w:rPr>
              <w:rFonts w:ascii="Arial" w:hAnsi="Arial" w:cs="Arial"/>
              <w:b/>
              <w:bCs/>
              <w:sz w:val="18"/>
              <w:szCs w:val="18"/>
            </w:rPr>
          </w:pPr>
          <w:r>
            <w:rPr>
              <w:rFonts w:ascii="Arial" w:hAnsi="Arial" w:cs="Arial"/>
              <w:b/>
              <w:bCs/>
              <w:sz w:val="18"/>
              <w:szCs w:val="18"/>
            </w:rPr>
            <w:t>Favor</w:t>
          </w:r>
        </w:p>
      </w:tc>
      <w:tc>
        <w:tcPr>
          <w:tcW w:w="744"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
              <w:bCs/>
              <w:sz w:val="18"/>
              <w:szCs w:val="18"/>
            </w:rPr>
          </w:pPr>
          <w:r>
            <w:rPr>
              <w:rFonts w:ascii="Arial" w:hAnsi="Arial" w:cs="Arial"/>
              <w:b/>
              <w:bCs/>
              <w:sz w:val="18"/>
              <w:szCs w:val="18"/>
            </w:rPr>
            <w:t>Votos</w:t>
          </w:r>
        </w:p>
        <w:p w:rsidR="00972CAB" w:rsidRDefault="00972CAB">
          <w:pPr>
            <w:pStyle w:val="Cabealho"/>
            <w:jc w:val="center"/>
            <w:rPr>
              <w:rFonts w:ascii="Arial" w:hAnsi="Arial" w:cs="Arial"/>
              <w:b/>
              <w:bCs/>
              <w:sz w:val="18"/>
              <w:szCs w:val="18"/>
            </w:rPr>
          </w:pPr>
          <w:r>
            <w:rPr>
              <w:rFonts w:ascii="Arial" w:hAnsi="Arial" w:cs="Arial"/>
              <w:b/>
              <w:bCs/>
              <w:sz w:val="18"/>
              <w:szCs w:val="18"/>
            </w:rPr>
            <w:t>Contra</w:t>
          </w:r>
        </w:p>
      </w:tc>
      <w:tc>
        <w:tcPr>
          <w:tcW w:w="637"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
              <w:bCs/>
              <w:sz w:val="18"/>
              <w:szCs w:val="18"/>
            </w:rPr>
          </w:pPr>
          <w:proofErr w:type="spellStart"/>
          <w:r>
            <w:rPr>
              <w:rFonts w:ascii="Arial" w:hAnsi="Arial" w:cs="Arial"/>
              <w:b/>
              <w:bCs/>
              <w:sz w:val="18"/>
              <w:szCs w:val="18"/>
            </w:rPr>
            <w:t>Abst</w:t>
          </w:r>
          <w:proofErr w:type="spellEnd"/>
          <w:r>
            <w:rPr>
              <w:rFonts w:ascii="Arial" w:hAnsi="Arial" w:cs="Arial"/>
              <w:b/>
              <w:bCs/>
              <w:sz w:val="18"/>
              <w:szCs w:val="18"/>
            </w:rPr>
            <w:t>.</w:t>
          </w:r>
        </w:p>
      </w:tc>
      <w:tc>
        <w:tcPr>
          <w:tcW w:w="682"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
              <w:bCs/>
              <w:sz w:val="18"/>
              <w:szCs w:val="18"/>
            </w:rPr>
          </w:pPr>
          <w:proofErr w:type="spellStart"/>
          <w:r>
            <w:rPr>
              <w:rFonts w:ascii="Arial" w:hAnsi="Arial" w:cs="Arial"/>
              <w:b/>
              <w:bCs/>
              <w:sz w:val="18"/>
              <w:szCs w:val="18"/>
            </w:rPr>
            <w:t>Apro</w:t>
          </w:r>
          <w:proofErr w:type="spellEnd"/>
          <w:r>
            <w:rPr>
              <w:rFonts w:ascii="Arial" w:hAnsi="Arial" w:cs="Arial"/>
              <w:b/>
              <w:bCs/>
              <w:sz w:val="18"/>
              <w:szCs w:val="18"/>
            </w:rPr>
            <w:t>-</w:t>
          </w:r>
        </w:p>
        <w:p w:rsidR="00972CAB" w:rsidRDefault="00972CAB">
          <w:pPr>
            <w:pStyle w:val="Cabealho"/>
            <w:jc w:val="center"/>
            <w:rPr>
              <w:rFonts w:ascii="Arial" w:hAnsi="Arial" w:cs="Arial"/>
              <w:b/>
              <w:bCs/>
              <w:sz w:val="18"/>
              <w:szCs w:val="18"/>
            </w:rPr>
          </w:pPr>
          <w:proofErr w:type="spellStart"/>
          <w:proofErr w:type="gramStart"/>
          <w:r>
            <w:rPr>
              <w:rFonts w:ascii="Arial" w:hAnsi="Arial" w:cs="Arial"/>
              <w:b/>
              <w:bCs/>
              <w:sz w:val="18"/>
              <w:szCs w:val="18"/>
            </w:rPr>
            <w:t>vados</w:t>
          </w:r>
          <w:proofErr w:type="spellEnd"/>
          <w:proofErr w:type="gramEnd"/>
        </w:p>
      </w:tc>
      <w:tc>
        <w:tcPr>
          <w:tcW w:w="682"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
              <w:bCs/>
              <w:sz w:val="18"/>
              <w:szCs w:val="18"/>
            </w:rPr>
          </w:pPr>
          <w:r>
            <w:rPr>
              <w:rFonts w:ascii="Arial" w:hAnsi="Arial" w:cs="Arial"/>
              <w:b/>
              <w:bCs/>
              <w:sz w:val="18"/>
              <w:szCs w:val="18"/>
            </w:rPr>
            <w:t>Rejei-</w:t>
          </w:r>
        </w:p>
        <w:p w:rsidR="00972CAB" w:rsidRDefault="00972CAB">
          <w:pPr>
            <w:pStyle w:val="Cabealho"/>
            <w:jc w:val="center"/>
            <w:rPr>
              <w:rFonts w:ascii="Arial" w:hAnsi="Arial" w:cs="Arial"/>
              <w:b/>
              <w:bCs/>
              <w:sz w:val="18"/>
              <w:szCs w:val="18"/>
            </w:rPr>
          </w:pPr>
          <w:proofErr w:type="spellStart"/>
          <w:proofErr w:type="gramStart"/>
          <w:r>
            <w:rPr>
              <w:rFonts w:ascii="Arial" w:hAnsi="Arial" w:cs="Arial"/>
              <w:b/>
              <w:bCs/>
              <w:sz w:val="18"/>
              <w:szCs w:val="18"/>
            </w:rPr>
            <w:t>tados</w:t>
          </w:r>
          <w:proofErr w:type="spellEnd"/>
          <w:proofErr w:type="gramEnd"/>
        </w:p>
      </w:tc>
      <w:tc>
        <w:tcPr>
          <w:tcW w:w="600"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
              <w:bCs/>
              <w:sz w:val="18"/>
              <w:szCs w:val="18"/>
            </w:rPr>
          </w:pPr>
          <w:r>
            <w:rPr>
              <w:rFonts w:ascii="Arial" w:hAnsi="Arial" w:cs="Arial"/>
              <w:b/>
              <w:bCs/>
              <w:sz w:val="18"/>
              <w:szCs w:val="18"/>
            </w:rPr>
            <w:t>Visto</w:t>
          </w:r>
        </w:p>
      </w:tc>
      <w:tc>
        <w:tcPr>
          <w:tcW w:w="2660" w:type="dxa"/>
          <w:vMerge w:val="restart"/>
          <w:tcBorders>
            <w:top w:val="single" w:sz="4" w:space="0" w:color="auto"/>
            <w:left w:val="single" w:sz="4" w:space="0" w:color="auto"/>
            <w:bottom w:val="nil"/>
            <w:right w:val="single" w:sz="4" w:space="0" w:color="auto"/>
          </w:tcBorders>
        </w:tcPr>
        <w:p w:rsidR="00972CAB" w:rsidRDefault="00972CAB">
          <w:pPr>
            <w:pStyle w:val="Cabealho"/>
            <w:spacing w:line="360" w:lineRule="auto"/>
            <w:rPr>
              <w:rFonts w:ascii="Arial" w:hAnsi="Arial" w:cs="Arial"/>
              <w:bCs/>
            </w:rPr>
          </w:pPr>
          <w:proofErr w:type="gramStart"/>
          <w:r>
            <w:rPr>
              <w:rFonts w:ascii="Arial" w:hAnsi="Arial" w:cs="Arial"/>
              <w:bCs/>
            </w:rPr>
            <w:t>(</w:t>
          </w:r>
          <w:r>
            <w:rPr>
              <w:rFonts w:ascii="Arial" w:hAnsi="Arial" w:cs="Arial"/>
              <w:b/>
              <w:bCs/>
            </w:rPr>
            <w:t xml:space="preserve">   </w:t>
          </w:r>
          <w:proofErr w:type="gramEnd"/>
          <w:r>
            <w:rPr>
              <w:rFonts w:ascii="Arial" w:hAnsi="Arial" w:cs="Arial"/>
              <w:bCs/>
            </w:rPr>
            <w:t>) Projeto de Lei</w:t>
          </w:r>
        </w:p>
        <w:p w:rsidR="00972CAB" w:rsidRDefault="00972CAB">
          <w:pPr>
            <w:pStyle w:val="Cabealho"/>
            <w:spacing w:line="360" w:lineRule="auto"/>
            <w:rPr>
              <w:rFonts w:ascii="Arial" w:hAnsi="Arial" w:cs="Arial"/>
              <w:bCs/>
            </w:rPr>
          </w:pPr>
          <w:proofErr w:type="gramStart"/>
          <w:r>
            <w:rPr>
              <w:rFonts w:ascii="Arial" w:hAnsi="Arial" w:cs="Arial"/>
              <w:bCs/>
            </w:rPr>
            <w:t xml:space="preserve">(   </w:t>
          </w:r>
          <w:proofErr w:type="gramEnd"/>
          <w:r>
            <w:rPr>
              <w:rFonts w:ascii="Arial" w:hAnsi="Arial" w:cs="Arial"/>
              <w:bCs/>
            </w:rPr>
            <w:t>) Requerimento</w:t>
          </w:r>
        </w:p>
        <w:p w:rsidR="00972CAB" w:rsidRDefault="00972CAB">
          <w:pPr>
            <w:pStyle w:val="Cabealho"/>
            <w:spacing w:line="360" w:lineRule="auto"/>
            <w:rPr>
              <w:rFonts w:ascii="Arial" w:hAnsi="Arial" w:cs="Arial"/>
              <w:bCs/>
            </w:rPr>
          </w:pPr>
          <w:r>
            <w:rPr>
              <w:rFonts w:ascii="Arial" w:hAnsi="Arial" w:cs="Arial"/>
              <w:bCs/>
            </w:rPr>
            <w:t>(</w:t>
          </w:r>
          <w:r>
            <w:rPr>
              <w:rFonts w:ascii="Arial" w:hAnsi="Arial" w:cs="Arial"/>
              <w:b/>
              <w:bCs/>
            </w:rPr>
            <w:t xml:space="preserve">   </w:t>
          </w:r>
          <w:r>
            <w:rPr>
              <w:rFonts w:ascii="Arial" w:hAnsi="Arial" w:cs="Arial"/>
              <w:bCs/>
            </w:rPr>
            <w:t>) Indicação</w:t>
          </w:r>
        </w:p>
        <w:p w:rsidR="00972CAB" w:rsidRDefault="00972CAB">
          <w:pPr>
            <w:pStyle w:val="Cabealho"/>
            <w:spacing w:line="360" w:lineRule="auto"/>
            <w:rPr>
              <w:rFonts w:ascii="Arial" w:hAnsi="Arial" w:cs="Arial"/>
              <w:bCs/>
            </w:rPr>
          </w:pPr>
          <w:r>
            <w:rPr>
              <w:rFonts w:ascii="Arial" w:hAnsi="Arial" w:cs="Arial"/>
              <w:bCs/>
            </w:rPr>
            <w:t xml:space="preserve">( </w:t>
          </w:r>
          <w:r>
            <w:rPr>
              <w:rFonts w:ascii="Arial" w:hAnsi="Arial" w:cs="Arial"/>
              <w:b/>
              <w:bCs/>
            </w:rPr>
            <w:t>X</w:t>
          </w:r>
          <w:r>
            <w:rPr>
              <w:rFonts w:ascii="Arial" w:hAnsi="Arial" w:cs="Arial"/>
              <w:bCs/>
            </w:rPr>
            <w:t>) Moção</w:t>
          </w:r>
        </w:p>
        <w:p w:rsidR="00972CAB" w:rsidRDefault="00972CAB">
          <w:pPr>
            <w:pStyle w:val="Cabealho"/>
            <w:spacing w:line="360" w:lineRule="auto"/>
            <w:rPr>
              <w:rFonts w:ascii="Arial" w:hAnsi="Arial" w:cs="Arial"/>
              <w:bCs/>
            </w:rPr>
          </w:pPr>
          <w:r>
            <w:rPr>
              <w:rFonts w:ascii="Arial" w:hAnsi="Arial" w:cs="Arial"/>
              <w:bCs/>
            </w:rPr>
            <w:t>(   ) Emenda à LOM</w:t>
          </w:r>
        </w:p>
        <w:p w:rsidR="00972CAB" w:rsidRDefault="00972CAB">
          <w:pPr>
            <w:pStyle w:val="Cabealho"/>
            <w:spacing w:line="360" w:lineRule="auto"/>
            <w:rPr>
              <w:rFonts w:ascii="Arial" w:hAnsi="Arial" w:cs="Arial"/>
              <w:bCs/>
            </w:rPr>
          </w:pPr>
          <w:r>
            <w:rPr>
              <w:rFonts w:ascii="Arial" w:hAnsi="Arial" w:cs="Arial"/>
              <w:bCs/>
            </w:rPr>
            <w:t>(   ) Projeto de Resolução</w:t>
          </w:r>
        </w:p>
        <w:p w:rsidR="00972CAB" w:rsidRDefault="00972CAB">
          <w:pPr>
            <w:pStyle w:val="Cabealho"/>
            <w:spacing w:line="360" w:lineRule="auto"/>
            <w:rPr>
              <w:rFonts w:ascii="Arial" w:hAnsi="Arial" w:cs="Arial"/>
              <w:bCs/>
            </w:rPr>
          </w:pPr>
          <w:r>
            <w:rPr>
              <w:rFonts w:ascii="Arial" w:hAnsi="Arial" w:cs="Arial"/>
              <w:bCs/>
            </w:rPr>
            <w:t>(   ) Parecer</w:t>
          </w:r>
        </w:p>
        <w:p w:rsidR="00972CAB" w:rsidRDefault="00972CAB">
          <w:pPr>
            <w:pStyle w:val="Cabealho"/>
            <w:spacing w:line="360" w:lineRule="auto"/>
            <w:rPr>
              <w:rFonts w:ascii="Arial" w:hAnsi="Arial" w:cs="Arial"/>
              <w:bCs/>
              <w:sz w:val="18"/>
              <w:szCs w:val="18"/>
            </w:rPr>
          </w:pPr>
          <w:r>
            <w:rPr>
              <w:rFonts w:ascii="Arial" w:hAnsi="Arial" w:cs="Arial"/>
              <w:bCs/>
            </w:rPr>
            <w:t>(   ) Outros ___________</w:t>
          </w:r>
        </w:p>
      </w:tc>
      <w:tc>
        <w:tcPr>
          <w:tcW w:w="1176"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
              <w:bCs/>
            </w:rPr>
          </w:pPr>
          <w:r>
            <w:rPr>
              <w:rFonts w:ascii="Arial" w:hAnsi="Arial" w:cs="Arial"/>
              <w:b/>
              <w:bCs/>
            </w:rPr>
            <w:t>Número</w:t>
          </w:r>
        </w:p>
      </w:tc>
    </w:tr>
    <w:tr w:rsidR="00972CAB" w:rsidTr="00164962">
      <w:trPr>
        <w:cantSplit/>
        <w:trHeight w:val="601"/>
      </w:trPr>
      <w:tc>
        <w:tcPr>
          <w:tcW w:w="1739" w:type="dxa"/>
          <w:tcBorders>
            <w:top w:val="single" w:sz="4" w:space="0" w:color="auto"/>
            <w:left w:val="single" w:sz="4" w:space="0" w:color="auto"/>
            <w:bottom w:val="single" w:sz="4" w:space="0" w:color="auto"/>
            <w:right w:val="single" w:sz="4" w:space="0" w:color="auto"/>
          </w:tcBorders>
        </w:tcPr>
        <w:p w:rsidR="00972CAB" w:rsidRDefault="00972CAB">
          <w:pPr>
            <w:pStyle w:val="Cabealho"/>
            <w:rPr>
              <w:rFonts w:ascii="Arial" w:hAnsi="Arial" w:cs="Arial"/>
              <w:bCs/>
              <w:sz w:val="18"/>
              <w:szCs w:val="18"/>
            </w:rPr>
          </w:pPr>
          <w:r>
            <w:rPr>
              <w:rFonts w:ascii="Arial" w:hAnsi="Arial" w:cs="Arial"/>
              <w:bCs/>
              <w:sz w:val="18"/>
              <w:szCs w:val="18"/>
            </w:rPr>
            <w:t>1ª Discussão  (     )</w:t>
          </w:r>
        </w:p>
        <w:p w:rsidR="00972CAB" w:rsidRDefault="00972CAB">
          <w:pPr>
            <w:pStyle w:val="Cabealho"/>
            <w:rPr>
              <w:rFonts w:ascii="Arial" w:hAnsi="Arial" w:cs="Arial"/>
              <w:bCs/>
              <w:sz w:val="18"/>
              <w:szCs w:val="18"/>
            </w:rPr>
          </w:pPr>
        </w:p>
        <w:p w:rsidR="00972CAB" w:rsidRDefault="00972CAB">
          <w:pPr>
            <w:pStyle w:val="Cabealho"/>
            <w:rPr>
              <w:rFonts w:ascii="Arial" w:hAnsi="Arial" w:cs="Arial"/>
              <w:bCs/>
              <w:sz w:val="18"/>
              <w:szCs w:val="18"/>
            </w:rPr>
          </w:pPr>
          <w:r>
            <w:rPr>
              <w:rFonts w:ascii="Arial" w:hAnsi="Arial" w:cs="Arial"/>
              <w:bCs/>
              <w:sz w:val="18"/>
              <w:szCs w:val="18"/>
            </w:rPr>
            <w:t>Única..............(     )</w:t>
          </w:r>
        </w:p>
        <w:p w:rsidR="00972CAB" w:rsidRDefault="00972CAB">
          <w:pPr>
            <w:pStyle w:val="Cabealho"/>
            <w:rPr>
              <w:rFonts w:ascii="Arial" w:hAnsi="Arial" w:cs="Arial"/>
              <w:bCs/>
              <w:sz w:val="16"/>
              <w:szCs w:val="16"/>
            </w:rPr>
          </w:pPr>
          <w:r>
            <w:rPr>
              <w:rFonts w:ascii="Arial" w:hAnsi="Arial" w:cs="Arial"/>
              <w:bCs/>
              <w:sz w:val="18"/>
              <w:szCs w:val="18"/>
            </w:rPr>
            <w:t xml:space="preserve">          /          /</w:t>
          </w:r>
        </w:p>
      </w:tc>
      <w:tc>
        <w:tcPr>
          <w:tcW w:w="690" w:type="dxa"/>
          <w:gridSpan w:val="2"/>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744"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37"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2660" w:type="dxa"/>
          <w:vMerge/>
          <w:tcBorders>
            <w:top w:val="nil"/>
            <w:left w:val="single" w:sz="4" w:space="0" w:color="auto"/>
            <w:right w:val="single" w:sz="4" w:space="0" w:color="auto"/>
          </w:tcBorders>
        </w:tcPr>
        <w:p w:rsidR="00972CAB" w:rsidRDefault="00972CAB">
          <w:pPr>
            <w:pStyle w:val="Cabealho"/>
            <w:rPr>
              <w:rFonts w:ascii="Arial" w:hAnsi="Arial" w:cs="Arial"/>
              <w:bCs/>
              <w:sz w:val="16"/>
              <w:szCs w:val="16"/>
            </w:rPr>
          </w:pPr>
        </w:p>
      </w:tc>
      <w:tc>
        <w:tcPr>
          <w:tcW w:w="1176" w:type="dxa"/>
          <w:tcBorders>
            <w:top w:val="nil"/>
            <w:left w:val="single" w:sz="4" w:space="0" w:color="auto"/>
            <w:bottom w:val="nil"/>
            <w:right w:val="single" w:sz="4" w:space="0" w:color="auto"/>
          </w:tcBorders>
        </w:tcPr>
        <w:p w:rsidR="00972CAB" w:rsidRPr="00B539A4" w:rsidRDefault="008049FF" w:rsidP="001129F6">
          <w:pPr>
            <w:pStyle w:val="Cabealho"/>
            <w:rPr>
              <w:rFonts w:ascii="Arial" w:hAnsi="Arial" w:cs="Arial"/>
              <w:b/>
              <w:bCs/>
              <w:sz w:val="22"/>
              <w:szCs w:val="22"/>
            </w:rPr>
          </w:pPr>
          <w:r>
            <w:rPr>
              <w:rFonts w:ascii="Arial" w:hAnsi="Arial" w:cs="Arial"/>
              <w:b/>
              <w:bCs/>
              <w:sz w:val="22"/>
              <w:szCs w:val="22"/>
            </w:rPr>
            <w:t xml:space="preserve">   </w:t>
          </w:r>
          <w:r w:rsidR="009E5D9A">
            <w:rPr>
              <w:rFonts w:ascii="Arial" w:hAnsi="Arial" w:cs="Arial"/>
              <w:b/>
              <w:bCs/>
              <w:sz w:val="22"/>
              <w:szCs w:val="22"/>
            </w:rPr>
            <w:t>13</w:t>
          </w:r>
          <w:r w:rsidR="001129F6">
            <w:rPr>
              <w:rFonts w:ascii="Arial" w:hAnsi="Arial" w:cs="Arial"/>
              <w:b/>
              <w:bCs/>
              <w:sz w:val="22"/>
              <w:szCs w:val="22"/>
            </w:rPr>
            <w:t>/2013</w:t>
          </w:r>
        </w:p>
      </w:tc>
    </w:tr>
    <w:tr w:rsidR="00972CAB" w:rsidTr="00164962">
      <w:trPr>
        <w:cantSplit/>
        <w:trHeight w:val="397"/>
      </w:trPr>
      <w:tc>
        <w:tcPr>
          <w:tcW w:w="1739"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972CAB" w:rsidRDefault="00972CAB">
          <w:pPr>
            <w:pStyle w:val="Cabealho"/>
            <w:rPr>
              <w:rFonts w:ascii="Arial" w:hAnsi="Arial" w:cs="Arial"/>
              <w:bCs/>
              <w:sz w:val="16"/>
              <w:szCs w:val="16"/>
            </w:rPr>
          </w:pPr>
          <w:r>
            <w:rPr>
              <w:rFonts w:ascii="Arial" w:hAnsi="Arial" w:cs="Arial"/>
              <w:bCs/>
              <w:sz w:val="18"/>
              <w:szCs w:val="18"/>
            </w:rPr>
            <w:t xml:space="preserve">          /          /</w:t>
          </w:r>
        </w:p>
      </w:tc>
      <w:tc>
        <w:tcPr>
          <w:tcW w:w="690" w:type="dxa"/>
          <w:gridSpan w:val="2"/>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744"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37"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2660" w:type="dxa"/>
          <w:vMerge/>
          <w:tcBorders>
            <w:left w:val="single" w:sz="4" w:space="0" w:color="auto"/>
            <w:right w:val="single" w:sz="4" w:space="0" w:color="auto"/>
          </w:tcBorders>
        </w:tcPr>
        <w:p w:rsidR="00972CAB" w:rsidRDefault="00972CAB">
          <w:pPr>
            <w:pStyle w:val="Cabealho"/>
            <w:rPr>
              <w:rFonts w:ascii="Arial" w:hAnsi="Arial" w:cs="Arial"/>
              <w:bCs/>
              <w:sz w:val="16"/>
              <w:szCs w:val="16"/>
            </w:rPr>
          </w:pPr>
        </w:p>
      </w:tc>
      <w:tc>
        <w:tcPr>
          <w:tcW w:w="1176" w:type="dxa"/>
          <w:tcBorders>
            <w:left w:val="single" w:sz="4" w:space="0" w:color="auto"/>
            <w:bottom w:val="nil"/>
            <w:right w:val="single" w:sz="4" w:space="0" w:color="auto"/>
          </w:tcBorders>
        </w:tcPr>
        <w:p w:rsidR="00972CAB" w:rsidRDefault="00972CAB">
          <w:pPr>
            <w:pStyle w:val="Cabealho"/>
            <w:jc w:val="center"/>
            <w:rPr>
              <w:rFonts w:ascii="Arial" w:hAnsi="Arial" w:cs="Arial"/>
              <w:bCs/>
              <w:sz w:val="16"/>
              <w:szCs w:val="16"/>
            </w:rPr>
          </w:pPr>
        </w:p>
      </w:tc>
    </w:tr>
    <w:tr w:rsidR="00972CAB" w:rsidTr="00164962">
      <w:trPr>
        <w:cantSplit/>
        <w:trHeight w:val="122"/>
      </w:trPr>
      <w:tc>
        <w:tcPr>
          <w:tcW w:w="1739"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8"/>
              <w:szCs w:val="18"/>
            </w:rPr>
          </w:pPr>
          <w:r>
            <w:rPr>
              <w:rFonts w:ascii="Arial" w:hAnsi="Arial" w:cs="Arial"/>
              <w:bCs/>
              <w:sz w:val="18"/>
              <w:szCs w:val="18"/>
            </w:rPr>
            <w:t>Redação Final</w:t>
          </w:r>
        </w:p>
        <w:p w:rsidR="00972CAB" w:rsidRDefault="00972CAB">
          <w:pPr>
            <w:pStyle w:val="Cabealho"/>
            <w:rPr>
              <w:rFonts w:ascii="Arial" w:hAnsi="Arial" w:cs="Arial"/>
              <w:bCs/>
              <w:sz w:val="16"/>
              <w:szCs w:val="16"/>
            </w:rPr>
          </w:pPr>
          <w:r>
            <w:rPr>
              <w:rFonts w:ascii="Arial" w:hAnsi="Arial" w:cs="Arial"/>
              <w:bCs/>
              <w:sz w:val="18"/>
              <w:szCs w:val="18"/>
            </w:rPr>
            <w:t xml:space="preserve">          /          /</w:t>
          </w:r>
        </w:p>
      </w:tc>
      <w:tc>
        <w:tcPr>
          <w:tcW w:w="690" w:type="dxa"/>
          <w:gridSpan w:val="2"/>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744"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37"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2660" w:type="dxa"/>
          <w:vMerge/>
          <w:tcBorders>
            <w:left w:val="single" w:sz="4" w:space="0" w:color="auto"/>
            <w:right w:val="single" w:sz="4" w:space="0" w:color="auto"/>
          </w:tcBorders>
        </w:tcPr>
        <w:p w:rsidR="00972CAB" w:rsidRDefault="00972CAB">
          <w:pPr>
            <w:pStyle w:val="Cabealho"/>
            <w:rPr>
              <w:rFonts w:ascii="Arial" w:hAnsi="Arial" w:cs="Arial"/>
              <w:bCs/>
              <w:sz w:val="16"/>
              <w:szCs w:val="16"/>
            </w:rPr>
          </w:pPr>
        </w:p>
      </w:tc>
      <w:tc>
        <w:tcPr>
          <w:tcW w:w="1176" w:type="dxa"/>
          <w:tcBorders>
            <w:left w:val="single" w:sz="4" w:space="0" w:color="auto"/>
            <w:bottom w:val="nil"/>
            <w:right w:val="single" w:sz="4" w:space="0" w:color="auto"/>
          </w:tcBorders>
        </w:tcPr>
        <w:p w:rsidR="00972CAB" w:rsidRDefault="00972CAB">
          <w:pPr>
            <w:pStyle w:val="Cabealho"/>
            <w:jc w:val="center"/>
            <w:rPr>
              <w:rFonts w:ascii="Arial" w:hAnsi="Arial" w:cs="Arial"/>
              <w:bCs/>
              <w:sz w:val="16"/>
              <w:szCs w:val="16"/>
            </w:rPr>
          </w:pPr>
        </w:p>
      </w:tc>
    </w:tr>
    <w:tr w:rsidR="00972CAB" w:rsidTr="00164962">
      <w:trPr>
        <w:cantSplit/>
        <w:trHeight w:val="340"/>
      </w:trPr>
      <w:tc>
        <w:tcPr>
          <w:tcW w:w="1739"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8"/>
              <w:szCs w:val="18"/>
            </w:rPr>
          </w:pPr>
          <w:proofErr w:type="spellStart"/>
          <w:r>
            <w:rPr>
              <w:rFonts w:ascii="Arial" w:hAnsi="Arial" w:cs="Arial"/>
              <w:bCs/>
              <w:sz w:val="18"/>
              <w:szCs w:val="18"/>
            </w:rPr>
            <w:t>Conces</w:t>
          </w:r>
          <w:proofErr w:type="spellEnd"/>
          <w:r>
            <w:rPr>
              <w:rFonts w:ascii="Arial" w:hAnsi="Arial" w:cs="Arial"/>
              <w:bCs/>
              <w:sz w:val="18"/>
              <w:szCs w:val="18"/>
            </w:rPr>
            <w:t xml:space="preserve">. </w:t>
          </w:r>
          <w:proofErr w:type="gramStart"/>
          <w:r>
            <w:rPr>
              <w:rFonts w:ascii="Arial" w:hAnsi="Arial" w:cs="Arial"/>
              <w:bCs/>
              <w:sz w:val="18"/>
              <w:szCs w:val="18"/>
            </w:rPr>
            <w:t>de</w:t>
          </w:r>
          <w:proofErr w:type="gramEnd"/>
          <w:r>
            <w:rPr>
              <w:rFonts w:ascii="Arial" w:hAnsi="Arial" w:cs="Arial"/>
              <w:bCs/>
              <w:sz w:val="18"/>
              <w:szCs w:val="18"/>
            </w:rPr>
            <w:t xml:space="preserve"> Vista</w:t>
          </w:r>
        </w:p>
        <w:p w:rsidR="00972CAB" w:rsidRDefault="00972CAB">
          <w:pPr>
            <w:pStyle w:val="Cabealho"/>
            <w:rPr>
              <w:rFonts w:ascii="Arial" w:hAnsi="Arial" w:cs="Arial"/>
              <w:bCs/>
              <w:sz w:val="16"/>
              <w:szCs w:val="16"/>
            </w:rPr>
          </w:pPr>
          <w:r>
            <w:rPr>
              <w:rFonts w:ascii="Arial" w:hAnsi="Arial" w:cs="Arial"/>
              <w:bCs/>
              <w:sz w:val="18"/>
              <w:szCs w:val="18"/>
            </w:rPr>
            <w:t xml:space="preserve">          /          /</w:t>
          </w:r>
        </w:p>
      </w:tc>
      <w:tc>
        <w:tcPr>
          <w:tcW w:w="690" w:type="dxa"/>
          <w:gridSpan w:val="2"/>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744"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37"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2660" w:type="dxa"/>
          <w:vMerge/>
          <w:tcBorders>
            <w:left w:val="single" w:sz="4" w:space="0" w:color="auto"/>
            <w:right w:val="single" w:sz="4" w:space="0" w:color="auto"/>
          </w:tcBorders>
        </w:tcPr>
        <w:p w:rsidR="00972CAB" w:rsidRDefault="00972CAB">
          <w:pPr>
            <w:pStyle w:val="Cabealho"/>
            <w:rPr>
              <w:rFonts w:ascii="Arial" w:hAnsi="Arial" w:cs="Arial"/>
              <w:bCs/>
              <w:sz w:val="16"/>
              <w:szCs w:val="16"/>
            </w:rPr>
          </w:pPr>
        </w:p>
      </w:tc>
      <w:tc>
        <w:tcPr>
          <w:tcW w:w="1176" w:type="dxa"/>
          <w:tcBorders>
            <w:left w:val="single" w:sz="4" w:space="0" w:color="auto"/>
            <w:bottom w:val="nil"/>
            <w:right w:val="single" w:sz="4" w:space="0" w:color="auto"/>
          </w:tcBorders>
        </w:tcPr>
        <w:p w:rsidR="00972CAB" w:rsidRDefault="00972CAB">
          <w:pPr>
            <w:pStyle w:val="Cabealho"/>
            <w:jc w:val="center"/>
            <w:rPr>
              <w:rFonts w:ascii="Arial" w:hAnsi="Arial" w:cs="Arial"/>
              <w:bCs/>
              <w:sz w:val="16"/>
              <w:szCs w:val="16"/>
            </w:rPr>
          </w:pPr>
        </w:p>
      </w:tc>
    </w:tr>
    <w:tr w:rsidR="00972CAB" w:rsidTr="00164962">
      <w:trPr>
        <w:cantSplit/>
        <w:trHeight w:val="314"/>
      </w:trPr>
      <w:tc>
        <w:tcPr>
          <w:tcW w:w="1739"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8"/>
              <w:szCs w:val="18"/>
            </w:rPr>
          </w:pPr>
          <w:r>
            <w:rPr>
              <w:rFonts w:ascii="Arial" w:hAnsi="Arial" w:cs="Arial"/>
              <w:bCs/>
              <w:sz w:val="18"/>
              <w:szCs w:val="18"/>
            </w:rPr>
            <w:t>Outros</w:t>
          </w:r>
        </w:p>
        <w:p w:rsidR="00972CAB" w:rsidRDefault="00972CAB">
          <w:pPr>
            <w:pStyle w:val="Cabealho"/>
            <w:tabs>
              <w:tab w:val="clear" w:pos="4252"/>
              <w:tab w:val="clear" w:pos="8504"/>
              <w:tab w:val="left" w:pos="1485"/>
            </w:tabs>
            <w:rPr>
              <w:rFonts w:ascii="Arial" w:hAnsi="Arial" w:cs="Arial"/>
              <w:bCs/>
              <w:sz w:val="18"/>
              <w:szCs w:val="18"/>
            </w:rPr>
          </w:pPr>
          <w:r>
            <w:rPr>
              <w:rFonts w:ascii="Arial" w:hAnsi="Arial" w:cs="Arial"/>
              <w:bCs/>
              <w:sz w:val="18"/>
              <w:szCs w:val="18"/>
            </w:rPr>
            <w:t xml:space="preserve">         /          /</w:t>
          </w:r>
          <w:r>
            <w:rPr>
              <w:rFonts w:ascii="Arial" w:hAnsi="Arial" w:cs="Arial"/>
              <w:bCs/>
              <w:sz w:val="18"/>
              <w:szCs w:val="18"/>
            </w:rPr>
            <w:tab/>
          </w:r>
        </w:p>
      </w:tc>
      <w:tc>
        <w:tcPr>
          <w:tcW w:w="690" w:type="dxa"/>
          <w:gridSpan w:val="2"/>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744"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37"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c>
        <w:tcPr>
          <w:tcW w:w="2660" w:type="dxa"/>
          <w:vMerge/>
          <w:tcBorders>
            <w:left w:val="single" w:sz="4" w:space="0" w:color="auto"/>
            <w:bottom w:val="single" w:sz="4" w:space="0" w:color="auto"/>
            <w:right w:val="single" w:sz="4" w:space="0" w:color="auto"/>
          </w:tcBorders>
        </w:tcPr>
        <w:p w:rsidR="00972CAB" w:rsidRDefault="00972CAB">
          <w:pPr>
            <w:pStyle w:val="Cabealho"/>
            <w:rPr>
              <w:rFonts w:ascii="Arial" w:hAnsi="Arial" w:cs="Arial"/>
              <w:bCs/>
              <w:sz w:val="16"/>
              <w:szCs w:val="16"/>
            </w:rPr>
          </w:pPr>
        </w:p>
      </w:tc>
      <w:tc>
        <w:tcPr>
          <w:tcW w:w="1176" w:type="dxa"/>
          <w:tcBorders>
            <w:left w:val="single" w:sz="4" w:space="0" w:color="auto"/>
            <w:bottom w:val="single" w:sz="4" w:space="0" w:color="auto"/>
            <w:right w:val="single" w:sz="4" w:space="0" w:color="auto"/>
          </w:tcBorders>
        </w:tcPr>
        <w:p w:rsidR="00972CAB" w:rsidRDefault="00972CAB">
          <w:pPr>
            <w:pStyle w:val="Cabealho"/>
            <w:jc w:val="center"/>
            <w:rPr>
              <w:rFonts w:ascii="Arial" w:hAnsi="Arial" w:cs="Arial"/>
              <w:bCs/>
              <w:sz w:val="16"/>
              <w:szCs w:val="16"/>
            </w:rPr>
          </w:pPr>
        </w:p>
      </w:tc>
    </w:tr>
    <w:tr w:rsidR="00972CAB">
      <w:trPr>
        <w:trHeight w:val="350"/>
      </w:trPr>
      <w:tc>
        <w:tcPr>
          <w:tcW w:w="9610" w:type="dxa"/>
          <w:gridSpan w:val="10"/>
          <w:tcBorders>
            <w:top w:val="single" w:sz="4" w:space="0" w:color="auto"/>
            <w:left w:val="single" w:sz="4" w:space="0" w:color="auto"/>
            <w:bottom w:val="single" w:sz="4" w:space="0" w:color="auto"/>
            <w:right w:val="single" w:sz="4" w:space="0" w:color="auto"/>
          </w:tcBorders>
        </w:tcPr>
        <w:p w:rsidR="00972CAB" w:rsidRDefault="00972CAB" w:rsidP="004C7BA1">
          <w:pPr>
            <w:pStyle w:val="Cabealho"/>
            <w:rPr>
              <w:rFonts w:ascii="Arial" w:hAnsi="Arial" w:cs="Arial"/>
              <w:b/>
              <w:bCs/>
            </w:rPr>
          </w:pPr>
          <w:r>
            <w:rPr>
              <w:rFonts w:ascii="Arial" w:hAnsi="Arial" w:cs="Arial"/>
              <w:b/>
              <w:bCs/>
            </w:rPr>
            <w:t>VEREADOR</w:t>
          </w:r>
          <w:r w:rsidR="00703711">
            <w:rPr>
              <w:rFonts w:ascii="Arial" w:hAnsi="Arial" w:cs="Arial"/>
              <w:b/>
              <w:bCs/>
            </w:rPr>
            <w:t xml:space="preserve">ES: </w:t>
          </w:r>
          <w:r w:rsidR="009E5D9A">
            <w:rPr>
              <w:rFonts w:ascii="Arial" w:hAnsi="Arial" w:cs="Arial"/>
              <w:b/>
              <w:bCs/>
            </w:rPr>
            <w:t xml:space="preserve">Prof. </w:t>
          </w:r>
          <w:r w:rsidR="004C7BA1">
            <w:rPr>
              <w:rFonts w:ascii="Arial" w:hAnsi="Arial" w:cs="Arial"/>
              <w:b/>
              <w:bCs/>
            </w:rPr>
            <w:t xml:space="preserve">Vagner Constantino Guimarães </w:t>
          </w:r>
        </w:p>
      </w:tc>
    </w:tr>
    <w:tr w:rsidR="00972CAB" w:rsidTr="005973C6">
      <w:trPr>
        <w:trHeight w:val="1048"/>
      </w:trPr>
      <w:tc>
        <w:tcPr>
          <w:tcW w:w="9610" w:type="dxa"/>
          <w:gridSpan w:val="10"/>
          <w:tcBorders>
            <w:top w:val="single" w:sz="4" w:space="0" w:color="auto"/>
            <w:left w:val="single" w:sz="4" w:space="0" w:color="auto"/>
            <w:bottom w:val="single" w:sz="4" w:space="0" w:color="auto"/>
            <w:right w:val="single" w:sz="4" w:space="0" w:color="auto"/>
          </w:tcBorders>
        </w:tcPr>
        <w:p w:rsidR="00972CAB" w:rsidRDefault="00972CAB">
          <w:pPr>
            <w:pStyle w:val="Cabealho"/>
            <w:rPr>
              <w:rFonts w:ascii="Arial" w:hAnsi="Arial" w:cs="Arial"/>
              <w:bCs/>
            </w:rPr>
          </w:pPr>
          <w:r>
            <w:rPr>
              <w:rFonts w:ascii="Arial" w:hAnsi="Arial" w:cs="Arial"/>
              <w:bCs/>
            </w:rPr>
            <w:t>PROTOCOLO:</w:t>
          </w:r>
        </w:p>
        <w:p w:rsidR="00972CAB" w:rsidRDefault="005973C6" w:rsidP="00F03213">
          <w:pPr>
            <w:pStyle w:val="Cabealho"/>
            <w:rPr>
              <w:rFonts w:ascii="Arial" w:hAnsi="Arial" w:cs="Arial"/>
              <w:bCs/>
            </w:rPr>
          </w:pPr>
          <w:r>
            <w:rPr>
              <w:rFonts w:ascii="Arial" w:hAnsi="Arial" w:cs="Arial"/>
              <w:bCs/>
            </w:rPr>
            <w:t xml:space="preserve">Recebi </w:t>
          </w:r>
          <w:proofErr w:type="gramStart"/>
          <w:r>
            <w:rPr>
              <w:rFonts w:ascii="Arial" w:hAnsi="Arial" w:cs="Arial"/>
              <w:bCs/>
            </w:rPr>
            <w:t>em :</w:t>
          </w:r>
          <w:proofErr w:type="gramEnd"/>
          <w:r>
            <w:rPr>
              <w:rFonts w:ascii="Arial" w:hAnsi="Arial" w:cs="Arial"/>
              <w:bCs/>
            </w:rPr>
            <w:t xml:space="preserve"> 18/06/2013</w:t>
          </w:r>
        </w:p>
        <w:p w:rsidR="005973C6" w:rsidRDefault="005973C6" w:rsidP="005973C6">
          <w:pPr>
            <w:pStyle w:val="Cabealho"/>
            <w:rPr>
              <w:rFonts w:ascii="Arial" w:hAnsi="Arial" w:cs="Arial"/>
              <w:bCs/>
            </w:rPr>
          </w:pPr>
          <w:r>
            <w:rPr>
              <w:rFonts w:ascii="Arial" w:hAnsi="Arial" w:cs="Arial"/>
              <w:bCs/>
            </w:rPr>
            <w:t>_____________</w:t>
          </w:r>
          <w:r w:rsidR="00972CAB">
            <w:rPr>
              <w:rFonts w:ascii="Arial" w:hAnsi="Arial" w:cs="Arial"/>
              <w:bCs/>
            </w:rPr>
            <w:t xml:space="preserve">_____   </w:t>
          </w:r>
        </w:p>
        <w:p w:rsidR="00972CAB" w:rsidRDefault="00972CAB" w:rsidP="005973C6">
          <w:pPr>
            <w:pStyle w:val="Cabealho"/>
            <w:rPr>
              <w:rFonts w:ascii="Arial" w:hAnsi="Arial" w:cs="Arial"/>
              <w:bCs/>
            </w:rPr>
          </w:pPr>
          <w:r>
            <w:rPr>
              <w:rFonts w:ascii="Arial" w:hAnsi="Arial" w:cs="Arial"/>
              <w:bCs/>
            </w:rPr>
            <w:t>Secretário</w:t>
          </w:r>
        </w:p>
      </w:tc>
    </w:tr>
  </w:tbl>
  <w:p w:rsidR="00972CAB" w:rsidRDefault="00972CAB">
    <w:pPr>
      <w:pStyle w:val="Cabealho"/>
      <w:pBdr>
        <w:left w:val="single" w:sz="4" w:space="4" w:color="auto"/>
        <w:right w:val="single" w:sz="4" w:space="7" w:color="auto"/>
      </w:pBdr>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1BC"/>
    <w:multiLevelType w:val="hybridMultilevel"/>
    <w:tmpl w:val="DBCA95EC"/>
    <w:lvl w:ilvl="0" w:tplc="6DC6CBF4">
      <w:numFmt w:val="bullet"/>
      <w:lvlText w:val=""/>
      <w:lvlJc w:val="left"/>
      <w:pPr>
        <w:ind w:left="1636" w:hanging="360"/>
      </w:pPr>
      <w:rPr>
        <w:rFonts w:ascii="Symbol" w:eastAsia="Calibri" w:hAnsi="Symbol" w:cs="Arial" w:hint="default"/>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abstractNum w:abstractNumId="1">
    <w:nsid w:val="7A9F73E1"/>
    <w:multiLevelType w:val="hybridMultilevel"/>
    <w:tmpl w:val="7FCC34FE"/>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characterSpacingControl w:val="doNotCompress"/>
  <w:hdrShapeDefaults>
    <o:shapedefaults v:ext="edit" spidmax="59394"/>
  </w:hdrShapeDefaults>
  <w:footnotePr>
    <w:footnote w:id="0"/>
    <w:footnote w:id="1"/>
  </w:footnotePr>
  <w:endnotePr>
    <w:endnote w:id="0"/>
    <w:endnote w:id="1"/>
  </w:endnotePr>
  <w:compat/>
  <w:rsids>
    <w:rsidRoot w:val="006A3E07"/>
    <w:rsid w:val="000228F2"/>
    <w:rsid w:val="00023A04"/>
    <w:rsid w:val="00045F7F"/>
    <w:rsid w:val="0004646D"/>
    <w:rsid w:val="000663EB"/>
    <w:rsid w:val="00067D54"/>
    <w:rsid w:val="00085657"/>
    <w:rsid w:val="00085B89"/>
    <w:rsid w:val="000B7747"/>
    <w:rsid w:val="000C2E46"/>
    <w:rsid w:val="000C5958"/>
    <w:rsid w:val="000C5CB6"/>
    <w:rsid w:val="000D4005"/>
    <w:rsid w:val="000D5EB1"/>
    <w:rsid w:val="0010646E"/>
    <w:rsid w:val="0011130D"/>
    <w:rsid w:val="001129F6"/>
    <w:rsid w:val="00113BF6"/>
    <w:rsid w:val="001140A5"/>
    <w:rsid w:val="001347E8"/>
    <w:rsid w:val="00134A91"/>
    <w:rsid w:val="00143858"/>
    <w:rsid w:val="00144AAE"/>
    <w:rsid w:val="0014598B"/>
    <w:rsid w:val="00151E8F"/>
    <w:rsid w:val="00164962"/>
    <w:rsid w:val="0017293A"/>
    <w:rsid w:val="00172CE0"/>
    <w:rsid w:val="00180EB2"/>
    <w:rsid w:val="00184EF8"/>
    <w:rsid w:val="001A1505"/>
    <w:rsid w:val="001A73F8"/>
    <w:rsid w:val="001B09D9"/>
    <w:rsid w:val="001B4647"/>
    <w:rsid w:val="001B70E9"/>
    <w:rsid w:val="001B7FC2"/>
    <w:rsid w:val="001C627C"/>
    <w:rsid w:val="001D2171"/>
    <w:rsid w:val="001D48A1"/>
    <w:rsid w:val="001E0B2D"/>
    <w:rsid w:val="001E23B0"/>
    <w:rsid w:val="001E5AD9"/>
    <w:rsid w:val="0020345B"/>
    <w:rsid w:val="00207E30"/>
    <w:rsid w:val="00214367"/>
    <w:rsid w:val="00256269"/>
    <w:rsid w:val="0026257F"/>
    <w:rsid w:val="0027706D"/>
    <w:rsid w:val="00280A23"/>
    <w:rsid w:val="00287CCD"/>
    <w:rsid w:val="002B6597"/>
    <w:rsid w:val="002C012B"/>
    <w:rsid w:val="002C146A"/>
    <w:rsid w:val="002C2B2E"/>
    <w:rsid w:val="002C39AB"/>
    <w:rsid w:val="002C5D0A"/>
    <w:rsid w:val="002D11DE"/>
    <w:rsid w:val="002F3B96"/>
    <w:rsid w:val="003119F5"/>
    <w:rsid w:val="00311F53"/>
    <w:rsid w:val="00326A3C"/>
    <w:rsid w:val="0034454E"/>
    <w:rsid w:val="003467AA"/>
    <w:rsid w:val="00347EB9"/>
    <w:rsid w:val="003524FB"/>
    <w:rsid w:val="0038125F"/>
    <w:rsid w:val="003825B0"/>
    <w:rsid w:val="003A1CC1"/>
    <w:rsid w:val="003A4F5B"/>
    <w:rsid w:val="003B274B"/>
    <w:rsid w:val="003C1A3A"/>
    <w:rsid w:val="003D7AC9"/>
    <w:rsid w:val="003D7B88"/>
    <w:rsid w:val="003F39C6"/>
    <w:rsid w:val="004312DA"/>
    <w:rsid w:val="004332FD"/>
    <w:rsid w:val="004464EC"/>
    <w:rsid w:val="004528F6"/>
    <w:rsid w:val="004620C2"/>
    <w:rsid w:val="00476850"/>
    <w:rsid w:val="00482959"/>
    <w:rsid w:val="004912FC"/>
    <w:rsid w:val="004B7493"/>
    <w:rsid w:val="004C7BA1"/>
    <w:rsid w:val="004D1CB1"/>
    <w:rsid w:val="004E58A4"/>
    <w:rsid w:val="004F0BEE"/>
    <w:rsid w:val="004F2934"/>
    <w:rsid w:val="004F6802"/>
    <w:rsid w:val="00511E63"/>
    <w:rsid w:val="0052304E"/>
    <w:rsid w:val="00527EA8"/>
    <w:rsid w:val="00531A2B"/>
    <w:rsid w:val="00532713"/>
    <w:rsid w:val="0055552C"/>
    <w:rsid w:val="005676EF"/>
    <w:rsid w:val="00573639"/>
    <w:rsid w:val="00580DA1"/>
    <w:rsid w:val="005814F3"/>
    <w:rsid w:val="00595E7E"/>
    <w:rsid w:val="005973C6"/>
    <w:rsid w:val="005A6174"/>
    <w:rsid w:val="005C0D04"/>
    <w:rsid w:val="005C1435"/>
    <w:rsid w:val="005C2C0F"/>
    <w:rsid w:val="005D2A69"/>
    <w:rsid w:val="005F5168"/>
    <w:rsid w:val="005F5D64"/>
    <w:rsid w:val="006000EC"/>
    <w:rsid w:val="00603234"/>
    <w:rsid w:val="0062545F"/>
    <w:rsid w:val="006404D6"/>
    <w:rsid w:val="00643E06"/>
    <w:rsid w:val="00644F09"/>
    <w:rsid w:val="0064507B"/>
    <w:rsid w:val="0065435D"/>
    <w:rsid w:val="00675383"/>
    <w:rsid w:val="00682AD4"/>
    <w:rsid w:val="00695EBB"/>
    <w:rsid w:val="006A12CC"/>
    <w:rsid w:val="006A3A83"/>
    <w:rsid w:val="006A3E07"/>
    <w:rsid w:val="006B0AAB"/>
    <w:rsid w:val="006C14F4"/>
    <w:rsid w:val="006C64B5"/>
    <w:rsid w:val="006D10AE"/>
    <w:rsid w:val="006D17F9"/>
    <w:rsid w:val="006D79AA"/>
    <w:rsid w:val="006E4FCD"/>
    <w:rsid w:val="00703711"/>
    <w:rsid w:val="0074641B"/>
    <w:rsid w:val="0075139D"/>
    <w:rsid w:val="007517DF"/>
    <w:rsid w:val="00752B55"/>
    <w:rsid w:val="00761A91"/>
    <w:rsid w:val="0076273D"/>
    <w:rsid w:val="0076667B"/>
    <w:rsid w:val="0076699D"/>
    <w:rsid w:val="00771A27"/>
    <w:rsid w:val="00781294"/>
    <w:rsid w:val="00796C36"/>
    <w:rsid w:val="007B2227"/>
    <w:rsid w:val="007C0C78"/>
    <w:rsid w:val="007C6ED8"/>
    <w:rsid w:val="007D3172"/>
    <w:rsid w:val="007E06C8"/>
    <w:rsid w:val="007E3BD3"/>
    <w:rsid w:val="007E484F"/>
    <w:rsid w:val="007F209E"/>
    <w:rsid w:val="007F72F0"/>
    <w:rsid w:val="00800468"/>
    <w:rsid w:val="008049FF"/>
    <w:rsid w:val="00811BDB"/>
    <w:rsid w:val="00820436"/>
    <w:rsid w:val="0082314A"/>
    <w:rsid w:val="0082588B"/>
    <w:rsid w:val="00836C26"/>
    <w:rsid w:val="00836D1F"/>
    <w:rsid w:val="008454DE"/>
    <w:rsid w:val="008459F8"/>
    <w:rsid w:val="00850697"/>
    <w:rsid w:val="00887314"/>
    <w:rsid w:val="00892767"/>
    <w:rsid w:val="008928DB"/>
    <w:rsid w:val="008A5349"/>
    <w:rsid w:val="008B200B"/>
    <w:rsid w:val="008B3CC6"/>
    <w:rsid w:val="008C407D"/>
    <w:rsid w:val="008C6602"/>
    <w:rsid w:val="008C7F34"/>
    <w:rsid w:val="008D2D8C"/>
    <w:rsid w:val="008E00BF"/>
    <w:rsid w:val="008E0BE7"/>
    <w:rsid w:val="008F5E50"/>
    <w:rsid w:val="00910081"/>
    <w:rsid w:val="00910D45"/>
    <w:rsid w:val="009131F7"/>
    <w:rsid w:val="00913863"/>
    <w:rsid w:val="00935302"/>
    <w:rsid w:val="00940667"/>
    <w:rsid w:val="009460A5"/>
    <w:rsid w:val="0097113D"/>
    <w:rsid w:val="00972CAB"/>
    <w:rsid w:val="009766EE"/>
    <w:rsid w:val="0097725A"/>
    <w:rsid w:val="009967D8"/>
    <w:rsid w:val="009A1E2C"/>
    <w:rsid w:val="009A339F"/>
    <w:rsid w:val="009B024A"/>
    <w:rsid w:val="009C17B1"/>
    <w:rsid w:val="009D4503"/>
    <w:rsid w:val="009D7881"/>
    <w:rsid w:val="009E5469"/>
    <w:rsid w:val="009E5D9A"/>
    <w:rsid w:val="009F3AF7"/>
    <w:rsid w:val="009F50EF"/>
    <w:rsid w:val="00A3431D"/>
    <w:rsid w:val="00A369D3"/>
    <w:rsid w:val="00A473E7"/>
    <w:rsid w:val="00A50F8E"/>
    <w:rsid w:val="00A527DC"/>
    <w:rsid w:val="00A56F2D"/>
    <w:rsid w:val="00A57E35"/>
    <w:rsid w:val="00A70DD3"/>
    <w:rsid w:val="00A7716C"/>
    <w:rsid w:val="00A825EB"/>
    <w:rsid w:val="00A91DBE"/>
    <w:rsid w:val="00A9317A"/>
    <w:rsid w:val="00A96231"/>
    <w:rsid w:val="00AA732F"/>
    <w:rsid w:val="00AB33D1"/>
    <w:rsid w:val="00AB4010"/>
    <w:rsid w:val="00AC2FE6"/>
    <w:rsid w:val="00AC4D2A"/>
    <w:rsid w:val="00AD0B51"/>
    <w:rsid w:val="00AD2C37"/>
    <w:rsid w:val="00AD6A1D"/>
    <w:rsid w:val="00AF13DB"/>
    <w:rsid w:val="00AF63E4"/>
    <w:rsid w:val="00B04940"/>
    <w:rsid w:val="00B073D2"/>
    <w:rsid w:val="00B11A91"/>
    <w:rsid w:val="00B220B1"/>
    <w:rsid w:val="00B253F9"/>
    <w:rsid w:val="00B27307"/>
    <w:rsid w:val="00B312F0"/>
    <w:rsid w:val="00B403C4"/>
    <w:rsid w:val="00B426F5"/>
    <w:rsid w:val="00B43164"/>
    <w:rsid w:val="00B46E01"/>
    <w:rsid w:val="00B539A4"/>
    <w:rsid w:val="00B56A90"/>
    <w:rsid w:val="00B6075A"/>
    <w:rsid w:val="00B614AC"/>
    <w:rsid w:val="00B647B8"/>
    <w:rsid w:val="00B66C24"/>
    <w:rsid w:val="00B73625"/>
    <w:rsid w:val="00B81DE0"/>
    <w:rsid w:val="00B83892"/>
    <w:rsid w:val="00B86B02"/>
    <w:rsid w:val="00B943C2"/>
    <w:rsid w:val="00BB34C4"/>
    <w:rsid w:val="00BC4BC0"/>
    <w:rsid w:val="00BE13E2"/>
    <w:rsid w:val="00BE2816"/>
    <w:rsid w:val="00BE2A0F"/>
    <w:rsid w:val="00BE7FF9"/>
    <w:rsid w:val="00BF4D1C"/>
    <w:rsid w:val="00BF6B2A"/>
    <w:rsid w:val="00C00FE1"/>
    <w:rsid w:val="00C06097"/>
    <w:rsid w:val="00C449A7"/>
    <w:rsid w:val="00C458F3"/>
    <w:rsid w:val="00C75FF4"/>
    <w:rsid w:val="00C76218"/>
    <w:rsid w:val="00C819F0"/>
    <w:rsid w:val="00C8334C"/>
    <w:rsid w:val="00C84BF3"/>
    <w:rsid w:val="00CB02DE"/>
    <w:rsid w:val="00CB26C4"/>
    <w:rsid w:val="00CB7158"/>
    <w:rsid w:val="00CB71F8"/>
    <w:rsid w:val="00CC2C04"/>
    <w:rsid w:val="00CD4952"/>
    <w:rsid w:val="00CE4802"/>
    <w:rsid w:val="00CE68F0"/>
    <w:rsid w:val="00D03989"/>
    <w:rsid w:val="00D170A7"/>
    <w:rsid w:val="00D20D28"/>
    <w:rsid w:val="00D3044B"/>
    <w:rsid w:val="00D530FF"/>
    <w:rsid w:val="00D53B35"/>
    <w:rsid w:val="00D57EAC"/>
    <w:rsid w:val="00D70180"/>
    <w:rsid w:val="00D72AC3"/>
    <w:rsid w:val="00D761BB"/>
    <w:rsid w:val="00D81D2A"/>
    <w:rsid w:val="00D94A23"/>
    <w:rsid w:val="00D971C2"/>
    <w:rsid w:val="00D972AB"/>
    <w:rsid w:val="00DC61B8"/>
    <w:rsid w:val="00DF0AFC"/>
    <w:rsid w:val="00DF5090"/>
    <w:rsid w:val="00E06FDA"/>
    <w:rsid w:val="00E27CC1"/>
    <w:rsid w:val="00E36D94"/>
    <w:rsid w:val="00E50D7B"/>
    <w:rsid w:val="00E53FF9"/>
    <w:rsid w:val="00E76D40"/>
    <w:rsid w:val="00E77C2E"/>
    <w:rsid w:val="00E86398"/>
    <w:rsid w:val="00E93B05"/>
    <w:rsid w:val="00E949E4"/>
    <w:rsid w:val="00EA2D8D"/>
    <w:rsid w:val="00EB2CBB"/>
    <w:rsid w:val="00EB5FB6"/>
    <w:rsid w:val="00EB7F86"/>
    <w:rsid w:val="00EC0802"/>
    <w:rsid w:val="00ED1222"/>
    <w:rsid w:val="00EE3871"/>
    <w:rsid w:val="00EF6DD4"/>
    <w:rsid w:val="00F03213"/>
    <w:rsid w:val="00F061DD"/>
    <w:rsid w:val="00F06D47"/>
    <w:rsid w:val="00F100A3"/>
    <w:rsid w:val="00F3183B"/>
    <w:rsid w:val="00F346A5"/>
    <w:rsid w:val="00F36682"/>
    <w:rsid w:val="00F36B97"/>
    <w:rsid w:val="00F36FC2"/>
    <w:rsid w:val="00F43999"/>
    <w:rsid w:val="00F44A43"/>
    <w:rsid w:val="00F50E70"/>
    <w:rsid w:val="00F726A1"/>
    <w:rsid w:val="00F82DDC"/>
    <w:rsid w:val="00F85D10"/>
    <w:rsid w:val="00F8676F"/>
    <w:rsid w:val="00F94766"/>
    <w:rsid w:val="00F94EBF"/>
    <w:rsid w:val="00F974FE"/>
    <w:rsid w:val="00FD3ACD"/>
    <w:rsid w:val="00FD53C9"/>
    <w:rsid w:val="00FD724C"/>
    <w:rsid w:val="00FE53DA"/>
    <w:rsid w:val="00FE68B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222"/>
  </w:style>
  <w:style w:type="paragraph" w:styleId="Ttulo1">
    <w:name w:val="heading 1"/>
    <w:basedOn w:val="Normal"/>
    <w:next w:val="Normal"/>
    <w:qFormat/>
    <w:rsid w:val="00ED1222"/>
    <w:pPr>
      <w:keepNext/>
      <w:pBdr>
        <w:left w:val="single" w:sz="6" w:space="1" w:color="auto"/>
        <w:bottom w:val="single" w:sz="6" w:space="1" w:color="auto"/>
        <w:right w:val="single" w:sz="6" w:space="1" w:color="auto"/>
      </w:pBdr>
      <w:jc w:val="both"/>
      <w:outlineLvl w:val="0"/>
    </w:pPr>
    <w:rPr>
      <w:rFonts w:ascii="Arial" w:hAnsi="Arial"/>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A50F8E"/>
    <w:pPr>
      <w:tabs>
        <w:tab w:val="center" w:pos="4252"/>
        <w:tab w:val="right" w:pos="8504"/>
      </w:tabs>
    </w:pPr>
  </w:style>
  <w:style w:type="paragraph" w:styleId="Rodap">
    <w:name w:val="footer"/>
    <w:basedOn w:val="Normal"/>
    <w:rsid w:val="00A50F8E"/>
    <w:pPr>
      <w:tabs>
        <w:tab w:val="center" w:pos="4252"/>
        <w:tab w:val="right" w:pos="8504"/>
      </w:tabs>
    </w:pPr>
  </w:style>
  <w:style w:type="paragraph" w:customStyle="1" w:styleId="Default">
    <w:name w:val="Default"/>
    <w:rsid w:val="008E00BF"/>
    <w:pPr>
      <w:autoSpaceDE w:val="0"/>
      <w:autoSpaceDN w:val="0"/>
      <w:adjustRightInd w:val="0"/>
    </w:pPr>
    <w:rPr>
      <w:color w:val="000000"/>
      <w:sz w:val="24"/>
      <w:szCs w:val="24"/>
    </w:rPr>
  </w:style>
  <w:style w:type="paragraph" w:styleId="Corpodetexto">
    <w:name w:val="Body Text"/>
    <w:basedOn w:val="Normal"/>
    <w:rsid w:val="00A50F8E"/>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rPr>
  </w:style>
  <w:style w:type="paragraph" w:styleId="Recuodecorpodetexto">
    <w:name w:val="Body Text Indent"/>
    <w:basedOn w:val="Normal"/>
    <w:rsid w:val="00A50F8E"/>
    <w:pPr>
      <w:spacing w:after="120"/>
      <w:ind w:left="283"/>
    </w:pPr>
  </w:style>
  <w:style w:type="character" w:styleId="Hyperlink">
    <w:name w:val="Hyperlink"/>
    <w:basedOn w:val="Fontepargpadro"/>
    <w:rsid w:val="00A50F8E"/>
    <w:rPr>
      <w:color w:val="0000FF"/>
      <w:u w:val="single"/>
    </w:rPr>
  </w:style>
  <w:style w:type="paragraph" w:styleId="Textodebalo">
    <w:name w:val="Balloon Text"/>
    <w:basedOn w:val="Normal"/>
    <w:semiHidden/>
    <w:rsid w:val="00A50F8E"/>
    <w:rPr>
      <w:rFonts w:ascii="Tahoma" w:hAnsi="Tahoma" w:cs="Tahoma"/>
      <w:sz w:val="16"/>
      <w:szCs w:val="16"/>
    </w:rPr>
  </w:style>
  <w:style w:type="paragraph" w:customStyle="1" w:styleId="NormalWeb15">
    <w:name w:val="Normal (Web)15"/>
    <w:basedOn w:val="Normal"/>
    <w:rsid w:val="00EC0802"/>
    <w:pPr>
      <w:spacing w:before="100" w:beforeAutospacing="1" w:after="100" w:afterAutospacing="1"/>
    </w:pPr>
    <w:rPr>
      <w:rFonts w:ascii="Arial" w:hAnsi="Arial" w:cs="Arial"/>
      <w:sz w:val="17"/>
      <w:szCs w:val="17"/>
    </w:rPr>
  </w:style>
  <w:style w:type="character" w:customStyle="1" w:styleId="st1">
    <w:name w:val="st1"/>
    <w:basedOn w:val="Fontepargpadro"/>
    <w:rsid w:val="008049FF"/>
  </w:style>
  <w:style w:type="paragraph" w:styleId="Corpodetexto3">
    <w:name w:val="Body Text 3"/>
    <w:basedOn w:val="Normal"/>
    <w:link w:val="Corpodetexto3Char"/>
    <w:rsid w:val="002F3B96"/>
    <w:pPr>
      <w:spacing w:after="120"/>
    </w:pPr>
    <w:rPr>
      <w:sz w:val="16"/>
      <w:szCs w:val="16"/>
    </w:rPr>
  </w:style>
  <w:style w:type="character" w:customStyle="1" w:styleId="Corpodetexto3Char">
    <w:name w:val="Corpo de texto 3 Char"/>
    <w:basedOn w:val="Fontepargpadro"/>
    <w:link w:val="Corpodetexto3"/>
    <w:rsid w:val="002F3B96"/>
    <w:rPr>
      <w:sz w:val="16"/>
      <w:szCs w:val="16"/>
    </w:rPr>
  </w:style>
  <w:style w:type="paragraph" w:styleId="PargrafodaLista">
    <w:name w:val="List Paragraph"/>
    <w:basedOn w:val="Normal"/>
    <w:uiPriority w:val="34"/>
    <w:qFormat/>
    <w:rsid w:val="002F3B96"/>
    <w:pPr>
      <w:ind w:left="720"/>
      <w:contextualSpacing/>
    </w:pPr>
  </w:style>
</w:styles>
</file>

<file path=word/webSettings.xml><?xml version="1.0" encoding="utf-8"?>
<w:webSettings xmlns:r="http://schemas.openxmlformats.org/officeDocument/2006/relationships" xmlns:w="http://schemas.openxmlformats.org/wordprocessingml/2006/main">
  <w:divs>
    <w:div w:id="514265779">
      <w:bodyDiv w:val="1"/>
      <w:marLeft w:val="0"/>
      <w:marRight w:val="0"/>
      <w:marTop w:val="0"/>
      <w:marBottom w:val="0"/>
      <w:divBdr>
        <w:top w:val="none" w:sz="0" w:space="0" w:color="auto"/>
        <w:left w:val="none" w:sz="0" w:space="0" w:color="auto"/>
        <w:bottom w:val="none" w:sz="0" w:space="0" w:color="auto"/>
        <w:right w:val="none" w:sz="0" w:space="0" w:color="auto"/>
      </w:divBdr>
      <w:divsChild>
        <w:div w:id="1124079431">
          <w:marLeft w:val="0"/>
          <w:marRight w:val="0"/>
          <w:marTop w:val="0"/>
          <w:marBottom w:val="0"/>
          <w:divBdr>
            <w:top w:val="none" w:sz="0" w:space="0" w:color="auto"/>
            <w:left w:val="none" w:sz="0" w:space="0" w:color="auto"/>
            <w:bottom w:val="none" w:sz="0" w:space="0" w:color="auto"/>
            <w:right w:val="none" w:sz="0" w:space="0" w:color="auto"/>
          </w:divBdr>
          <w:divsChild>
            <w:div w:id="141894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835557">
      <w:bodyDiv w:val="1"/>
      <w:marLeft w:val="0"/>
      <w:marRight w:val="0"/>
      <w:marTop w:val="0"/>
      <w:marBottom w:val="0"/>
      <w:divBdr>
        <w:top w:val="none" w:sz="0" w:space="0" w:color="auto"/>
        <w:left w:val="none" w:sz="0" w:space="0" w:color="auto"/>
        <w:bottom w:val="none" w:sz="0" w:space="0" w:color="auto"/>
        <w:right w:val="none" w:sz="0" w:space="0" w:color="auto"/>
      </w:divBdr>
    </w:div>
    <w:div w:id="195108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70839-F98F-42B7-803A-EBDE48E68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1433</Words>
  <Characters>8439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EMENTA</vt:lpstr>
    </vt:vector>
  </TitlesOfParts>
  <Company/>
  <LinksUpToDate>false</LinksUpToDate>
  <CharactersWithSpaces>9853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gilberto</dc:creator>
  <cp:lastModifiedBy>avelina</cp:lastModifiedBy>
  <cp:revision>8</cp:revision>
  <cp:lastPrinted>2013-02-14T17:13:00Z</cp:lastPrinted>
  <dcterms:created xsi:type="dcterms:W3CDTF">2013-05-24T19:43:00Z</dcterms:created>
  <dcterms:modified xsi:type="dcterms:W3CDTF">2013-06-17T13:35:00Z</dcterms:modified>
</cp:coreProperties>
</file>