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C116A4" w:rsidRPr="00CE4DCE">
        <w:rPr>
          <w:rFonts w:ascii="Arial" w:hAnsi="Arial" w:cs="Arial"/>
          <w:b/>
          <w:color w:val="000000" w:themeColor="text1"/>
          <w:sz w:val="30"/>
          <w:szCs w:val="30"/>
        </w:rPr>
        <w:t>9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</w:pPr>
    </w:p>
    <w:p w:rsidR="00C61E82" w:rsidRPr="00CE4DCE" w:rsidRDefault="004136E3" w:rsidP="00C61E82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0E4A5A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0E4A5A" w:rsidRPr="00CE4DCE">
        <w:rPr>
          <w:rFonts w:ascii="Arial" w:hAnsi="Arial" w:cs="Arial"/>
          <w:bCs/>
          <w:color w:val="000000" w:themeColor="text1"/>
          <w:sz w:val="30"/>
          <w:szCs w:val="30"/>
        </w:rPr>
        <w:t>. “Quando os justos governam, alegra-se o povo; mas quando o ímpio domina, o povo geme.”</w:t>
      </w: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  <w:r w:rsidR="000E4A5A" w:rsidRPr="00CE4DCE">
        <w:rPr>
          <w:rFonts w:ascii="Arial" w:hAnsi="Arial" w:cs="Arial"/>
          <w:bCs/>
          <w:color w:val="000000" w:themeColor="text1"/>
          <w:sz w:val="30"/>
          <w:szCs w:val="30"/>
        </w:rPr>
        <w:t>Provérbios cap.29 vers.2</w:t>
      </w: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ab/>
      </w:r>
      <w:r w:rsidRPr="00CE4DCE">
        <w:rPr>
          <w:rFonts w:ascii="Georgia" w:hAnsi="Georgia"/>
          <w:color w:val="333333"/>
          <w:sz w:val="30"/>
          <w:szCs w:val="30"/>
        </w:rPr>
        <w:br/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Nesta Sessão, 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a Suplente de Vereadora Tânia </w:t>
      </w:r>
      <w:proofErr w:type="spellStart"/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>Reichert</w:t>
      </w:r>
      <w:proofErr w:type="spellEnd"/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 assume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CE4DCE" w:rsidRPr="00CE4DCE">
        <w:rPr>
          <w:rFonts w:ascii="Arial" w:hAnsi="Arial" w:cs="Arial"/>
          <w:color w:val="000000" w:themeColor="text1"/>
          <w:sz w:val="30"/>
          <w:szCs w:val="30"/>
        </w:rPr>
        <w:t>a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 vaga d</w:t>
      </w:r>
      <w:r w:rsidR="00CE4DCE" w:rsidRPr="00CE4DCE">
        <w:rPr>
          <w:rFonts w:ascii="Arial" w:hAnsi="Arial" w:cs="Arial"/>
          <w:color w:val="000000" w:themeColor="text1"/>
          <w:sz w:val="30"/>
          <w:szCs w:val="30"/>
        </w:rPr>
        <w:t>a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 Vereador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>a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>Fátima Fabiane de Lara</w:t>
      </w:r>
      <w:r w:rsidR="00C61E82" w:rsidRPr="00CE4DCE">
        <w:rPr>
          <w:rFonts w:ascii="Arial" w:hAnsi="Arial" w:cs="Arial"/>
          <w:color w:val="000000" w:themeColor="text1"/>
          <w:sz w:val="30"/>
          <w:szCs w:val="30"/>
        </w:rPr>
        <w:t xml:space="preserve">, que solicitou afastamento por 30 (trinta) dias, por motivos particulares.  </w:t>
      </w:r>
    </w:p>
    <w:p w:rsidR="00C61E82" w:rsidRPr="00CE4DCE" w:rsidRDefault="00C61E82" w:rsidP="00C61E82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C61E82" w:rsidRPr="00CE4DCE" w:rsidRDefault="00C61E82" w:rsidP="00C61E82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        </w:t>
      </w:r>
      <w:r w:rsidRPr="00CE4DCE">
        <w:rPr>
          <w:rFonts w:ascii="Arial" w:hAnsi="Arial" w:cs="Arial"/>
          <w:b/>
          <w:bCs/>
          <w:color w:val="000000" w:themeColor="text1"/>
          <w:sz w:val="30"/>
          <w:szCs w:val="30"/>
        </w:rPr>
        <w:t>JURAMENTO</w:t>
      </w:r>
    </w:p>
    <w:p w:rsidR="00C61E82" w:rsidRPr="00CE4DCE" w:rsidRDefault="00C61E82" w:rsidP="00C61E8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</w:pPr>
    </w:p>
    <w:p w:rsidR="00C61E82" w:rsidRPr="00CE4DCE" w:rsidRDefault="00C61E82" w:rsidP="00CE4DCE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>Conferidos os documentos e estando todos de acordo, n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esse momento, convido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a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Suplente de Vereador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a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Tânia </w:t>
      </w:r>
      <w:proofErr w:type="spellStart"/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Reichert</w:t>
      </w:r>
      <w:proofErr w:type="spellEnd"/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para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que em posição de sentido faça o seguinte juramento</w:t>
      </w:r>
      <w:r w:rsidR="00CE4DCE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:</w:t>
      </w:r>
    </w:p>
    <w:p w:rsidR="00C61E82" w:rsidRPr="00CE4DCE" w:rsidRDefault="00C61E82" w:rsidP="00C61E82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C61E82" w:rsidRPr="00CE4DCE" w:rsidRDefault="00C61E82" w:rsidP="00C61E82">
      <w:pPr>
        <w:spacing w:line="360" w:lineRule="auto"/>
        <w:jc w:val="both"/>
        <w:rPr>
          <w:rFonts w:ascii="Arial" w:hAnsi="Arial" w:cs="Arial"/>
          <w:sz w:val="30"/>
          <w:szCs w:val="30"/>
        </w:rPr>
      </w:pPr>
      <w:r w:rsidRPr="00CE4DCE">
        <w:rPr>
          <w:rFonts w:ascii="Arial" w:hAnsi="Arial" w:cs="Arial"/>
          <w:sz w:val="30"/>
          <w:szCs w:val="30"/>
        </w:rPr>
        <w:t>PROMETO CUMPRIR A CONSTITUIÇÃO FEDERAL, A CONSTITUIÇÃO ESTADUAL, A LEI ORGÃNICA DO MUNICIPIO DE PRINCESA, OBSERVAR AS LEIS, DESEMPENHAR O MANDATO QUE ME FOI CONFIADO E TRABALHAR PARA O PROGRESSO DO MUNICIPIO E O BEM ESTAR DE SEU POVO.</w:t>
      </w:r>
    </w:p>
    <w:p w:rsidR="004136E3" w:rsidRPr="00CE4DCE" w:rsidRDefault="004136E3" w:rsidP="004136E3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8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</w:p>
    <w:p w:rsidR="004136E3" w:rsidRPr="00CE4DCE" w:rsidRDefault="004136E3" w:rsidP="00CD4D2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Pr="00CE4DCE" w:rsidRDefault="006F55C6" w:rsidP="004136E3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D0AC5" w:rsidRPr="0053241D" w:rsidRDefault="0053241D" w:rsidP="0053241D">
      <w:pPr>
        <w:pStyle w:val="PargrafodaLista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Complementar nº04, de 28 de março de 2022. Institui o Bônus Assiduidade, com Pagamento Mensal, ao Servidor Público Municipal e dá Outras Providências.</w:t>
      </w:r>
      <w:bookmarkStart w:id="0" w:name="_GoBack"/>
      <w:bookmarkEnd w:id="0"/>
    </w:p>
    <w:p w:rsidR="00ED0AC5" w:rsidRPr="00CE4DCE" w:rsidRDefault="00ED0AC5" w:rsidP="00ED0AC5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Pr="00CE4DCE" w:rsidRDefault="00ED0AC5" w:rsidP="00CE4DCE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311896" w:rsidRPr="00CE4DCE" w:rsidRDefault="00311896" w:rsidP="00311896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11896" w:rsidRPr="00CE4DCE" w:rsidRDefault="00BC0825" w:rsidP="00BC0825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n°13, de 04 de abril de </w:t>
      </w:r>
      <w:r w:rsidR="00466223" w:rsidRPr="00CE4DCE">
        <w:rPr>
          <w:rFonts w:ascii="Arial" w:hAnsi="Arial" w:cs="Arial"/>
          <w:bCs/>
          <w:color w:val="000000" w:themeColor="text1"/>
          <w:sz w:val="30"/>
          <w:szCs w:val="30"/>
        </w:rPr>
        <w:t>2022, que</w:t>
      </w: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 Dispõe Sobre a Aplicabilidade da Declaração</w:t>
      </w:r>
      <w:r w:rsidR="00466223"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 de Direitos de Liberdade Econômica e Regulamenta o Exercício da Fiscalização Municipal dos Estabelecimentos de Baixo Risco Previsto na Lei Federal n°13.874,de Setembro de 2019,no Âmbito do Município de Princesa/SC e d</w:t>
      </w:r>
      <w:r w:rsidR="00CE4DCE" w:rsidRPr="00CE4DCE">
        <w:rPr>
          <w:rFonts w:ascii="Arial" w:hAnsi="Arial" w:cs="Arial"/>
          <w:bCs/>
          <w:color w:val="000000" w:themeColor="text1"/>
          <w:sz w:val="30"/>
          <w:szCs w:val="30"/>
        </w:rPr>
        <w:t>á</w:t>
      </w:r>
      <w:r w:rsidR="00466223"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 outras </w:t>
      </w:r>
      <w:r w:rsidR="004922D7" w:rsidRPr="00CE4DCE">
        <w:rPr>
          <w:rFonts w:ascii="Arial" w:hAnsi="Arial" w:cs="Arial"/>
          <w:bCs/>
          <w:color w:val="000000" w:themeColor="text1"/>
          <w:sz w:val="30"/>
          <w:szCs w:val="30"/>
        </w:rPr>
        <w:t>Providencias. QUE AGUARDA PRIMEIRA VOTAÇÃO.</w:t>
      </w:r>
    </w:p>
    <w:p w:rsidR="004922D7" w:rsidRPr="00CE4DCE" w:rsidRDefault="004922D7" w:rsidP="004922D7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>-Coloco em discussão.</w:t>
      </w:r>
    </w:p>
    <w:p w:rsidR="004922D7" w:rsidRPr="00CE4DCE" w:rsidRDefault="004922D7" w:rsidP="004922D7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>-Aprovado em primeira votação.</w:t>
      </w:r>
    </w:p>
    <w:p w:rsidR="00EC66A1" w:rsidRPr="00CE4DCE" w:rsidRDefault="00EC66A1" w:rsidP="00CE4DC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6F55C6" w:rsidRPr="00CE4DCE" w:rsidRDefault="006F55C6" w:rsidP="00CD4D2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4136E3" w:rsidRPr="00CE4DCE" w:rsidRDefault="004136E3" w:rsidP="000E4A5A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Pr="00CE4DCE" w:rsidRDefault="00EC66A1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10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ª Sessão Ordinária do 2º período 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0E4A5A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11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abril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D55486"/>
    <w:multiLevelType w:val="hybridMultilevel"/>
    <w:tmpl w:val="2D9AB2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11"/>
  </w:num>
  <w:num w:numId="10">
    <w:abstractNumId w:val="5"/>
  </w:num>
  <w:num w:numId="11">
    <w:abstractNumId w:val="10"/>
  </w:num>
  <w:num w:numId="12">
    <w:abstractNumId w:val="0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54D3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4A5A"/>
    <w:rsid w:val="000E5BB1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61BB"/>
    <w:rsid w:val="00337664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6223"/>
    <w:rsid w:val="00467CF6"/>
    <w:rsid w:val="0047318E"/>
    <w:rsid w:val="004921A4"/>
    <w:rsid w:val="004922D7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241D"/>
    <w:rsid w:val="00536A57"/>
    <w:rsid w:val="00537117"/>
    <w:rsid w:val="00551FC9"/>
    <w:rsid w:val="00554AD4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669C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6445"/>
    <w:rsid w:val="007E6086"/>
    <w:rsid w:val="0080491D"/>
    <w:rsid w:val="00805F89"/>
    <w:rsid w:val="0082323B"/>
    <w:rsid w:val="00824B62"/>
    <w:rsid w:val="008258C2"/>
    <w:rsid w:val="0083352A"/>
    <w:rsid w:val="008428AC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9044B4"/>
    <w:rsid w:val="00906CD5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499E"/>
    <w:rsid w:val="00A761D6"/>
    <w:rsid w:val="00A77063"/>
    <w:rsid w:val="00A84528"/>
    <w:rsid w:val="00A858C9"/>
    <w:rsid w:val="00A906F5"/>
    <w:rsid w:val="00A941C0"/>
    <w:rsid w:val="00AA5A89"/>
    <w:rsid w:val="00AB093A"/>
    <w:rsid w:val="00B15413"/>
    <w:rsid w:val="00B30A9C"/>
    <w:rsid w:val="00B73D6B"/>
    <w:rsid w:val="00B82396"/>
    <w:rsid w:val="00B879EC"/>
    <w:rsid w:val="00BA43F0"/>
    <w:rsid w:val="00BA7ADD"/>
    <w:rsid w:val="00BB57B1"/>
    <w:rsid w:val="00BC0825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A503E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674C"/>
    <w:rsid w:val="00EF10EC"/>
    <w:rsid w:val="00F0104C"/>
    <w:rsid w:val="00F204FB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104D9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35</cp:revision>
  <cp:lastPrinted>2022-04-04T20:58:00Z</cp:lastPrinted>
  <dcterms:created xsi:type="dcterms:W3CDTF">2022-02-21T14:26:00Z</dcterms:created>
  <dcterms:modified xsi:type="dcterms:W3CDTF">2022-04-04T20:58:00Z</dcterms:modified>
</cp:coreProperties>
</file>