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FC4" w:rsidRPr="00CE1FC4" w:rsidRDefault="00CE1FC4" w:rsidP="00CE1F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F0E2D" w:rsidRPr="00CE1FC4" w:rsidRDefault="00FF0E2D" w:rsidP="00FF0E2D">
      <w:pPr>
        <w:spacing w:after="0" w:line="240" w:lineRule="auto"/>
        <w:ind w:left="269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ATA DA SEPTUAGÉSIMA PRIMEIRA SESSÃO </w:t>
      </w:r>
      <w:r w:rsidRPr="00CE1FC4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ORDINÁRIA DO SEGUNDO PERÍODO DE SESSÕES DA DÉCIMA LEGISLATURA DA CÂMARA MUNICIPAL DE PATY DO ALFERES, A FORMA ABAIXO:</w:t>
      </w:r>
    </w:p>
    <w:p w:rsidR="00CE1FC4" w:rsidRPr="00CE1FC4" w:rsidRDefault="00CE1FC4" w:rsidP="00CE1F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F0E2D" w:rsidRPr="0046665D" w:rsidRDefault="0046665D" w:rsidP="0046665D">
      <w:pPr>
        <w:spacing w:before="100" w:beforeAutospacing="1" w:after="100" w:afterAutospacing="1" w:line="240" w:lineRule="auto"/>
        <w:ind w:left="-567" w:right="-710"/>
        <w:jc w:val="both"/>
        <w:rPr>
          <w:rFonts w:ascii="Arial" w:eastAsia="Times New Roman" w:hAnsi="Arial" w:cs="Arial"/>
          <w:sz w:val="32"/>
          <w:szCs w:val="32"/>
          <w:lang w:eastAsia="pt-BR"/>
        </w:rPr>
      </w:pP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AO DÉCIMO NONO DIA DO MÊS DE NOVEMBRO DE DOIS MIL E VINTE E CINCO, NESTA CIDADE DE PATY DO ALFERES – ESTADO DO RIO DE JANEIRO, ÀS DEZENOVE HORAS E TRINTA MINUTOS, EM SEU SALÃO PLENÁRIO, SITUADO À RUA CORONEL MANOEL BERNARDES, Nº 387 – CENTRO, REUNIU-SE A CÂMARA MUNICIPAL DE PATY DO ALFERES, EM SUA SEPTUAGÉSIMA PRIMEIRA SESSÃO ORDINÁRIA DO SEGUNDO PERÍODO DE SESSÕES DA DÉCIMA LEGISLATURA, PRESIDIDA PELO VEREADOR GUILHERME, TENDO COMO PRIMEIRO E SEGUNDO SECRETÁRIOS OS VEREADORES HELIOMAR E EDINHO. PELO LIVRO DE PRESENÇA, VERIFICOU-SE A PRESENÇA DE QUASE TODOS OS VEREADORES, EXCETO O VEREADOR ZANINHO, POR MOTIVOS PARTICULARES. O PRESIDENTE INICIOU A SESSÃO E PEDIU AO PRIMEIRO SECRETÁRIO QUE FIZESSE A LEITURA DA ATA DA SEPTUAGÉSIMA SESSÃO ORDINÁRIA. O VEREADOR VINICINHO PEDIU A DISPENSA DA LEITURA DA ATA. O PRESIDENTE COLOCOU O PEDIDO DO VEREADOR EM VOTAÇÃO. FOI APROVADO POR UNANIMIDADE. O PRESIDENTE PEDIU AO PRIMEIRO SECRETÁRIO QUE FIZESSE A LEITURA DAS MATÉRIAS CONSTANTES NO EXPEDIENTE E DA CORRESPONDÊNCIA RECEBIDA.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EXPEDIENTE: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PROJETO DE LEI Nº 1.021/2025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INSTITUI O PROGRAMA MUNICIPAL “MEU LAR, MEU DOCUMENTO”, QUE DISPÕE SOBRE A ENTREGA PÚBLICA DE TÍTULOS DE PROPRIEDADE AOS BENEFICIÁRIOS DA REGULARIZAÇÃO FUNDIÁRIA URBANA DE INTERESSE SOCIAL (REURB-S), EM CONFORMIDADE COM A LEI 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MUNICIPAL Nº DOIS MIL SETECENTOS E DOIS, DE QUINZE DE JUNHO DE DOIS MIL E VINTE, E SUAS ALTERAÇÕES; ESTABELECE MEDIDAS DE ACOMPANHAMENTO SOCIAL E MELHORIA DAS CONDIÇÕES SANITÁRIAS NAS ÁREAS REGULARIZADAS NO MUNICÍPIO DE PATY DO ALFERES. AUTOR: VEREADOR GUILHERME ROSA.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PROJETO DE DECRETO LEGISLATIVO Nº 1.022/2025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DECRETA PONTO FACULTATIVO NA SEDE DO PODER LEGISLATIVO MUNICIPAL DE PATY DO ALFERES NOS DIAS 23, 24, 30 E 31 DE DEZEMBRO DE 2025 E DÁ OUTRAS PROVIDÊNCIAS. AUTOR: MESA DIRETORA.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1.023/2025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QUE SEJA REALIZADA A REVITALIZAÇÃO DA SINALIZAÇÃO VIÁRIA EXISTENTE NO BAIRRO RECANTO, NAS PROXIMIDADES DO MERCADINHO RECANTO. AUTOR: VEREADOR EDINHO DA DENGUE.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1.024/2025</w:t>
      </w:r>
      <w:r>
        <w:rPr>
          <w:rFonts w:ascii="Arial" w:eastAsia="Times New Roman" w:hAnsi="Arial" w:cs="Arial"/>
          <w:sz w:val="32"/>
          <w:szCs w:val="32"/>
          <w:lang w:eastAsia="pt-BR"/>
        </w:rPr>
        <w:t xml:space="preserve"> 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EMENTA: SOLICITA AO PREFEITO MUNICIPAL A COLOCAÇÃO DE LIXEIRAS NO CÓRREGO DANTAS, NO BAIRRO COQUEIROS, ATENDENDO À NECESSIDADE DOS MORADORES, QUE ATUALMENTE NÃO CONTAM COM LOCAIS ADEQUADOS PARA O DESCARTE DE RESÍDUOS. AUTOR: VEREADOR EDINHO DA DENGUE.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1.025/2025</w:t>
      </w:r>
      <w:r>
        <w:rPr>
          <w:rFonts w:ascii="Arial" w:eastAsia="Times New Roman" w:hAnsi="Arial" w:cs="Arial"/>
          <w:sz w:val="32"/>
          <w:szCs w:val="32"/>
          <w:lang w:eastAsia="pt-BR"/>
        </w:rPr>
        <w:t xml:space="preserve"> 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EMENTA: SOLICITA AO PREFEITO MUNICIPAL A MANUTENÇÃO DA ILUMINAÇÃO PÚBLICA NA RUA CANTAGALO, NO BAIRRO COQUEIROS, BEM COMO A INSTALAÇÃO DE BRAÇOS DE ILUMINAÇÃO NOS TRECHOS QUE AINDA NÃO CONTAM COM COBERTURA ADEQUADA. AUTOR: VEREADOR EDINHO DA DENGUE.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1.026/2025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br/>
        <w:t xml:space="preserve">EMENTA: SOLICITA AO PREFEITO MUNICIPAL A INSTALAÇÃO DE TORRES DE INTERNET NO BAIRRO GUARIBÚ. AUTOR: VEREADOR NEGUINHO DA OFICINA.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1.027/2025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INSTALAÇÃO DE TOMADAS NAS PRAÇAS NOÊMIA ROSA E NA PRAÇA DE AVELAR. AUTOR: VEREADOR NEGUINHO DA OFICINA.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1.028/2025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DISPONIBILIZAÇÃO DE ACESSO PÚBLICO À INTERNET NAS PRAÇAS MANOEL CONGO E GEORGE JACOB 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ABDUE. AUTORES: VEREADORES NEGUINHO DA OFICINA E GUILHERME ROSA.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1.029/2025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COLOCAÇÃO DE PÓ DE PEDRA NA RUA ROBERTO DA SILVEIRA, NA ALTURA DO Nº MIL E DUZENTOS, NAS PROXIMIDADES DO PONTILHÃO, CONHECIDA COMO RUA DO PRODEQ. AUTORA: VEREADORA LENICE VIANNA.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1.030/2025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INSTALAÇÃO URGENTE DE TAMPAS NAS CAIXAS DE ESGOTO SITUADAS NO TRECHO QUE SE ESTENDE DA RUA DR. MÁRIO KROEFF ATÉ A ENTRADA DO BAIRRO CAMPO VERDE, FINALIZANDO NA ESTRADA DA CACHOEIRA, NO BAIRRO ARCOZELO. AUTORA: VEREADORA LENICE VIANNA.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1.031/2025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COLOCAÇÃO DE PÓ DE PEDRA NA RUA VIÚVA BASTOS, LOCALIZADA NO BAIRRO POAIA. AUTORA: VEREADORA LENICE VIANNA.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1.032/2025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br/>
        <w:t xml:space="preserve">EMENTA: SOLICITA AO PREFEITO MUNICIPAL A CONSTRUÇÃO/ABERTURA DE UMA RUA NO ALTO SECO, LOCALIZADO NO BAIRRO SÃO JOAQUIM, LIGANDO A PARTE SUPERIOR À ÁREA CONHECIDA COMO CABRITEIRO, TENDO COMO REFERÊNCIA A PROPRIEDADE DO SENHOR LICO. AUTOR: VEREADOR MARCO AURÉLIO.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1.033/2025</w:t>
      </w:r>
      <w:r>
        <w:rPr>
          <w:rFonts w:ascii="Arial" w:eastAsia="Times New Roman" w:hAnsi="Arial" w:cs="Arial"/>
          <w:sz w:val="32"/>
          <w:szCs w:val="32"/>
          <w:lang w:eastAsia="pt-BR"/>
        </w:rPr>
        <w:t xml:space="preserve"> 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EMENTA: SOLICITA AO PREFEITO MUNICIPAL QUE REALIZE A REFORMA GERAL DA ANTIGA ESTAÇÃO FERROVIÁRIA DE AVELAR. AUTOR: VEREADOR MARCO AURÉLIO.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1.034/2025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QUE SEJA REALIZADA A PAVIMENTAÇÃO ASFÁLTICA DA ÚLTIMA PARTE DO MORRO DO JOÃO MALANDRO, ESPECIFICAMENTE NA PARTE MAIS ALTA, NO BAIRRO GRANJA CALIFÓRNIA. AUTOR: VEREADOR FEIJÃO.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1.035/2025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AMPLIAÇÃO DO ATENDIMENTO DO “CAMINHÃO DA VACINA” PARA OUTROS BAIRROS DO MUNICÍPIO. AUTORES: VEREADORES FEIJÃO E EDINHO DA DENGUE.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1.036/2025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INSTALAÇÃO DE UM QUEBRA-MOLAS NA 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AVENIDA BRASIL, PRÓXIMO AO Nº 911, TENDO COMO REFERÊNCIA A LOJA COMERCIAL FRIBURGUENSE, NO BAIRRO ARCOZELO. AUTOR: VEREADOR CLÁUDIO JAPONÊS.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REQUERIMENTO Nº 1.037/2025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REQUEIRO À MESA DIRETORA QUE SEJA EXPEDIDA, NA FORMA REGIMENTAL, MOÇÃO DE APLAUSOS À EMPRESA ÁCIO CONTABILIDADE, DE PATY DO ALFERES, EM VIRTUDE DA INAUGURAÇÃO DE SUAS NOVAS E MODERNAS INSTALAÇÕES NO CENTRO DE NOSSO MUNICÍPIO. AUTOR: VEREADOR GUILHERME ROSA.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PROJETO DE LEI Nº 1.038/2025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AUTORIZA O PODER EXECUTIVO A ABRIR CRÉDITO ADICIONAL ESPECIAL, NO ORÇAMENTO VIGENTE, NO VALOR TOTAL DE R$ UM MILHÃO DE REAIS, PARA CUSTEIO DOS MATERIAIS DE CONSUMO E SERVIÇOS COM A MANUTENÇÃO DA ESTRATÉGIA DE NAVEGAÇÃO DO CUIDADO, A FIM DE QUALIFICAR O PERCURSO DO USUÁRIO NO SISTEMA ÚNICO DE SAÚDE. AUTOR: PODER EXECUTIVO.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PROJETO DE LEI Nº 1.039/2025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AUTORIZA O PODER EXECUTIVO A ABRIR CRÉDITO ADICIONAL ESPECIAL, NO ORÇAMENTO VIGENTE, NO VALOR TOTAL DE QUINHENTOS MIL REAIS, PARA CUSTEIO DE SERVIÇOS DE TERCEIROS PESSOA JURÍDICA, VISANDO ATENDER ÀS DEMANDAS RELACIONADAS À ATENÇÃO OTORRINOLARINGOLÓGICA, NA ESTRUTURAÇÃO DA OFERTA DE CUIDADOS INTEGRADOS EM OTORRINOLARINGOLOGIA. AUTOR: PODER EXECUTIVO.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PROJETO DE LEI Nº 1.040/2025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EMENTA: AUTORIZA O PODER EXECUTIVO A ABRIR CRÉDITO ADICIONAL ESPECIAL, NO ORÇAMENTO VIGENTE, NO VALOR TOTAL DE R$ QUINHENTOS MIL REAIS, PARA CUSTEIO DE SERVIÇOS DE TERCEIROS PESSOA JURÍDICA, VISANDO ATENDER ÀS DEMANDAS RELACIONADAS À ATENÇÃO OFTALMOLÓGICA, NA ESTRUTURAÇÃO DA OFERTA DE CUIDADOS INTEGRADOS EM OFTALMOLOGIA. AUTOR: PODER EXECUTIVO. </w:t>
      </w:r>
      <w:r w:rsidRPr="0046665D">
        <w:rPr>
          <w:rFonts w:ascii="Arial" w:eastAsia="Times New Roman" w:hAnsi="Arial" w:cs="Arial"/>
          <w:bCs/>
          <w:sz w:val="32"/>
          <w:szCs w:val="32"/>
          <w:lang w:eastAsia="pt-BR"/>
        </w:rPr>
        <w:t>PROJETO DE LEI Nº 1.041/2025</w:t>
      </w:r>
      <w:r>
        <w:rPr>
          <w:rFonts w:ascii="Arial" w:eastAsia="Times New Roman" w:hAnsi="Arial" w:cs="Arial"/>
          <w:sz w:val="32"/>
          <w:szCs w:val="32"/>
          <w:lang w:eastAsia="pt-BR"/>
        </w:rPr>
        <w:t xml:space="preserve"> </w:t>
      </w:r>
      <w:bookmarkStart w:id="0" w:name="_GoBack"/>
      <w:bookmarkEnd w:id="0"/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EMENTA: ALTERA DISPOSITIVO DA LEI MUNICIPAL Nº 3.221, DE CINCO DE FEVEREIRO DE DOIS MIL E VINTE E CINCO, QUE DISPÕE SOBRE A ALTERAÇÃO DA NOMENCLATURA DO CARGO CRIADO. AUTOR: PODER 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EXECUTIVO. NÃO HOUVE CORRESPONDÊNCIA. ENCERRADO O EXPEDIENTE, O VEREADOR MARCO AURÉLIO SOLICITOU QUE FOSSEM INCLUÍDOS NA ORDEM DO DIA, EM REGIME ESPECIAL DE URGÊNCIA, OS PROJETOS DE LEI Nº 1021/2025, 1038/2025, 1039/2025, 1040/2025 E 1041/2025, O PROJETO DE DECRETO LEGISLATIVO Nº 1022/2025 E O REQUERIMENTO Nº 1037/2025. O PRESIDENTE COLOCOU EM DISCUSSÃO O PEDIDO DO VEREADOR, O QUAL FOI APROVADO POR UNANIMIDADE. </w:t>
      </w:r>
      <w:r w:rsidRPr="0046665D">
        <w:rPr>
          <w:rFonts w:ascii="Arial" w:hAnsi="Arial" w:cs="Arial"/>
          <w:sz w:val="32"/>
          <w:szCs w:val="32"/>
        </w:rPr>
        <w:t>O PRESIDENTE OFERECEU A TRIBUNA AOS SENHORES VEREADORES EM PALAVRA LIVRE. FEZ USO DA TRIBUNA O VEREADOR FEIJÃO. CUMPRIMENTOU A TODOS. O VEREADOR FALOU SOBRE A IMPORTÂNCIA DE SUA INDICAÇÃO DE PAVIMENTAÇÃO ASFÁLTICA NA PARTE MAIS ALTA DO MORRO DO JOÃO MALANDRO, SITUADO NO BAIRRO GRANJA CALIFÓRNIA, POIS, NO PERÍODO DE CHUVAS, AS RUAS FICAM INTRANSITÁVEIS. O VEREADOR TAMBÉM FALOU SOBRE SUA INDICAÇÃO DE AMPLIAÇÃO DO ATENDIMENTO DO “CAMINHÃO DA VACINA” PARA OUTROS BAIRROS DO MUNICÍPIO. RESSALTOU A IMPORTÂNCIA DO PROGRAMA. O VEREADOR EDINHO PEDIU UM APARTE PARA SOLICITAR QUE FOSSE INCLUÍDO O ATENDIMENTO DOS BAIRROS COQUEIROS E RIO PARDO E PARABENIZOU O PREFEITO PELA AÇÃO. POR FIM, O VEREADOR FEZ UMA INDICAÇÃO PARA QUE O PODER EXECUTIVO COLOCASSE ENFEITES NATALINOS NA PRAÇA DO BAIRRO GRANJA. SEM MAIS, AGRADECEU A TODOS E ENCERROU SUA FALA.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t xml:space="preserve"> FEZ USO DA TRIBUNA O VEREADOR NEGUINHO DA OFICINA. CUMPRIMENTOU A TODOS. O VEREADOR AGRADECEU AO DEPUTADO FRED PACHECO PELO ENVIO DE EMENDA PARLAMENTAR PARA A SAÚDE DO MUNICÍPIO, NO VALOR DE CEM MIL REAIS, E TAMBÉM AGRADECEU PELO VALOR DE SETENTA MIL TREZENTOS E SETENTA E SETE REAIS PARA A ESCOLA RIBEIRO DE AVELAR. SEM MAIS, AGRADECEU A TODOS E ENCERROU SUA FALA. FEZ USO DA TRIBUNA O VEREADOR EDINHO DA DENGUE. CUMPRIMENTOU A TODOS. O VEREADOR FEZ UM AGRADECIMENTO ESPECIAL AO PRIMEIRO-TENENTE 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EMERSON VICTOR LIMA E AO COMANDANTE VICTOR, DO DESTACAMENTO DO CORPO DE BOMBEIROS DE MIGUEL PEREIRA, POR ATENDÊ-LO, SOLUCIONANDO SUA DEMANDA. O VEREADOR FEZ UMA INDICAÇÃO DE MOÇÃO DE APLAUSOS PARA OS TÉCNICOS DE COMBATE E CONTROLE DAS ARBOVIROSES, PELO TRABALHO REALIZADO NO “CAMINHÃO DA VACINA”, QUAIS SEJAM: O SR. ADEMAR CAMPOS, O SR. JESSÉ RIBEIRO E O SR. EDSON COLLE. O VEREADOR FEIJÃO PEDIU UM APARTE PARA PARABENIZAR OS FUNCIONÁRIOS E, SE POSSÍVEL, ASSINAR A MOÇÃO JUNTO AO VEREADOR EDINHO. SEM MAIS, AGRADECEU A TODOS E ENCERROU SUA FALA. FEZ USO DA TRIBUNA O VEREADOR HELIOMAR. CUMPRIMENTOU A TODOS. O VEREADOR PEDIU PARA QUE FOSSE ELABORADO UM PROJETO DE LEI DE DENOMINAÇÃO PARA A QUADRA DE COQUEIROS, DANDO-LHE O NOME DO SAUDOSO SR. EDSON DE CARVALHO CIPRIANO, SENDO ESTE UMA FIGURA QUERIDA E DE GRANDE IMPORTÂNCIA PARA OS MORADORES DAQUELA COMUNIDADE, PRESERVANDO, ASSIM, SUA MEMÓRIA E RECONHECENDO SUA CONTRIBUIÇÃO AO MUNICÍPIO. O VEREADOR TAMBÉM PARABENIZOU O SECRETÁRIO DE OBRA, O SR. JULIANO AMARAL, E O PREFEITO JUJU PELO TRABALHO PRESTADO E POR ESTAR CUMPRINDO O QUE FOI PROMETIDO, COM EMPENHO EM PREPARAR O BAIRRO DE COQUEIROS PARA A ÉPOCA DAS CHUVAS. O VEREADOR ESCLARECEU QUE, NO ANO DE DOIS MIL E VINTE E TRÊS, SUA EMENDA IMPOSITIVA FOI DESTINADA PARA PAVIMENTAÇÃO ASFÁLTICA DE PARTE DA ESTRADA DO BAIRRO LAMEIRÃO; ENTRETANTO, A EMPRESA QUE GANHOU A LICITAÇÃO NÃO HONROU O ACORDADO. DESTA FORMA, O PREFEITO SE COMPROMETEU A EXECUTAR TAL MELHORIA NO BAIRRO, E O VEREADOR PEDIU QUE SUA EMENDA FOSSE REVERTIDA PARA O CALÇAMENTO COM PARALELEPÍPEDO DO BAIRRO PALMARES. SEM MAIS, AGRADECEU A TODOS E ENCERROU SUA FALA. FEZ USO DA TRIBUNA A VEREADORA LENICE VIANNA. CUMPRIMENTOU A TODOS. A VEREADORA AGRADECEU AO PREFEITO JUJU E À EQUIPE QUE FEZ A FAIXA 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DE PEDESTRES PRÓXIMO À LOJA DO TATU E DISSE QUE OS MUNÍCIPES ESTÃO MUITO SATISFEITOS. SEM MAIS, AGRADECEU A TODOS E ENCERROU SUA FALA. FEZ USO DA TRIBUNA O VEREADOR MARCO AURÉLIO. CUMPRIMENTOU A TODOS. O VEREADOR FEZ UMA INDICAÇÃO DE ABERTURA DE RUA NA LOCALIDADE DE ALTO SECO, EM SÃO JOAQUIM, SENDO DE EXTREMA IMPORTÂNCIA PARA LIGAR A PARTE SUPERIOR À ÁREA CONHECIDA COMO CABRITEIRO E FACILITAR O DESLOCAMENTO DAQUELA COMUNIDADE. O VEREADOR NEGUINHO PEDIU UM APARTE PARA PARABENIZAR A INICIATIVA DO VEREADOR MARCO AURÉLIO. A VEREADORA LENICE VIANNA PEDIU UM APARTE PARA PARABENIZÁ-LO E, SE POSSÍVEL, ASSINAR A INDICAÇÃO JUNTAMENTE COM O VEREADOR. SEM MAIS, AGRADECEU A TODOS E ENCERROU SUA FALA. NÃO HAVENDO MAIS ORADORES INSCRITOS EM PALAVRA LIVRE, O PRESIDENTE OFERECEU A TRIBUNA AOS SENHORES VEREADORES COMO LÍDER DO SEU PARTIDO. FEZ USO DA TRIBUNA, COMO LÍDER DE SEU PARTIDO, O VEREADOR NEGUINHO DA OFICINA. O VEREADOR AGRADECEU, MAIS UMA VEZ, AO GABINETE E AO DEPUTADO FRED PACHECO POR ESTAREM FAZENDO A OBRA DO CAMPO SOCIETY DA PRAÇA NOEMIA ROSA. SEM MAIS, AGRADECEU A TODOS E ENCERROU SUA FALA. NÃO HAVENDO MAIS ORADORES INSCRITOS E CONFORME O PEDIDO DO VEREADOR MARCO AURÉLIO, PARA QUE FOSSEM INCLUÍDOS NA ORDEM DO DIA, EM REGIME ESPECIAL DE URGÊNCIA, OS PROJETOS DE LEI Nº 1021/2025, 1038/2025, 1039/2025, 1040/2025 E 1041/2025, O PROJETO DE DECRETO LEGISLATIVO Nº 1022/2025 E O REQUERIMENTO Nº 1037/2025, O PRESIDENTE SUSPENDEU A SESSÃO POR CINCO MINUTOS PARA QUE AS COMISSÕES PERMANENTES EMITISSEM PARECER AOS PROJETOS MENCIONADOS. O PRESIDENTE RETORNOU À SESSÃO E PASSOU À ORDEM DO DIA. O PRESIDENTE CONVIDOU O VICE-PRESIDENTE, VEREADOR MACARRÃO, PARA ASSUMIR A PRESIDÊNCIA, POIS O ASSUNTO A SER TRATADO A SEGUIR ERA DE SEU INTERESSE. EM PRIMEIRO 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LUGAR, EM DISCUSSÃO ÚNICA, PROJETO DE LEI Nº 1021/2025, DE AUTORIA DO VEREADOR GUILHERME ROSA. O VICE-PRESIDENTE PEDIU AO PRIMEIRO-SECRETÁRIO PARA FAZER A LEITURA DO PARECER CONJUNTO DAS COMISSÕES PERMANENTES APRESENTADO AO PROJETO. O PRESIDENTE COLOCOU O PARECER EM DISCUSSÃO E VOTAÇÃO, E FOI APROVADO POR UNANIMIDADE. O PRESIDENTE COLOCOU O PROJETO DE LEI EM DISCUSSÃO E VOTAÇÃO, E FOI APROVADO POR UNANIMIDADE. O VICE-PRESIDENTE CONVIDOU O PRESIDENTE PARA RETORNAR AO SEU LUGAR. EM SEGUNDO LUGAR, EM DISCUSSÃO ÚNICA, PROJETO DE DECRETO LEGISLATIVO Nº 1022/2025, DE AUTORIA DA MESA DIRETORA. O PRESIDENTE COLOCOU O PROJETO DE DECRETO LEGISLATIVO EM DISCUSSÃO E VOTAÇÃO, E FOI APROVADO POR UNANIMIDADE. O PRESIDENTE CONVIDOU O VICE-PRESIDENTE, VEREADOR MACARRÃO, PARA ASSUMIR A PRESIDÊNCIA, POIS O ASSUNTO A SER TRATADO A SEGUIR ERA DE SEU INTERESSE. EM TERCEIRO LUGAR, EM DISCUSSÃO ÚNICA, REQUERIMENTO Nº 1037/2025, DE AUTORIA DO VEREADOR GUILHERME ROSA. O PRESIDENTE COLOCOU O REQUERIMENTO EM DISCUSSÃO E VOTAÇÃO, E FOI APROVADO POR UNANIMIDADE. O VICE-PRESIDENTE CONVIDOU O PRESIDENTE PARA RETORNAR AO SEU LUGAR. EM QUARTO LUGAR, EM DISCUSSÃO ÚNICA, PROJETO DE LEI Nº 1038/2025, DE AUTORIA DO PODER EXECUTIVO. O PRESIDENTE PEDIU AO PRIMEIRO-SECRETÁRIO QUE FIZESSE A LEITURA DO PARECER CONJUNTO DAS COMISSÕES PERMANENTES APRESENTADO AO PROJETO. O PRESIDENTE COLOCOU O PARECER EM DISCUSSÃO E VOTAÇÃO, E FOI APROVADO POR UNANIMIDADE. O PRESIDENTE COLOCOU O PROJETO DE LEI EM DISCUSSÃO E VOTAÇÃO, E FOI APROVADO POR UNANIMIDADE. EM QUINTO LUGAR, EM DISCUSSÃO ÚNICA, PROJETO DE LEI Nº 1039/2025, DE AUTORIA DO PODER EXECUTIVO. O PRESIDENTE PEDIU AO PRIMEIRO-SECRETÁRIO QUE FIZESSE A LEITURA DO PARECER CONJUNTO DAS COMISSÕES PERMANENTES APRESENTADO 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AO PROJETO. O PRESIDENTE COLOCOU O PARECER EM DISCUSSÃO E VOTAÇÃO, E FOI APROVADO POR UNANIMIDADE. O PRESIDENTE COLOCOU O PROJETO DE LEI EM DISCUSSÃO E VOTAÇÃO, E FOI APROVADO POR UNANIMIDADE. EM SEXTO LUGAR, EM DISCUSSÃO ÚNICA, PROJETO DE LEI Nº 1040/2025, DE AUTORIA DO PODER EXECUTIVO. O PRESIDENTE PEDIU AO PRIMEIRO-SECRETÁRIO QUE FIZESSE A LEITURA DO PARECER CONJUNTO DAS COMISSÕES PERMANENTES APRESENTADO AO PROJETO. O PRESIDENTE COLOCOU O PARECER EM DISCUSSÃO E VOTAÇÃO, E FOI APROVADO POR UNANIMIDADE. O-PRESIDENTE COLOCOU O PROJETO DE LEI EM DISCUSSÃO E VOTAÇÃO, E FOI APROVADO POR UNANIMIDADE. EM SÉTIMO E ÚLTIMO LUGAR, EM DISCUSSÃO ÚNICA, PROJETO DE LEI Nº 1041/2025, DE AUTORIA DO PODER EXECUTIVO. O PRESIDENTE PEDIU AO PRIMEIRO-SECRETÁRIO QUE FIZESSE A LEITURA DO PARECER CONJUNTO DAS COMISSÕES PERMANENTES APRESENTADO AO PROJETO. O PRESIDENTE COLOCOU O PARECER EM DISCUSSÃO E VOTAÇÃO, E FOI APROVADO POR UNANIMIDADE. O PRESIDENTE COLOCOU O PROJETO DE LEI EM DISCUSSÃO E VOTAÇÃO, E FOI APROVADO POR UNANIMIDADE. ENCERRADA A ORDEM DO DIA. O PRESIDENTE OFERECEU A TRIBUNA AOS SENHORES VEREADORES EM EXPLICAÇÕES PESSOAIS. FEZ USO DA TRIBUNA O VEREADOR EDINHO DA DENGUE. CUMPRIMENTOU A TODOS. O VEREADOR VOLTOU À TRIBUNA PARA FAZER UMA INDICAÇÃO DE MANUTENÇÃO DA ILUMINAÇÃO PÚBLICA DO BAIRRO CAPIVARA. O VEREADOR CONVIDOU TODOS OS MUNÍCIPES LOCAIS E MORADORES DAS REGIÕES VIZINHAS PARA A VIGÉSIMA EXPOSIÇÃO DE ORQUÍDEAS E BROMÉLIAS QUE OCORRERÁ NO PRÓXIMO FINAL DE SEMANA E PARABENIZOU O PREFEITO JUJU E SUA EQUIPE. SEM MAIS, AGRADECEU A TODOS E ENCERROU SUA FALA. FEZ USO DA TRIBUNA A VEREADORA LENICE VIANNA. CUMPRIMENTOU A TODOS. A VEREADORA PARABENIZOU A FUNCIONÁRIA RAFAELA PELA DATA DE SEU ANIVERSÁRIO E A ELOGIOU POR </w:t>
      </w:r>
      <w:r w:rsidRPr="0046665D">
        <w:rPr>
          <w:rFonts w:ascii="Arial" w:eastAsia="Times New Roman" w:hAnsi="Arial" w:cs="Arial"/>
          <w:sz w:val="32"/>
          <w:szCs w:val="32"/>
          <w:lang w:eastAsia="pt-BR"/>
        </w:rPr>
        <w:lastRenderedPageBreak/>
        <w:t>SUA PRESTEZA. A VEREADORA PARABENIZOU O VEREADOR EDINHO POR SUA INICIATIVA EM ESTABELECER UMA CAPELA MORTUÁRIA NO BAIRRO DE COQUEIROS. SEM MAIS, AGRADECEU A TODOS E ENCERROU SUA FALA. NÃO HAVENDO MAIS ORADORES INSCRITOS EM EXPLICAÇÕES PESSOAIS, O PRESIDENTE AGRADECEU A PRESENÇA DE TODOS E INFORMOU QUE, EM VIRTUDE DE TODOS OS VEREADORES ESTAREM EM COMITIVA EM BRASÍLIA, NO PERÍODO DE VINTE E QUATRO A VINTE E OITO DE NOVEMBRO, EM BUSCA DE RECURSOS PARA O NOSSO MUNICÍPIO, NÃO HAVERÁ SESSÕES NOS DIAS VINTE E QUATRO E VINTE E SEIS DE NOVEMBRO. NÃO TENDO MAIS NADA A TRATAR, ÀS VINTE HORAS E VINTE E QUATRO MINUTOS, O PRESIDENTE DEU POR ENCERRADA A SESSÃO E CONVIDOU A TODOS PARA A PRÓXIMA SESSÃO ORDINÁRIA, QUE SERÁ REALIZADA NO PRIMEIRO DIA DO MÊS DE DEZEMBRO DE DOIS MIL E VINTE E CINCO, SEGUNDA-FEIRA.</w:t>
      </w:r>
    </w:p>
    <w:p w:rsidR="00D07782" w:rsidRDefault="00CE1FC4" w:rsidP="0046665D">
      <w:pPr>
        <w:spacing w:after="240" w:line="240" w:lineRule="auto"/>
        <w:ind w:left="-709"/>
        <w:rPr>
          <w:rFonts w:ascii="Arial" w:eastAsia="Times New Roman" w:hAnsi="Arial" w:cs="Arial"/>
          <w:color w:val="000000"/>
          <w:sz w:val="32"/>
          <w:szCs w:val="32"/>
          <w:lang w:eastAsia="pt-BR"/>
        </w:rPr>
      </w:pPr>
      <w:r w:rsidRPr="00CE1FC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CE1FC4" w:rsidRPr="00D07782" w:rsidRDefault="00CE1FC4" w:rsidP="0046665D">
      <w:pPr>
        <w:spacing w:after="240" w:line="240" w:lineRule="auto"/>
        <w:ind w:left="-567"/>
        <w:rPr>
          <w:rFonts w:ascii="Arial" w:eastAsia="Times New Roman" w:hAnsi="Arial" w:cs="Arial"/>
          <w:color w:val="000000"/>
          <w:sz w:val="32"/>
          <w:szCs w:val="32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PRESIDENTE:______________________________</w:t>
      </w:r>
    </w:p>
    <w:p w:rsidR="00CE1FC4" w:rsidRDefault="00CE1FC4" w:rsidP="0046665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                          </w:t>
      </w:r>
    </w:p>
    <w:p w:rsidR="00D07782" w:rsidRPr="00CE1FC4" w:rsidRDefault="00D07782" w:rsidP="0046665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CE1FC4" w:rsidP="0046665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1°SECRETÁRIO:____________________________</w:t>
      </w:r>
    </w:p>
    <w:p w:rsidR="00CE1FC4" w:rsidRPr="00CE1FC4" w:rsidRDefault="00CE1FC4" w:rsidP="0046665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                                </w:t>
      </w:r>
    </w:p>
    <w:p w:rsidR="00CE1FC4" w:rsidRPr="00CE1FC4" w:rsidRDefault="00CE1FC4" w:rsidP="0046665D">
      <w:pPr>
        <w:spacing w:after="24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CE1FC4" w:rsidP="0046665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2°SECRETÁRIO:____________________________</w:t>
      </w:r>
    </w:p>
    <w:p w:rsidR="008C135B" w:rsidRDefault="008C135B" w:rsidP="00D07782">
      <w:pPr>
        <w:ind w:left="-709"/>
      </w:pPr>
    </w:p>
    <w:sectPr w:rsidR="008C135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012" w:rsidRDefault="00DA0012" w:rsidP="00AD6BFE">
      <w:pPr>
        <w:spacing w:after="0" w:line="240" w:lineRule="auto"/>
      </w:pPr>
      <w:r>
        <w:separator/>
      </w:r>
    </w:p>
  </w:endnote>
  <w:endnote w:type="continuationSeparator" w:id="0">
    <w:p w:rsidR="00DA0012" w:rsidRDefault="00DA0012" w:rsidP="00AD6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90092741"/>
      <w:docPartObj>
        <w:docPartGallery w:val="Page Numbers (Bottom of Page)"/>
        <w:docPartUnique/>
      </w:docPartObj>
    </w:sdtPr>
    <w:sdtEndPr/>
    <w:sdtContent>
      <w:p w:rsidR="00AD6BFE" w:rsidRDefault="00AD6BF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D6BFE" w:rsidRDefault="00AD6B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012" w:rsidRDefault="00DA0012" w:rsidP="00AD6BFE">
      <w:pPr>
        <w:spacing w:after="0" w:line="240" w:lineRule="auto"/>
      </w:pPr>
      <w:r>
        <w:separator/>
      </w:r>
    </w:p>
  </w:footnote>
  <w:footnote w:type="continuationSeparator" w:id="0">
    <w:p w:rsidR="00DA0012" w:rsidRDefault="00DA0012" w:rsidP="00AD6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3FE" w:rsidRPr="00980D7F" w:rsidRDefault="001703FE" w:rsidP="001E2C3D">
    <w:pPr>
      <w:framePr w:w="4929" w:h="995" w:hSpace="141" w:wrap="auto" w:vAnchor="page" w:hAnchor="page" w:x="2950" w:y="796"/>
      <w:rPr>
        <w:rFonts w:ascii="Arial" w:hAnsi="Arial"/>
      </w:rPr>
    </w:pPr>
    <w:r>
      <w:rPr>
        <w:rFonts w:ascii="Arial" w:hAnsi="Arial"/>
      </w:rPr>
      <w:t>ESTADO DO RIO DE JANEIRO</w:t>
    </w:r>
    <w:r>
      <w:rPr>
        <w:rFonts w:ascii="Arial" w:hAnsi="Arial"/>
      </w:rPr>
      <w:br/>
    </w:r>
    <w:r>
      <w:rPr>
        <w:rFonts w:ascii="Lucida Calligraphy" w:hAnsi="Lucida Calligraphy"/>
      </w:rPr>
      <w:t>Câmara Municipal de Paty do Alferes</w:t>
    </w:r>
  </w:p>
  <w:p w:rsidR="00AD6BFE" w:rsidRDefault="00AD6BFE" w:rsidP="001E2C3D">
    <w:pPr>
      <w:framePr w:w="4929" w:h="995" w:hSpace="141" w:wrap="auto" w:vAnchor="page" w:hAnchor="page" w:x="2950" w:y="796"/>
      <w:rPr>
        <w:rFonts w:ascii="Times New Roman" w:hAnsi="Times New Roman"/>
      </w:rPr>
    </w:pPr>
  </w:p>
  <w:p w:rsidR="00AD6BFE" w:rsidRDefault="00AD6BFE" w:rsidP="00AD6BFE">
    <w:pPr>
      <w:pStyle w:val="Cabealho"/>
    </w:pPr>
    <w:r>
      <w:rPr>
        <w:noProof/>
        <w:sz w:val="20"/>
      </w:rPr>
      <w:drawing>
        <wp:inline distT="0" distB="0" distL="0" distR="0" wp14:anchorId="0F92575A" wp14:editId="7C2DC433">
          <wp:extent cx="647700" cy="723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6BFE" w:rsidRDefault="00AD6BFE" w:rsidP="00AD6BFE">
    <w:pPr>
      <w:pStyle w:val="Cabealho"/>
      <w:tabs>
        <w:tab w:val="clear" w:pos="4252"/>
        <w:tab w:val="clear" w:pos="8504"/>
        <w:tab w:val="left" w:pos="565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FC4"/>
    <w:rsid w:val="00000C45"/>
    <w:rsid w:val="00021906"/>
    <w:rsid w:val="00036409"/>
    <w:rsid w:val="00057DEE"/>
    <w:rsid w:val="00080253"/>
    <w:rsid w:val="0008132D"/>
    <w:rsid w:val="00082DED"/>
    <w:rsid w:val="000A0986"/>
    <w:rsid w:val="000A3637"/>
    <w:rsid w:val="000B19FE"/>
    <w:rsid w:val="000D4105"/>
    <w:rsid w:val="000D4407"/>
    <w:rsid w:val="00124FD0"/>
    <w:rsid w:val="00153C62"/>
    <w:rsid w:val="00167629"/>
    <w:rsid w:val="001703FE"/>
    <w:rsid w:val="001822CD"/>
    <w:rsid w:val="001A309A"/>
    <w:rsid w:val="001B34FE"/>
    <w:rsid w:val="001B3BAE"/>
    <w:rsid w:val="001C10C0"/>
    <w:rsid w:val="001C78DD"/>
    <w:rsid w:val="001D5F2E"/>
    <w:rsid w:val="001E2A8F"/>
    <w:rsid w:val="001E2C3D"/>
    <w:rsid w:val="001F03FF"/>
    <w:rsid w:val="001F35E8"/>
    <w:rsid w:val="00202B8F"/>
    <w:rsid w:val="002053FF"/>
    <w:rsid w:val="00211F57"/>
    <w:rsid w:val="0021622D"/>
    <w:rsid w:val="00223E44"/>
    <w:rsid w:val="00224B5C"/>
    <w:rsid w:val="00231B93"/>
    <w:rsid w:val="002515BC"/>
    <w:rsid w:val="00260FC1"/>
    <w:rsid w:val="00263C17"/>
    <w:rsid w:val="00290980"/>
    <w:rsid w:val="002A305E"/>
    <w:rsid w:val="002A3ED3"/>
    <w:rsid w:val="002B208D"/>
    <w:rsid w:val="002B2E95"/>
    <w:rsid w:val="002B3D0D"/>
    <w:rsid w:val="002B791A"/>
    <w:rsid w:val="002C3C17"/>
    <w:rsid w:val="002C526B"/>
    <w:rsid w:val="002E0B34"/>
    <w:rsid w:val="002E47C4"/>
    <w:rsid w:val="002E5659"/>
    <w:rsid w:val="002E5F6A"/>
    <w:rsid w:val="0031511F"/>
    <w:rsid w:val="003165CA"/>
    <w:rsid w:val="00331150"/>
    <w:rsid w:val="00347DF5"/>
    <w:rsid w:val="00363868"/>
    <w:rsid w:val="00390474"/>
    <w:rsid w:val="003906A7"/>
    <w:rsid w:val="00392C11"/>
    <w:rsid w:val="003B3516"/>
    <w:rsid w:val="003C357E"/>
    <w:rsid w:val="003D7442"/>
    <w:rsid w:val="003D75FA"/>
    <w:rsid w:val="003E4FB4"/>
    <w:rsid w:val="003F4312"/>
    <w:rsid w:val="003F7443"/>
    <w:rsid w:val="003F766D"/>
    <w:rsid w:val="004302A8"/>
    <w:rsid w:val="00432E4E"/>
    <w:rsid w:val="00435990"/>
    <w:rsid w:val="00444812"/>
    <w:rsid w:val="00456591"/>
    <w:rsid w:val="0046665D"/>
    <w:rsid w:val="004A6397"/>
    <w:rsid w:val="004C2F38"/>
    <w:rsid w:val="004F19A0"/>
    <w:rsid w:val="0050743E"/>
    <w:rsid w:val="005138B9"/>
    <w:rsid w:val="005226BD"/>
    <w:rsid w:val="005308A9"/>
    <w:rsid w:val="0054245F"/>
    <w:rsid w:val="00584925"/>
    <w:rsid w:val="005A1771"/>
    <w:rsid w:val="005B05EC"/>
    <w:rsid w:val="005C0F70"/>
    <w:rsid w:val="005C2D8A"/>
    <w:rsid w:val="005C5073"/>
    <w:rsid w:val="005D5F31"/>
    <w:rsid w:val="005D6FA2"/>
    <w:rsid w:val="005E1D26"/>
    <w:rsid w:val="005E4BD9"/>
    <w:rsid w:val="005F46A5"/>
    <w:rsid w:val="005F6B74"/>
    <w:rsid w:val="00613A65"/>
    <w:rsid w:val="006354D7"/>
    <w:rsid w:val="006448C3"/>
    <w:rsid w:val="006462D4"/>
    <w:rsid w:val="00660AB5"/>
    <w:rsid w:val="006C78C1"/>
    <w:rsid w:val="006D24F5"/>
    <w:rsid w:val="006D3BCB"/>
    <w:rsid w:val="006E287A"/>
    <w:rsid w:val="006E4017"/>
    <w:rsid w:val="006F1A70"/>
    <w:rsid w:val="00730D24"/>
    <w:rsid w:val="00740F55"/>
    <w:rsid w:val="00742995"/>
    <w:rsid w:val="00746994"/>
    <w:rsid w:val="0079358B"/>
    <w:rsid w:val="007B0192"/>
    <w:rsid w:val="007B3C37"/>
    <w:rsid w:val="008050A6"/>
    <w:rsid w:val="008400CD"/>
    <w:rsid w:val="00864EC1"/>
    <w:rsid w:val="0086782E"/>
    <w:rsid w:val="0087290C"/>
    <w:rsid w:val="00875214"/>
    <w:rsid w:val="008A1A6B"/>
    <w:rsid w:val="008A6F95"/>
    <w:rsid w:val="008B7569"/>
    <w:rsid w:val="008C135B"/>
    <w:rsid w:val="008C5342"/>
    <w:rsid w:val="008E506C"/>
    <w:rsid w:val="008E6EE5"/>
    <w:rsid w:val="008F11AB"/>
    <w:rsid w:val="00906515"/>
    <w:rsid w:val="009342FA"/>
    <w:rsid w:val="00945EBE"/>
    <w:rsid w:val="0094611D"/>
    <w:rsid w:val="00955AEE"/>
    <w:rsid w:val="00973063"/>
    <w:rsid w:val="00987562"/>
    <w:rsid w:val="009A0C12"/>
    <w:rsid w:val="009A4F12"/>
    <w:rsid w:val="009B3305"/>
    <w:rsid w:val="009E5EF2"/>
    <w:rsid w:val="009F2294"/>
    <w:rsid w:val="009F31EE"/>
    <w:rsid w:val="00A02DD3"/>
    <w:rsid w:val="00A13E54"/>
    <w:rsid w:val="00A27CD1"/>
    <w:rsid w:val="00A922E2"/>
    <w:rsid w:val="00A95C8D"/>
    <w:rsid w:val="00AC32EF"/>
    <w:rsid w:val="00AD0013"/>
    <w:rsid w:val="00AD6BFE"/>
    <w:rsid w:val="00AD7916"/>
    <w:rsid w:val="00AE63D9"/>
    <w:rsid w:val="00AF43D3"/>
    <w:rsid w:val="00B03816"/>
    <w:rsid w:val="00B450C8"/>
    <w:rsid w:val="00B534DE"/>
    <w:rsid w:val="00B54530"/>
    <w:rsid w:val="00B841F1"/>
    <w:rsid w:val="00BC0CF2"/>
    <w:rsid w:val="00BC722D"/>
    <w:rsid w:val="00BD432F"/>
    <w:rsid w:val="00BE44B2"/>
    <w:rsid w:val="00BF0AA5"/>
    <w:rsid w:val="00C16623"/>
    <w:rsid w:val="00C246D7"/>
    <w:rsid w:val="00C36D99"/>
    <w:rsid w:val="00C432C5"/>
    <w:rsid w:val="00C50D4A"/>
    <w:rsid w:val="00C51DF1"/>
    <w:rsid w:val="00C53287"/>
    <w:rsid w:val="00C566D7"/>
    <w:rsid w:val="00C85D4E"/>
    <w:rsid w:val="00C901E3"/>
    <w:rsid w:val="00C971CB"/>
    <w:rsid w:val="00CB0C53"/>
    <w:rsid w:val="00CB19FA"/>
    <w:rsid w:val="00CB435C"/>
    <w:rsid w:val="00CB5C9B"/>
    <w:rsid w:val="00CC1081"/>
    <w:rsid w:val="00CE1FC4"/>
    <w:rsid w:val="00D01762"/>
    <w:rsid w:val="00D07782"/>
    <w:rsid w:val="00D113BB"/>
    <w:rsid w:val="00D1161E"/>
    <w:rsid w:val="00D249B9"/>
    <w:rsid w:val="00D352A6"/>
    <w:rsid w:val="00D43E35"/>
    <w:rsid w:val="00D52C26"/>
    <w:rsid w:val="00D52D22"/>
    <w:rsid w:val="00D66D91"/>
    <w:rsid w:val="00D86C6C"/>
    <w:rsid w:val="00D92472"/>
    <w:rsid w:val="00DA0012"/>
    <w:rsid w:val="00DA17F0"/>
    <w:rsid w:val="00DB1185"/>
    <w:rsid w:val="00DB1B5E"/>
    <w:rsid w:val="00DB69FD"/>
    <w:rsid w:val="00DC114F"/>
    <w:rsid w:val="00DF09FF"/>
    <w:rsid w:val="00DF7C24"/>
    <w:rsid w:val="00E12325"/>
    <w:rsid w:val="00E2178C"/>
    <w:rsid w:val="00E22F9A"/>
    <w:rsid w:val="00E255D5"/>
    <w:rsid w:val="00E300A1"/>
    <w:rsid w:val="00E31A64"/>
    <w:rsid w:val="00E41A28"/>
    <w:rsid w:val="00E50654"/>
    <w:rsid w:val="00E65AC7"/>
    <w:rsid w:val="00E708A8"/>
    <w:rsid w:val="00E85FF2"/>
    <w:rsid w:val="00E90F3E"/>
    <w:rsid w:val="00E971E7"/>
    <w:rsid w:val="00E97371"/>
    <w:rsid w:val="00EA1721"/>
    <w:rsid w:val="00EA3F05"/>
    <w:rsid w:val="00EC34DB"/>
    <w:rsid w:val="00F434DD"/>
    <w:rsid w:val="00F440F7"/>
    <w:rsid w:val="00F63CE5"/>
    <w:rsid w:val="00F941DD"/>
    <w:rsid w:val="00F9680F"/>
    <w:rsid w:val="00FB1E75"/>
    <w:rsid w:val="00FC05F1"/>
    <w:rsid w:val="00FE3C53"/>
    <w:rsid w:val="00FE7948"/>
    <w:rsid w:val="00FF0034"/>
    <w:rsid w:val="00FF0E2D"/>
    <w:rsid w:val="00FF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A05C"/>
  <w15:chartTrackingRefBased/>
  <w15:docId w15:val="{45C5A5F5-8DF6-46C3-8F29-C6F33AE3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1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971CB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D6B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6BFE"/>
  </w:style>
  <w:style w:type="paragraph" w:styleId="Rodap">
    <w:name w:val="footer"/>
    <w:basedOn w:val="Normal"/>
    <w:link w:val="RodapChar"/>
    <w:uiPriority w:val="99"/>
    <w:unhideWhenUsed/>
    <w:rsid w:val="00AD6B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6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41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3B7C3-054E-45B0-B3C3-8CDB58883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10</Pages>
  <Words>2577</Words>
  <Characters>13921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15</cp:revision>
  <dcterms:created xsi:type="dcterms:W3CDTF">2025-11-17T14:18:00Z</dcterms:created>
  <dcterms:modified xsi:type="dcterms:W3CDTF">2025-12-03T19:45:00Z</dcterms:modified>
</cp:coreProperties>
</file>