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5F1892" w:rsidRDefault="003E4DB9" w:rsidP="006178DA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1D17AE" w:rsidRPr="005F1892" w:rsidRDefault="008E7BDD" w:rsidP="00A3580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Emenda </w:t>
      </w:r>
      <w:r w:rsidR="008938D3"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modificativa</w:t>
      </w:r>
      <w:r w:rsidR="00FC7F5E"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 </w:t>
      </w:r>
      <w:r w:rsidR="006178DA"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n° </w:t>
      </w:r>
      <w:r w:rsidR="007C0EA1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12</w:t>
      </w:r>
      <w:r w:rsidR="000B658D" w:rsidRPr="005F1892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/2022</w:t>
      </w:r>
      <w:r w:rsidRPr="005F1892">
        <w:rPr>
          <w:rFonts w:ascii="Arial" w:hAnsi="Arial" w:cs="Arial"/>
          <w:b/>
          <w:color w:val="000000" w:themeColor="text1"/>
          <w:sz w:val="23"/>
          <w:szCs w:val="23"/>
        </w:rPr>
        <w:t xml:space="preserve"> ao </w:t>
      </w:r>
      <w:r w:rsidR="00C26C09" w:rsidRPr="005F1892">
        <w:rPr>
          <w:rFonts w:ascii="Arial" w:hAnsi="Arial" w:cs="Arial"/>
          <w:color w:val="000000" w:themeColor="text1"/>
          <w:sz w:val="23"/>
          <w:szCs w:val="23"/>
        </w:rPr>
        <w:t xml:space="preserve">Projeto de Lei </w:t>
      </w:r>
      <w:r w:rsidR="000B658D" w:rsidRPr="005F1892">
        <w:rPr>
          <w:rFonts w:ascii="Arial" w:hAnsi="Arial" w:cs="Arial"/>
          <w:color w:val="000000" w:themeColor="text1"/>
          <w:sz w:val="23"/>
          <w:szCs w:val="23"/>
        </w:rPr>
        <w:t>Ordinária 48/2022</w:t>
      </w:r>
      <w:r w:rsidR="00C26C09" w:rsidRPr="005F1892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5F1390" w:rsidRPr="005F1892" w:rsidRDefault="005F1390" w:rsidP="00A35803">
      <w:pPr>
        <w:pStyle w:val="SemEspaamento"/>
        <w:jc w:val="both"/>
        <w:rPr>
          <w:rFonts w:ascii="Arial" w:hAnsi="Arial" w:cs="Arial"/>
          <w:b/>
          <w:i/>
          <w:color w:val="000000" w:themeColor="text1"/>
          <w:sz w:val="23"/>
          <w:szCs w:val="23"/>
        </w:rPr>
      </w:pPr>
    </w:p>
    <w:p w:rsidR="001654EB" w:rsidRPr="005F1892" w:rsidRDefault="001654EB" w:rsidP="00A3580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1D17AE" w:rsidRPr="005F1892" w:rsidRDefault="004A040D" w:rsidP="00A3580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</w:rPr>
        <w:t>AUTOR</w:t>
      </w:r>
      <w:r w:rsidR="00333284" w:rsidRPr="005F1892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2D166F" w:rsidRPr="005F1892">
        <w:rPr>
          <w:rFonts w:ascii="Arial" w:hAnsi="Arial" w:cs="Arial"/>
          <w:b/>
          <w:color w:val="000000" w:themeColor="text1"/>
          <w:sz w:val="23"/>
          <w:szCs w:val="23"/>
        </w:rPr>
        <w:t>(</w:t>
      </w:r>
      <w:r w:rsidR="001D17AE" w:rsidRPr="005F1892">
        <w:rPr>
          <w:rFonts w:ascii="Arial" w:hAnsi="Arial" w:cs="Arial"/>
          <w:b/>
          <w:color w:val="000000" w:themeColor="text1"/>
          <w:sz w:val="23"/>
          <w:szCs w:val="23"/>
        </w:rPr>
        <w:t>ES</w:t>
      </w:r>
      <w:r w:rsidR="002D166F" w:rsidRPr="005F1892">
        <w:rPr>
          <w:rFonts w:ascii="Arial" w:hAnsi="Arial" w:cs="Arial"/>
          <w:b/>
          <w:color w:val="000000" w:themeColor="text1"/>
          <w:sz w:val="23"/>
          <w:szCs w:val="23"/>
        </w:rPr>
        <w:t>)</w:t>
      </w:r>
      <w:r w:rsidRPr="005F1892">
        <w:rPr>
          <w:rFonts w:ascii="Arial" w:hAnsi="Arial" w:cs="Arial"/>
          <w:color w:val="000000" w:themeColor="text1"/>
          <w:sz w:val="23"/>
          <w:szCs w:val="23"/>
        </w:rPr>
        <w:t>:</w:t>
      </w:r>
      <w:r w:rsidR="00290FF3" w:rsidRPr="005F1892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7C0EA1">
        <w:rPr>
          <w:rFonts w:ascii="Arial" w:hAnsi="Arial" w:cs="Arial"/>
          <w:color w:val="000000" w:themeColor="text1"/>
          <w:sz w:val="23"/>
          <w:szCs w:val="23"/>
        </w:rPr>
        <w:t>Diego Rafael Grendene</w:t>
      </w:r>
      <w:r w:rsidR="0013110A">
        <w:rPr>
          <w:rFonts w:ascii="Arial" w:hAnsi="Arial" w:cs="Arial"/>
          <w:color w:val="000000" w:themeColor="text1"/>
          <w:sz w:val="23"/>
          <w:szCs w:val="23"/>
        </w:rPr>
        <w:t xml:space="preserve">, Aelton Antônio Figueiredo, Cleomar Eterno de Campos, </w:t>
      </w:r>
      <w:proofErr w:type="spellStart"/>
      <w:r w:rsidR="0013110A">
        <w:rPr>
          <w:rFonts w:ascii="Arial" w:hAnsi="Arial" w:cs="Arial"/>
          <w:color w:val="000000" w:themeColor="text1"/>
          <w:sz w:val="23"/>
          <w:szCs w:val="23"/>
        </w:rPr>
        <w:t>Daise</w:t>
      </w:r>
      <w:proofErr w:type="spellEnd"/>
      <w:r w:rsidR="0013110A">
        <w:rPr>
          <w:rFonts w:ascii="Arial" w:hAnsi="Arial" w:cs="Arial"/>
          <w:color w:val="000000" w:themeColor="text1"/>
          <w:sz w:val="23"/>
          <w:szCs w:val="23"/>
        </w:rPr>
        <w:t xml:space="preserve"> Martins de Souza, Elizeu Francisco de Oliveira, Elder </w:t>
      </w:r>
      <w:proofErr w:type="spellStart"/>
      <w:r w:rsidR="0013110A">
        <w:rPr>
          <w:rFonts w:ascii="Arial" w:hAnsi="Arial" w:cs="Arial"/>
          <w:color w:val="000000" w:themeColor="text1"/>
          <w:sz w:val="23"/>
          <w:szCs w:val="23"/>
        </w:rPr>
        <w:t>Gobbi</w:t>
      </w:r>
      <w:proofErr w:type="spellEnd"/>
      <w:r w:rsidR="0013110A">
        <w:rPr>
          <w:rFonts w:ascii="Arial" w:hAnsi="Arial" w:cs="Arial"/>
          <w:color w:val="000000" w:themeColor="text1"/>
          <w:sz w:val="23"/>
          <w:szCs w:val="23"/>
        </w:rPr>
        <w:t xml:space="preserve">, Leandro </w:t>
      </w:r>
      <w:proofErr w:type="spellStart"/>
      <w:r w:rsidR="0013110A">
        <w:rPr>
          <w:rFonts w:ascii="Arial" w:hAnsi="Arial" w:cs="Arial"/>
          <w:color w:val="000000" w:themeColor="text1"/>
          <w:sz w:val="23"/>
          <w:szCs w:val="23"/>
        </w:rPr>
        <w:t>Frizzo</w:t>
      </w:r>
      <w:proofErr w:type="spellEnd"/>
      <w:r w:rsidR="0013110A">
        <w:rPr>
          <w:rFonts w:ascii="Arial" w:hAnsi="Arial" w:cs="Arial"/>
          <w:color w:val="000000" w:themeColor="text1"/>
          <w:sz w:val="23"/>
          <w:szCs w:val="23"/>
        </w:rPr>
        <w:t>, Jonathan Ramos Medeiros, Marcio Araújo de Macedo</w:t>
      </w:r>
      <w:bookmarkStart w:id="0" w:name="_GoBack"/>
      <w:bookmarkEnd w:id="0"/>
    </w:p>
    <w:p w:rsidR="001F1DED" w:rsidRPr="005F1892" w:rsidRDefault="001F1DED" w:rsidP="00A3580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211413" w:rsidRPr="005F1892" w:rsidRDefault="00211413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DC1CBB" w:rsidRPr="005F1892" w:rsidRDefault="00317485" w:rsidP="007C0EA1">
      <w:pPr>
        <w:spacing w:after="0" w:line="360" w:lineRule="auto"/>
        <w:ind w:left="284" w:firstLine="2268"/>
        <w:jc w:val="both"/>
        <w:rPr>
          <w:rFonts w:ascii="Arial" w:hAnsi="Arial" w:cs="Arial"/>
          <w:b/>
          <w:color w:val="000000" w:themeColor="text1"/>
          <w:sz w:val="23"/>
          <w:szCs w:val="23"/>
          <w:lang w:val="en-US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92368B" w:rsidRPr="005F1892">
        <w:rPr>
          <w:rFonts w:ascii="Arial" w:hAnsi="Arial" w:cs="Arial"/>
          <w:b/>
          <w:color w:val="000000" w:themeColor="text1"/>
          <w:sz w:val="23"/>
          <w:szCs w:val="23"/>
        </w:rPr>
        <w:t xml:space="preserve"> 1º</w:t>
      </w:r>
      <w:r w:rsidR="0092368B" w:rsidRPr="005F1892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90FF3" w:rsidRPr="005F1892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7C0EA1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>Altera o caput d</w:t>
      </w:r>
      <w:r w:rsidR="00DC1CBB" w:rsidRPr="005F1892">
        <w:rPr>
          <w:rFonts w:ascii="Arial" w:hAnsi="Arial" w:cs="Arial"/>
          <w:b/>
          <w:color w:val="000000" w:themeColor="text1"/>
          <w:sz w:val="23"/>
          <w:szCs w:val="23"/>
        </w:rPr>
        <w:t>o art. 6° do projeto</w:t>
      </w:r>
      <w:r w:rsidR="00DC1CBB"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 xml:space="preserve"> de lei 48/2022, </w:t>
      </w:r>
      <w:r w:rsidR="00DC1CBB" w:rsidRPr="005F1892">
        <w:rPr>
          <w:rFonts w:ascii="Arial" w:hAnsi="Arial" w:cs="Arial"/>
          <w:color w:val="000000" w:themeColor="text1"/>
          <w:sz w:val="23"/>
          <w:szCs w:val="23"/>
        </w:rPr>
        <w:t>passando a ter a seguinte redação</w:t>
      </w:r>
      <w:r w:rsidR="00DC1CBB"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>:</w:t>
      </w:r>
    </w:p>
    <w:p w:rsidR="00DC1CBB" w:rsidRPr="005F1892" w:rsidRDefault="00DC1CBB" w:rsidP="003C5B6B">
      <w:pPr>
        <w:spacing w:after="120" w:line="240" w:lineRule="auto"/>
        <w:ind w:left="1134" w:firstLine="1134"/>
        <w:jc w:val="both"/>
        <w:rPr>
          <w:rFonts w:ascii="Arial" w:hAnsi="Arial" w:cs="Arial"/>
          <w:b/>
          <w:color w:val="000000" w:themeColor="text1"/>
          <w:lang w:val="en-US"/>
        </w:rPr>
      </w:pPr>
      <w:r w:rsidRPr="005F1892">
        <w:rPr>
          <w:rFonts w:ascii="Arial" w:hAnsi="Arial" w:cs="Arial"/>
          <w:b/>
          <w:color w:val="000000" w:themeColor="text1"/>
          <w:lang w:val="en-US"/>
        </w:rPr>
        <w:t>Art. 6°</w:t>
      </w:r>
      <w:r w:rsidR="003C5B6B" w:rsidRPr="005F1892">
        <w:rPr>
          <w:rFonts w:ascii="Arial" w:hAnsi="Arial" w:cs="Arial"/>
          <w:b/>
          <w:color w:val="000000" w:themeColor="text1"/>
          <w:lang w:val="en-US"/>
        </w:rPr>
        <w:t xml:space="preserve">. </w:t>
      </w:r>
      <w:r w:rsidR="007C0EA1">
        <w:rPr>
          <w:rFonts w:ascii="Arial" w:hAnsi="Arial" w:cs="Arial"/>
        </w:rPr>
        <w:t>Fica o Poder E</w:t>
      </w:r>
      <w:r w:rsidR="003C5B6B" w:rsidRPr="005F1892">
        <w:rPr>
          <w:rFonts w:ascii="Arial" w:hAnsi="Arial" w:cs="Arial"/>
        </w:rPr>
        <w:t>xecutivo, nos termos do inciso V do art. 167 da constituição federal, observando-se ainda o preconizado no artigo 42 e nos incisos III do § 1º do art. 43 da lei federal nº 4.320/64, autorizado a abrir créditos adicionais suplementares até o</w:t>
      </w:r>
      <w:r w:rsidR="007C0EA1">
        <w:rPr>
          <w:rFonts w:ascii="Arial" w:hAnsi="Arial" w:cs="Arial"/>
        </w:rPr>
        <w:t xml:space="preserve"> limite de </w:t>
      </w:r>
      <w:r w:rsidR="007C0EA1" w:rsidRPr="007C0EA1">
        <w:rPr>
          <w:rFonts w:ascii="Arial" w:hAnsi="Arial" w:cs="Arial"/>
          <w:b/>
        </w:rPr>
        <w:t>15</w:t>
      </w:r>
      <w:r w:rsidR="003C5B6B" w:rsidRPr="007C0EA1">
        <w:rPr>
          <w:rFonts w:ascii="Arial" w:hAnsi="Arial" w:cs="Arial"/>
          <w:b/>
        </w:rPr>
        <w:t>% (</w:t>
      </w:r>
      <w:r w:rsidR="007C0EA1" w:rsidRPr="007C0EA1">
        <w:rPr>
          <w:rFonts w:ascii="Arial" w:hAnsi="Arial" w:cs="Arial"/>
          <w:b/>
        </w:rPr>
        <w:t>quinze</w:t>
      </w:r>
      <w:r w:rsidR="003C5B6B" w:rsidRPr="007C0EA1">
        <w:rPr>
          <w:rFonts w:ascii="Arial" w:hAnsi="Arial" w:cs="Arial"/>
          <w:b/>
        </w:rPr>
        <w:t xml:space="preserve"> por cento</w:t>
      </w:r>
      <w:r w:rsidR="003C5B6B" w:rsidRPr="005F1892">
        <w:rPr>
          <w:rFonts w:ascii="Arial" w:hAnsi="Arial" w:cs="Arial"/>
        </w:rPr>
        <w:t>) do montante da despesa fixada no § 2º do art. 1º desta lei, para atender o reforço de dotações que se apresentarem insuficientes</w:t>
      </w:r>
      <w:r w:rsidR="003C5B6B" w:rsidRPr="005F1892">
        <w:rPr>
          <w:rFonts w:ascii="Arial" w:hAnsi="Arial" w:cs="Arial"/>
          <w:b/>
          <w:color w:val="000000" w:themeColor="text1"/>
          <w:lang w:val="en-US"/>
        </w:rPr>
        <w:t>.</w:t>
      </w:r>
    </w:p>
    <w:p w:rsidR="00DC1CBB" w:rsidRPr="005F1892" w:rsidRDefault="007C0EA1" w:rsidP="00121FEE">
      <w:pPr>
        <w:spacing w:after="120" w:line="240" w:lineRule="auto"/>
        <w:ind w:left="1134" w:firstLine="1134"/>
        <w:jc w:val="both"/>
        <w:rPr>
          <w:rFonts w:ascii="Arial" w:hAnsi="Arial" w:cs="Arial"/>
          <w:b/>
          <w:color w:val="000000" w:themeColor="text1"/>
          <w:lang w:val="en-US"/>
        </w:rPr>
      </w:pPr>
      <w:r>
        <w:rPr>
          <w:rFonts w:ascii="Arial" w:hAnsi="Arial" w:cs="Arial"/>
          <w:b/>
          <w:color w:val="000000" w:themeColor="text1"/>
          <w:lang w:val="en-US"/>
        </w:rPr>
        <w:t>(…)</w:t>
      </w:r>
    </w:p>
    <w:p w:rsidR="00DC1CBB" w:rsidRPr="005F1892" w:rsidRDefault="00DC1CBB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  <w:lang w:val="en-US"/>
        </w:rPr>
      </w:pPr>
    </w:p>
    <w:p w:rsidR="00002450" w:rsidRPr="005F1892" w:rsidRDefault="007C0EA1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>Art. 2</w:t>
      </w:r>
      <w:r w:rsidR="00DC1CBB"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>°.</w:t>
      </w:r>
      <w:r w:rsidR="00F51ED4" w:rsidRPr="005F1892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 xml:space="preserve"> </w:t>
      </w:r>
      <w:r w:rsidR="00002450" w:rsidRPr="005F1892">
        <w:rPr>
          <w:rFonts w:ascii="Arial" w:hAnsi="Arial" w:cs="Arial"/>
          <w:color w:val="000000" w:themeColor="text1"/>
          <w:sz w:val="23"/>
          <w:szCs w:val="23"/>
        </w:rPr>
        <w:t>As demais disposições do projeto de Lei</w:t>
      </w:r>
      <w:r w:rsidR="009C2B92" w:rsidRPr="005F1892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F34944" w:rsidRPr="005F1892">
        <w:rPr>
          <w:rFonts w:ascii="Arial" w:hAnsi="Arial" w:cs="Arial"/>
          <w:color w:val="000000" w:themeColor="text1"/>
          <w:sz w:val="23"/>
          <w:szCs w:val="23"/>
        </w:rPr>
        <w:t>48</w:t>
      </w:r>
      <w:r w:rsidR="00F542F3" w:rsidRPr="005F1892">
        <w:rPr>
          <w:rFonts w:ascii="Arial" w:hAnsi="Arial" w:cs="Arial"/>
          <w:color w:val="000000" w:themeColor="text1"/>
          <w:sz w:val="23"/>
          <w:szCs w:val="23"/>
        </w:rPr>
        <w:t>/2022</w:t>
      </w:r>
      <w:r w:rsidR="00002450" w:rsidRPr="005F1892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F34944" w:rsidRPr="005F1892">
        <w:rPr>
          <w:rFonts w:ascii="Arial" w:hAnsi="Arial" w:cs="Arial"/>
          <w:color w:val="000000" w:themeColor="text1"/>
          <w:sz w:val="23"/>
          <w:szCs w:val="23"/>
        </w:rPr>
        <w:t xml:space="preserve">(LOA 2023) </w:t>
      </w:r>
      <w:r w:rsidR="00002450" w:rsidRPr="005F1892">
        <w:rPr>
          <w:rFonts w:ascii="Arial" w:hAnsi="Arial" w:cs="Arial"/>
          <w:color w:val="000000" w:themeColor="text1"/>
          <w:sz w:val="23"/>
          <w:szCs w:val="23"/>
        </w:rPr>
        <w:t xml:space="preserve">permanecem inalteradas. </w:t>
      </w:r>
    </w:p>
    <w:p w:rsidR="00002450" w:rsidRPr="005F1892" w:rsidRDefault="00B21305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F1892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002450" w:rsidRPr="005F1892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F34944" w:rsidRPr="005F1892">
        <w:rPr>
          <w:rFonts w:ascii="Arial" w:hAnsi="Arial" w:cs="Arial"/>
          <w:b/>
          <w:color w:val="000000" w:themeColor="text1"/>
          <w:sz w:val="23"/>
          <w:szCs w:val="23"/>
        </w:rPr>
        <w:t>5</w:t>
      </w:r>
      <w:r w:rsidR="00152053" w:rsidRPr="005F1892">
        <w:rPr>
          <w:rFonts w:ascii="Arial" w:hAnsi="Arial" w:cs="Arial"/>
          <w:b/>
          <w:color w:val="000000" w:themeColor="text1"/>
          <w:sz w:val="23"/>
          <w:szCs w:val="23"/>
        </w:rPr>
        <w:t>°.</w:t>
      </w:r>
      <w:r w:rsidR="00002450" w:rsidRPr="005F1892">
        <w:rPr>
          <w:rFonts w:ascii="Arial" w:hAnsi="Arial" w:cs="Arial"/>
          <w:color w:val="000000" w:themeColor="text1"/>
          <w:sz w:val="23"/>
          <w:szCs w:val="23"/>
        </w:rPr>
        <w:t xml:space="preserve"> Esta emenda </w:t>
      </w:r>
      <w:r w:rsidR="008446C9" w:rsidRPr="005F1892">
        <w:rPr>
          <w:rFonts w:ascii="Arial" w:hAnsi="Arial" w:cs="Arial"/>
          <w:color w:val="000000" w:themeColor="text1"/>
          <w:sz w:val="23"/>
          <w:szCs w:val="23"/>
        </w:rPr>
        <w:t>entrará em vigor na data de sua aprovação em plenário</w:t>
      </w:r>
      <w:r w:rsidR="00002450" w:rsidRPr="005F1892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:rsidR="00441178" w:rsidRPr="005F1892" w:rsidRDefault="005E2264" w:rsidP="007F2BB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F1892">
        <w:rPr>
          <w:rFonts w:ascii="Arial" w:hAnsi="Arial" w:cs="Arial"/>
          <w:color w:val="000000" w:themeColor="text1"/>
          <w:sz w:val="23"/>
          <w:szCs w:val="23"/>
        </w:rPr>
        <w:t>C</w:t>
      </w:r>
      <w:r w:rsidR="00E43B4A" w:rsidRPr="005F1892">
        <w:rPr>
          <w:rFonts w:ascii="Arial" w:hAnsi="Arial" w:cs="Arial"/>
          <w:color w:val="000000" w:themeColor="text1"/>
          <w:sz w:val="23"/>
          <w:szCs w:val="23"/>
        </w:rPr>
        <w:t xml:space="preserve">âmara Municipal de </w:t>
      </w:r>
      <w:proofErr w:type="spellStart"/>
      <w:r w:rsidR="00E43B4A" w:rsidRPr="005F1892">
        <w:rPr>
          <w:rFonts w:ascii="Arial" w:hAnsi="Arial" w:cs="Arial"/>
          <w:color w:val="000000" w:themeColor="text1"/>
          <w:sz w:val="23"/>
          <w:szCs w:val="23"/>
        </w:rPr>
        <w:t>Tapurah</w:t>
      </w:r>
      <w:proofErr w:type="spellEnd"/>
      <w:r w:rsidR="00E43B4A" w:rsidRPr="005F1892">
        <w:rPr>
          <w:rFonts w:ascii="Arial" w:hAnsi="Arial" w:cs="Arial"/>
          <w:color w:val="000000" w:themeColor="text1"/>
          <w:sz w:val="23"/>
          <w:szCs w:val="23"/>
        </w:rPr>
        <w:t>, Estado de Mato Grosso, ao</w:t>
      </w:r>
      <w:r w:rsidR="009C1D15" w:rsidRPr="005F1892">
        <w:rPr>
          <w:rFonts w:ascii="Arial" w:hAnsi="Arial" w:cs="Arial"/>
          <w:color w:val="000000" w:themeColor="text1"/>
          <w:sz w:val="23"/>
          <w:szCs w:val="23"/>
        </w:rPr>
        <w:t xml:space="preserve">s </w:t>
      </w:r>
      <w:r w:rsidR="007C0EA1">
        <w:rPr>
          <w:rFonts w:ascii="Arial" w:hAnsi="Arial" w:cs="Arial"/>
          <w:color w:val="000000" w:themeColor="text1"/>
          <w:sz w:val="23"/>
          <w:szCs w:val="23"/>
        </w:rPr>
        <w:t>seis dias</w:t>
      </w:r>
      <w:r w:rsidR="00AF51D5" w:rsidRPr="005F1892">
        <w:rPr>
          <w:rFonts w:ascii="Arial" w:hAnsi="Arial" w:cs="Arial"/>
          <w:color w:val="000000" w:themeColor="text1"/>
          <w:sz w:val="23"/>
          <w:szCs w:val="23"/>
        </w:rPr>
        <w:t xml:space="preserve"> do mês de </w:t>
      </w:r>
      <w:r w:rsidR="006178DA" w:rsidRPr="005F1892">
        <w:rPr>
          <w:rFonts w:ascii="Arial" w:hAnsi="Arial" w:cs="Arial"/>
          <w:color w:val="000000" w:themeColor="text1"/>
          <w:sz w:val="23"/>
          <w:szCs w:val="23"/>
        </w:rPr>
        <w:t>novembro</w:t>
      </w:r>
      <w:r w:rsidR="00AF51D5" w:rsidRPr="005F1892">
        <w:rPr>
          <w:rFonts w:ascii="Arial" w:hAnsi="Arial" w:cs="Arial"/>
          <w:color w:val="000000" w:themeColor="text1"/>
          <w:sz w:val="23"/>
          <w:szCs w:val="23"/>
        </w:rPr>
        <w:t xml:space="preserve"> de dois mil e vinte e dois</w:t>
      </w:r>
      <w:r w:rsidR="00436EDD" w:rsidRPr="005F1892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9A3A97" w:rsidRPr="005F1892" w:rsidRDefault="002E2BA5">
      <w:pPr>
        <w:rPr>
          <w:rFonts w:ascii="Arial" w:hAnsi="Arial" w:cs="Arial"/>
          <w:b/>
        </w:rPr>
      </w:pPr>
      <w:r w:rsidRPr="005F1892">
        <w:rPr>
          <w:rFonts w:ascii="Arial" w:hAnsi="Arial" w:cs="Arial"/>
          <w:b/>
        </w:rPr>
        <w:br w:type="page"/>
      </w:r>
    </w:p>
    <w:p w:rsidR="009A3A97" w:rsidRPr="005F1892" w:rsidRDefault="009A3A97" w:rsidP="009A3A97">
      <w:pPr>
        <w:jc w:val="center"/>
        <w:rPr>
          <w:rFonts w:ascii="Arial" w:hAnsi="Arial" w:cs="Arial"/>
          <w:b/>
        </w:rPr>
      </w:pPr>
    </w:p>
    <w:p w:rsidR="002E2BA5" w:rsidRPr="005F1892" w:rsidRDefault="002E2BA5" w:rsidP="002E2BA5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1892">
        <w:rPr>
          <w:rFonts w:ascii="Arial" w:hAnsi="Arial" w:cs="Arial"/>
          <w:b/>
          <w:sz w:val="24"/>
          <w:szCs w:val="24"/>
        </w:rPr>
        <w:t>JUSTIFICATIVA</w:t>
      </w:r>
    </w:p>
    <w:p w:rsidR="002E2BA5" w:rsidRPr="005F1892" w:rsidRDefault="002E2BA5" w:rsidP="002E2BA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E2BA5" w:rsidRPr="005F1892" w:rsidRDefault="002E2BA5" w:rsidP="002E2BA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E2BA5" w:rsidRDefault="007C0EA1" w:rsidP="007C0EA1">
      <w:pPr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presente emenda visa reduzir o percentual para remanejamento e abertura de crédito suplementar que está previsto em 20% passando para 15% para maior controle orçamentário.</w:t>
      </w:r>
    </w:p>
    <w:p w:rsidR="007C0EA1" w:rsidRDefault="007C0EA1" w:rsidP="007C0EA1">
      <w:pPr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presente emenda não ocasiona aumento de despesa e nem altera as dotações com gasto com pessoa, e nem afeta recursos vinculados, sendo feito redução na permissão de remanejamento, não se trata de matéria estranha e por isso não há vedação na presente emenda.</w:t>
      </w:r>
    </w:p>
    <w:p w:rsidR="007C0EA1" w:rsidRPr="005F1892" w:rsidRDefault="007C0EA1" w:rsidP="007C0EA1">
      <w:pPr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Assim sendo, tal alteração é importante para que o projeto de lei siga os tramites normais e permita maior controle orçamentário. Por isso a colaboração de todos os vereadores para aprovação dessa emenda ao projeto de lei é essencial.</w:t>
      </w:r>
    </w:p>
    <w:p w:rsidR="00DF38EA" w:rsidRPr="005F1892" w:rsidRDefault="00DF38EA">
      <w:pPr>
        <w:rPr>
          <w:rFonts w:ascii="Arial" w:hAnsi="Arial" w:cs="Arial"/>
          <w:b/>
        </w:rPr>
      </w:pPr>
    </w:p>
    <w:sectPr w:rsidR="00DF38EA" w:rsidRPr="005F1892" w:rsidSect="005F1892">
      <w:headerReference w:type="default" r:id="rId8"/>
      <w:pgSz w:w="11906" w:h="16838"/>
      <w:pgMar w:top="1417" w:right="113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398" w:rsidRDefault="00722398" w:rsidP="00AD4D4D">
      <w:pPr>
        <w:spacing w:after="0" w:line="240" w:lineRule="auto"/>
      </w:pPr>
      <w:r>
        <w:separator/>
      </w:r>
    </w:p>
  </w:endnote>
  <w:endnote w:type="continuationSeparator" w:id="0">
    <w:p w:rsidR="00722398" w:rsidRDefault="00722398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398" w:rsidRDefault="00722398" w:rsidP="00AD4D4D">
      <w:pPr>
        <w:spacing w:after="0" w:line="240" w:lineRule="auto"/>
      </w:pPr>
      <w:r>
        <w:separator/>
      </w:r>
    </w:p>
  </w:footnote>
  <w:footnote w:type="continuationSeparator" w:id="0">
    <w:p w:rsidR="00722398" w:rsidRDefault="00722398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398" w:rsidRPr="005F1955" w:rsidRDefault="0072239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722398" w:rsidRPr="005F1955" w:rsidRDefault="0072239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722398" w:rsidRPr="005F1955" w:rsidRDefault="0072239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722398" w:rsidRPr="009F4B47" w:rsidRDefault="0072239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 - 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174E44A0"/>
    <w:multiLevelType w:val="hybridMultilevel"/>
    <w:tmpl w:val="98D8FC78"/>
    <w:lvl w:ilvl="0" w:tplc="959891C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C7450"/>
    <w:multiLevelType w:val="hybridMultilevel"/>
    <w:tmpl w:val="4B66EAD2"/>
    <w:lvl w:ilvl="0" w:tplc="2126F804">
      <w:start w:val="3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0AA2E41"/>
    <w:multiLevelType w:val="hybridMultilevel"/>
    <w:tmpl w:val="1BE814AA"/>
    <w:lvl w:ilvl="0" w:tplc="FAEA96C8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1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410A60E8"/>
    <w:multiLevelType w:val="hybridMultilevel"/>
    <w:tmpl w:val="44501CD2"/>
    <w:lvl w:ilvl="0" w:tplc="B17EA284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0E69C8"/>
    <w:multiLevelType w:val="hybridMultilevel"/>
    <w:tmpl w:val="D58AC1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1D5A9E"/>
    <w:multiLevelType w:val="hybridMultilevel"/>
    <w:tmpl w:val="AFBA2230"/>
    <w:lvl w:ilvl="0" w:tplc="FB046356">
      <w:start w:val="1"/>
      <w:numFmt w:val="upperRoman"/>
      <w:lvlText w:val="%1.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0"/>
  </w:num>
  <w:num w:numId="2">
    <w:abstractNumId w:val="0"/>
  </w:num>
  <w:num w:numId="3">
    <w:abstractNumId w:val="12"/>
  </w:num>
  <w:num w:numId="4">
    <w:abstractNumId w:val="11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14"/>
  </w:num>
  <w:num w:numId="8">
    <w:abstractNumId w:val="15"/>
  </w:num>
  <w:num w:numId="9">
    <w:abstractNumId w:val="9"/>
  </w:num>
  <w:num w:numId="1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505AB"/>
    <w:rsid w:val="000519E1"/>
    <w:rsid w:val="00052832"/>
    <w:rsid w:val="00062242"/>
    <w:rsid w:val="000637DC"/>
    <w:rsid w:val="000661D0"/>
    <w:rsid w:val="000718C6"/>
    <w:rsid w:val="000765B9"/>
    <w:rsid w:val="00082893"/>
    <w:rsid w:val="00093319"/>
    <w:rsid w:val="00096717"/>
    <w:rsid w:val="000A1FA3"/>
    <w:rsid w:val="000B16CC"/>
    <w:rsid w:val="000B1AD3"/>
    <w:rsid w:val="000B1F64"/>
    <w:rsid w:val="000B3F03"/>
    <w:rsid w:val="000B5AC1"/>
    <w:rsid w:val="000B605A"/>
    <w:rsid w:val="000B658D"/>
    <w:rsid w:val="000C4E15"/>
    <w:rsid w:val="000C59CA"/>
    <w:rsid w:val="000E7F48"/>
    <w:rsid w:val="000F1F8B"/>
    <w:rsid w:val="000F49EF"/>
    <w:rsid w:val="000F6856"/>
    <w:rsid w:val="00100AA3"/>
    <w:rsid w:val="00101B23"/>
    <w:rsid w:val="00105BA4"/>
    <w:rsid w:val="001071E2"/>
    <w:rsid w:val="00107B4C"/>
    <w:rsid w:val="00110F32"/>
    <w:rsid w:val="00121041"/>
    <w:rsid w:val="001217C9"/>
    <w:rsid w:val="00121FEE"/>
    <w:rsid w:val="00122DE1"/>
    <w:rsid w:val="00127C76"/>
    <w:rsid w:val="0013110A"/>
    <w:rsid w:val="00131CC1"/>
    <w:rsid w:val="00132B1F"/>
    <w:rsid w:val="00133C12"/>
    <w:rsid w:val="00145161"/>
    <w:rsid w:val="00147FD2"/>
    <w:rsid w:val="0015129A"/>
    <w:rsid w:val="00152053"/>
    <w:rsid w:val="0015489C"/>
    <w:rsid w:val="00157C5C"/>
    <w:rsid w:val="001654EB"/>
    <w:rsid w:val="00177559"/>
    <w:rsid w:val="0017794F"/>
    <w:rsid w:val="0018235E"/>
    <w:rsid w:val="001823BD"/>
    <w:rsid w:val="001835B5"/>
    <w:rsid w:val="0018736E"/>
    <w:rsid w:val="001A0046"/>
    <w:rsid w:val="001B05BC"/>
    <w:rsid w:val="001B4D0A"/>
    <w:rsid w:val="001C5A30"/>
    <w:rsid w:val="001C6014"/>
    <w:rsid w:val="001C6368"/>
    <w:rsid w:val="001D048B"/>
    <w:rsid w:val="001D17AE"/>
    <w:rsid w:val="001F1DED"/>
    <w:rsid w:val="001F2A8D"/>
    <w:rsid w:val="001F57A8"/>
    <w:rsid w:val="001F5E65"/>
    <w:rsid w:val="00201D14"/>
    <w:rsid w:val="002041E9"/>
    <w:rsid w:val="00210962"/>
    <w:rsid w:val="00211413"/>
    <w:rsid w:val="00211EF9"/>
    <w:rsid w:val="0021681B"/>
    <w:rsid w:val="00222FD0"/>
    <w:rsid w:val="00224ABD"/>
    <w:rsid w:val="002334FD"/>
    <w:rsid w:val="00247707"/>
    <w:rsid w:val="00277D9F"/>
    <w:rsid w:val="002822E5"/>
    <w:rsid w:val="002849CB"/>
    <w:rsid w:val="002866A7"/>
    <w:rsid w:val="00286C2C"/>
    <w:rsid w:val="00290FF3"/>
    <w:rsid w:val="002A2F7B"/>
    <w:rsid w:val="002A591C"/>
    <w:rsid w:val="002B0A7E"/>
    <w:rsid w:val="002B2C3F"/>
    <w:rsid w:val="002B4A2D"/>
    <w:rsid w:val="002C049F"/>
    <w:rsid w:val="002C35F5"/>
    <w:rsid w:val="002C42FF"/>
    <w:rsid w:val="002D166F"/>
    <w:rsid w:val="002D291D"/>
    <w:rsid w:val="002D6105"/>
    <w:rsid w:val="002E2BA5"/>
    <w:rsid w:val="002E4384"/>
    <w:rsid w:val="002F714F"/>
    <w:rsid w:val="0030133E"/>
    <w:rsid w:val="00317485"/>
    <w:rsid w:val="0033297E"/>
    <w:rsid w:val="00333284"/>
    <w:rsid w:val="003351E4"/>
    <w:rsid w:val="00335FC3"/>
    <w:rsid w:val="00354124"/>
    <w:rsid w:val="00363A76"/>
    <w:rsid w:val="003762CE"/>
    <w:rsid w:val="00390B39"/>
    <w:rsid w:val="00391AE6"/>
    <w:rsid w:val="003974FC"/>
    <w:rsid w:val="003A70CF"/>
    <w:rsid w:val="003C5B6B"/>
    <w:rsid w:val="003D11FA"/>
    <w:rsid w:val="003D3A2B"/>
    <w:rsid w:val="003D573C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329F6"/>
    <w:rsid w:val="00434936"/>
    <w:rsid w:val="00436EDD"/>
    <w:rsid w:val="00440006"/>
    <w:rsid w:val="00441178"/>
    <w:rsid w:val="00442E89"/>
    <w:rsid w:val="00464C6C"/>
    <w:rsid w:val="00470780"/>
    <w:rsid w:val="00470CEE"/>
    <w:rsid w:val="004811E7"/>
    <w:rsid w:val="00481B8C"/>
    <w:rsid w:val="00490374"/>
    <w:rsid w:val="004972B6"/>
    <w:rsid w:val="00497E4E"/>
    <w:rsid w:val="004A040D"/>
    <w:rsid w:val="004B6927"/>
    <w:rsid w:val="004C796D"/>
    <w:rsid w:val="004E2B2D"/>
    <w:rsid w:val="004E2B64"/>
    <w:rsid w:val="004F5519"/>
    <w:rsid w:val="004F5FD8"/>
    <w:rsid w:val="004F6B1D"/>
    <w:rsid w:val="00501BA1"/>
    <w:rsid w:val="00503C7B"/>
    <w:rsid w:val="00503CBE"/>
    <w:rsid w:val="005048E7"/>
    <w:rsid w:val="0050491E"/>
    <w:rsid w:val="005063DD"/>
    <w:rsid w:val="00516B98"/>
    <w:rsid w:val="00521F8D"/>
    <w:rsid w:val="00522437"/>
    <w:rsid w:val="00522459"/>
    <w:rsid w:val="005228C7"/>
    <w:rsid w:val="005270CC"/>
    <w:rsid w:val="005451F2"/>
    <w:rsid w:val="00545F33"/>
    <w:rsid w:val="005614C5"/>
    <w:rsid w:val="00567DAD"/>
    <w:rsid w:val="00571AC4"/>
    <w:rsid w:val="005731CC"/>
    <w:rsid w:val="00581876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5F1892"/>
    <w:rsid w:val="005F194F"/>
    <w:rsid w:val="005F3250"/>
    <w:rsid w:val="005F4C5C"/>
    <w:rsid w:val="006019F4"/>
    <w:rsid w:val="00603AC9"/>
    <w:rsid w:val="006074EA"/>
    <w:rsid w:val="006104B6"/>
    <w:rsid w:val="006178DA"/>
    <w:rsid w:val="00637E1F"/>
    <w:rsid w:val="00642434"/>
    <w:rsid w:val="006554A0"/>
    <w:rsid w:val="00660664"/>
    <w:rsid w:val="006620FB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398"/>
    <w:rsid w:val="007228BD"/>
    <w:rsid w:val="00722D13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B0249"/>
    <w:rsid w:val="007C0EA1"/>
    <w:rsid w:val="007D5261"/>
    <w:rsid w:val="007E2BE5"/>
    <w:rsid w:val="007F2BB9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6C9"/>
    <w:rsid w:val="008449CA"/>
    <w:rsid w:val="00855E90"/>
    <w:rsid w:val="00871487"/>
    <w:rsid w:val="00885D74"/>
    <w:rsid w:val="00886249"/>
    <w:rsid w:val="00890333"/>
    <w:rsid w:val="00890F0B"/>
    <w:rsid w:val="0089194A"/>
    <w:rsid w:val="008922EB"/>
    <w:rsid w:val="00892E30"/>
    <w:rsid w:val="008938D3"/>
    <w:rsid w:val="00896E31"/>
    <w:rsid w:val="008A3479"/>
    <w:rsid w:val="008B02F9"/>
    <w:rsid w:val="008C09E2"/>
    <w:rsid w:val="008C24BA"/>
    <w:rsid w:val="008D155F"/>
    <w:rsid w:val="008D3055"/>
    <w:rsid w:val="008D5AB9"/>
    <w:rsid w:val="008E7BDD"/>
    <w:rsid w:val="008F7FED"/>
    <w:rsid w:val="0090215B"/>
    <w:rsid w:val="009124E6"/>
    <w:rsid w:val="00915551"/>
    <w:rsid w:val="00915819"/>
    <w:rsid w:val="009172AF"/>
    <w:rsid w:val="0092368B"/>
    <w:rsid w:val="009240A5"/>
    <w:rsid w:val="00931401"/>
    <w:rsid w:val="00935CE1"/>
    <w:rsid w:val="00936055"/>
    <w:rsid w:val="00940460"/>
    <w:rsid w:val="00980069"/>
    <w:rsid w:val="00980113"/>
    <w:rsid w:val="009812D9"/>
    <w:rsid w:val="00996DAE"/>
    <w:rsid w:val="009A121E"/>
    <w:rsid w:val="009A1F66"/>
    <w:rsid w:val="009A3A97"/>
    <w:rsid w:val="009A6E17"/>
    <w:rsid w:val="009C1D15"/>
    <w:rsid w:val="009C2A19"/>
    <w:rsid w:val="009C2B92"/>
    <w:rsid w:val="009C2C3D"/>
    <w:rsid w:val="009C6753"/>
    <w:rsid w:val="009C7511"/>
    <w:rsid w:val="009E4299"/>
    <w:rsid w:val="009E491D"/>
    <w:rsid w:val="009F4B47"/>
    <w:rsid w:val="009F6794"/>
    <w:rsid w:val="00A10F93"/>
    <w:rsid w:val="00A2186A"/>
    <w:rsid w:val="00A2444D"/>
    <w:rsid w:val="00A249BD"/>
    <w:rsid w:val="00A26734"/>
    <w:rsid w:val="00A31CCB"/>
    <w:rsid w:val="00A35803"/>
    <w:rsid w:val="00A43534"/>
    <w:rsid w:val="00A467B5"/>
    <w:rsid w:val="00A5010D"/>
    <w:rsid w:val="00A54BAE"/>
    <w:rsid w:val="00A622F9"/>
    <w:rsid w:val="00A70A82"/>
    <w:rsid w:val="00A76109"/>
    <w:rsid w:val="00A7663C"/>
    <w:rsid w:val="00A95F5B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AF1C49"/>
    <w:rsid w:val="00AF51D5"/>
    <w:rsid w:val="00B05EE9"/>
    <w:rsid w:val="00B137D6"/>
    <w:rsid w:val="00B21305"/>
    <w:rsid w:val="00B22873"/>
    <w:rsid w:val="00B23717"/>
    <w:rsid w:val="00B24ABB"/>
    <w:rsid w:val="00B25E43"/>
    <w:rsid w:val="00B27DC8"/>
    <w:rsid w:val="00B348C9"/>
    <w:rsid w:val="00B34E3B"/>
    <w:rsid w:val="00B36842"/>
    <w:rsid w:val="00B3785D"/>
    <w:rsid w:val="00B40A67"/>
    <w:rsid w:val="00B40F7F"/>
    <w:rsid w:val="00B636D7"/>
    <w:rsid w:val="00B75E04"/>
    <w:rsid w:val="00B90B43"/>
    <w:rsid w:val="00B927F3"/>
    <w:rsid w:val="00B941B6"/>
    <w:rsid w:val="00B97AA4"/>
    <w:rsid w:val="00BB7BE3"/>
    <w:rsid w:val="00BC3C54"/>
    <w:rsid w:val="00BC5D97"/>
    <w:rsid w:val="00BC5DB3"/>
    <w:rsid w:val="00BC6E8D"/>
    <w:rsid w:val="00BE48EC"/>
    <w:rsid w:val="00BF1E56"/>
    <w:rsid w:val="00BF2A98"/>
    <w:rsid w:val="00C00EE4"/>
    <w:rsid w:val="00C01808"/>
    <w:rsid w:val="00C01C4E"/>
    <w:rsid w:val="00C03EB7"/>
    <w:rsid w:val="00C07B9E"/>
    <w:rsid w:val="00C07DBF"/>
    <w:rsid w:val="00C11776"/>
    <w:rsid w:val="00C232A8"/>
    <w:rsid w:val="00C26C09"/>
    <w:rsid w:val="00C321E3"/>
    <w:rsid w:val="00C41925"/>
    <w:rsid w:val="00C4702A"/>
    <w:rsid w:val="00C5175F"/>
    <w:rsid w:val="00C53216"/>
    <w:rsid w:val="00C551EF"/>
    <w:rsid w:val="00C55FB0"/>
    <w:rsid w:val="00C73452"/>
    <w:rsid w:val="00C763A4"/>
    <w:rsid w:val="00C763D5"/>
    <w:rsid w:val="00C7682F"/>
    <w:rsid w:val="00C800F5"/>
    <w:rsid w:val="00C82E6B"/>
    <w:rsid w:val="00C85D35"/>
    <w:rsid w:val="00C9316A"/>
    <w:rsid w:val="00C95B12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1C8"/>
    <w:rsid w:val="00D03B1F"/>
    <w:rsid w:val="00D048E9"/>
    <w:rsid w:val="00D12CE8"/>
    <w:rsid w:val="00D400E8"/>
    <w:rsid w:val="00D478A3"/>
    <w:rsid w:val="00D52667"/>
    <w:rsid w:val="00D53353"/>
    <w:rsid w:val="00D541DC"/>
    <w:rsid w:val="00D55CA7"/>
    <w:rsid w:val="00D60568"/>
    <w:rsid w:val="00D61742"/>
    <w:rsid w:val="00D66811"/>
    <w:rsid w:val="00DA4ACE"/>
    <w:rsid w:val="00DA5CD9"/>
    <w:rsid w:val="00DA7A8C"/>
    <w:rsid w:val="00DA7E9C"/>
    <w:rsid w:val="00DB0B6C"/>
    <w:rsid w:val="00DB67FD"/>
    <w:rsid w:val="00DC1CBB"/>
    <w:rsid w:val="00DC1F68"/>
    <w:rsid w:val="00DC7033"/>
    <w:rsid w:val="00DD403F"/>
    <w:rsid w:val="00DE3E71"/>
    <w:rsid w:val="00DF129A"/>
    <w:rsid w:val="00DF17EA"/>
    <w:rsid w:val="00DF38EA"/>
    <w:rsid w:val="00DF7E75"/>
    <w:rsid w:val="00E00FC4"/>
    <w:rsid w:val="00E041CD"/>
    <w:rsid w:val="00E067DC"/>
    <w:rsid w:val="00E072F1"/>
    <w:rsid w:val="00E147FA"/>
    <w:rsid w:val="00E242B6"/>
    <w:rsid w:val="00E35760"/>
    <w:rsid w:val="00E36EDE"/>
    <w:rsid w:val="00E42667"/>
    <w:rsid w:val="00E43B4A"/>
    <w:rsid w:val="00E45851"/>
    <w:rsid w:val="00E51A2D"/>
    <w:rsid w:val="00E54827"/>
    <w:rsid w:val="00E5566F"/>
    <w:rsid w:val="00E67791"/>
    <w:rsid w:val="00E73850"/>
    <w:rsid w:val="00E914A9"/>
    <w:rsid w:val="00E91C83"/>
    <w:rsid w:val="00EA0DBD"/>
    <w:rsid w:val="00EA0E56"/>
    <w:rsid w:val="00EA54D5"/>
    <w:rsid w:val="00EB1CCE"/>
    <w:rsid w:val="00EB1E7B"/>
    <w:rsid w:val="00EB5E16"/>
    <w:rsid w:val="00EB5E6C"/>
    <w:rsid w:val="00EC739B"/>
    <w:rsid w:val="00EC776A"/>
    <w:rsid w:val="00EC7F33"/>
    <w:rsid w:val="00ED5087"/>
    <w:rsid w:val="00EE1170"/>
    <w:rsid w:val="00EE3997"/>
    <w:rsid w:val="00EE3D77"/>
    <w:rsid w:val="00F02362"/>
    <w:rsid w:val="00F06490"/>
    <w:rsid w:val="00F2713B"/>
    <w:rsid w:val="00F31B51"/>
    <w:rsid w:val="00F34944"/>
    <w:rsid w:val="00F41278"/>
    <w:rsid w:val="00F471F1"/>
    <w:rsid w:val="00F51ED4"/>
    <w:rsid w:val="00F51F56"/>
    <w:rsid w:val="00F542F3"/>
    <w:rsid w:val="00F607B2"/>
    <w:rsid w:val="00F63689"/>
    <w:rsid w:val="00F63B9E"/>
    <w:rsid w:val="00F84114"/>
    <w:rsid w:val="00F84786"/>
    <w:rsid w:val="00F9060E"/>
    <w:rsid w:val="00F91BC7"/>
    <w:rsid w:val="00F933BE"/>
    <w:rsid w:val="00F93EC8"/>
    <w:rsid w:val="00F94E88"/>
    <w:rsid w:val="00FA3581"/>
    <w:rsid w:val="00FA35E7"/>
    <w:rsid w:val="00FA77D2"/>
    <w:rsid w:val="00FB45F8"/>
    <w:rsid w:val="00FB6AE8"/>
    <w:rsid w:val="00FC7F5E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5:docId w15:val="{CA7B7BD9-C3DB-443E-BD0C-32C95DEEF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F542F3"/>
  </w:style>
  <w:style w:type="paragraph" w:customStyle="1" w:styleId="Estilo1">
    <w:name w:val="Estilo1"/>
    <w:basedOn w:val="Normal"/>
    <w:rsid w:val="00885D74"/>
    <w:pPr>
      <w:suppressAutoHyphens/>
      <w:spacing w:after="0" w:line="240" w:lineRule="auto"/>
      <w:ind w:firstLine="1701"/>
      <w:jc w:val="both"/>
    </w:pPr>
    <w:rPr>
      <w:rFonts w:ascii="Footlight MT Light" w:eastAsia="Times New Roman" w:hAnsi="Footlight MT Light" w:cs="Calibri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04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2247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7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1029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452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2138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1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6388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99408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2528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28BB1-AE86-4667-8514-6BA7B9629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4</cp:revision>
  <cp:lastPrinted>2022-11-29T16:42:00Z</cp:lastPrinted>
  <dcterms:created xsi:type="dcterms:W3CDTF">2022-12-06T10:20:00Z</dcterms:created>
  <dcterms:modified xsi:type="dcterms:W3CDTF">2022-12-06T12:11:00Z</dcterms:modified>
</cp:coreProperties>
</file>