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94D237" w14:textId="6B886897" w:rsidR="00FB3FF4" w:rsidRPr="00D55EFE" w:rsidRDefault="0030277B" w:rsidP="00FB3FF4">
      <w:pPr>
        <w:autoSpaceDE w:val="0"/>
        <w:autoSpaceDN w:val="0"/>
        <w:adjustRightInd w:val="0"/>
        <w:spacing w:after="0" w:line="240" w:lineRule="auto"/>
        <w:jc w:val="center"/>
        <w:rPr>
          <w:rFonts w:cstheme="minorHAnsi"/>
          <w:b/>
          <w:color w:val="000000"/>
          <w:sz w:val="24"/>
          <w:szCs w:val="24"/>
        </w:rPr>
      </w:pPr>
      <w:r>
        <w:rPr>
          <w:rFonts w:cstheme="minorHAnsi"/>
          <w:b/>
          <w:color w:val="000000"/>
          <w:sz w:val="24"/>
          <w:szCs w:val="24"/>
        </w:rPr>
        <w:t>RESOLUÇÃO</w:t>
      </w:r>
      <w:r w:rsidR="00FB3FF4" w:rsidRPr="00D55EFE">
        <w:rPr>
          <w:rFonts w:cstheme="minorHAnsi"/>
          <w:b/>
          <w:color w:val="000000"/>
          <w:sz w:val="24"/>
          <w:szCs w:val="24"/>
        </w:rPr>
        <w:t xml:space="preserve"> Nº       </w:t>
      </w:r>
      <w:r w:rsidR="00541AFE">
        <w:rPr>
          <w:rFonts w:cstheme="minorHAnsi"/>
          <w:b/>
          <w:color w:val="000000"/>
          <w:sz w:val="24"/>
          <w:szCs w:val="24"/>
        </w:rPr>
        <w:t xml:space="preserve">          de            </w:t>
      </w:r>
      <w:proofErr w:type="spellStart"/>
      <w:r w:rsidR="00541AFE">
        <w:rPr>
          <w:rFonts w:cstheme="minorHAnsi"/>
          <w:b/>
          <w:color w:val="000000"/>
          <w:sz w:val="24"/>
          <w:szCs w:val="24"/>
        </w:rPr>
        <w:t>de</w:t>
      </w:r>
      <w:proofErr w:type="spellEnd"/>
      <w:r w:rsidR="00541AFE">
        <w:rPr>
          <w:rFonts w:cstheme="minorHAnsi"/>
          <w:b/>
          <w:color w:val="000000"/>
          <w:sz w:val="24"/>
          <w:szCs w:val="24"/>
        </w:rPr>
        <w:t xml:space="preserve">                                         </w:t>
      </w:r>
      <w:proofErr w:type="spellStart"/>
      <w:r w:rsidR="00541AFE">
        <w:rPr>
          <w:rFonts w:cstheme="minorHAnsi"/>
          <w:b/>
          <w:color w:val="000000"/>
          <w:sz w:val="24"/>
          <w:szCs w:val="24"/>
        </w:rPr>
        <w:t>de</w:t>
      </w:r>
      <w:proofErr w:type="spellEnd"/>
      <w:r w:rsidR="00541AFE">
        <w:rPr>
          <w:rFonts w:cstheme="minorHAnsi"/>
          <w:b/>
          <w:color w:val="000000"/>
          <w:sz w:val="24"/>
          <w:szCs w:val="24"/>
        </w:rPr>
        <w:t xml:space="preserve"> </w:t>
      </w:r>
      <w:bookmarkStart w:id="0" w:name="_GoBack"/>
      <w:bookmarkEnd w:id="0"/>
      <w:r w:rsidR="00EA426C" w:rsidRPr="00D55EFE">
        <w:rPr>
          <w:rFonts w:cstheme="minorHAnsi"/>
          <w:b/>
          <w:color w:val="000000"/>
          <w:sz w:val="24"/>
          <w:szCs w:val="24"/>
        </w:rPr>
        <w:t>2023</w:t>
      </w:r>
    </w:p>
    <w:p w14:paraId="385137B6" w14:textId="77777777" w:rsidR="00FB3FF4" w:rsidRPr="00D55EFE" w:rsidRDefault="00FB3FF4" w:rsidP="00FB3FF4">
      <w:pPr>
        <w:autoSpaceDE w:val="0"/>
        <w:autoSpaceDN w:val="0"/>
        <w:adjustRightInd w:val="0"/>
        <w:spacing w:after="0" w:line="240" w:lineRule="auto"/>
        <w:jc w:val="center"/>
        <w:rPr>
          <w:rFonts w:cstheme="minorHAnsi"/>
          <w:b/>
          <w:color w:val="000000"/>
          <w:sz w:val="24"/>
          <w:szCs w:val="24"/>
        </w:rPr>
      </w:pPr>
    </w:p>
    <w:p w14:paraId="1ED30FA5" w14:textId="77777777" w:rsidR="00FB3FF4" w:rsidRPr="00D55EFE" w:rsidRDefault="00FB3FF4" w:rsidP="00FB3FF4">
      <w:pPr>
        <w:autoSpaceDE w:val="0"/>
        <w:autoSpaceDN w:val="0"/>
        <w:adjustRightInd w:val="0"/>
        <w:spacing w:after="0" w:line="240" w:lineRule="auto"/>
        <w:jc w:val="center"/>
        <w:rPr>
          <w:rFonts w:cstheme="minorHAnsi"/>
          <w:b/>
          <w:color w:val="000000"/>
          <w:sz w:val="24"/>
          <w:szCs w:val="24"/>
        </w:rPr>
      </w:pPr>
    </w:p>
    <w:p w14:paraId="5F17B4E3" w14:textId="4FFE5DAB" w:rsidR="0030277B" w:rsidRPr="0030277B" w:rsidRDefault="0030277B" w:rsidP="0030277B">
      <w:pPr>
        <w:tabs>
          <w:tab w:val="left" w:pos="851"/>
        </w:tabs>
        <w:autoSpaceDE w:val="0"/>
        <w:autoSpaceDN w:val="0"/>
        <w:adjustRightInd w:val="0"/>
        <w:spacing w:after="0"/>
        <w:ind w:left="4253"/>
        <w:jc w:val="both"/>
        <w:rPr>
          <w:rFonts w:cstheme="minorHAnsi"/>
          <w:iCs/>
          <w:sz w:val="24"/>
          <w:szCs w:val="24"/>
        </w:rPr>
      </w:pPr>
      <w:r>
        <w:rPr>
          <w:rFonts w:cstheme="minorHAnsi"/>
          <w:iCs/>
          <w:sz w:val="24"/>
          <w:szCs w:val="24"/>
        </w:rPr>
        <w:t>“</w:t>
      </w:r>
      <w:r w:rsidRPr="0030277B">
        <w:rPr>
          <w:rFonts w:cstheme="minorHAnsi"/>
          <w:iCs/>
          <w:sz w:val="24"/>
          <w:szCs w:val="24"/>
        </w:rPr>
        <w:t xml:space="preserve">REGULAMENTA A </w:t>
      </w:r>
      <w:bookmarkStart w:id="1" w:name="__DdeLink__440_2063560463"/>
      <w:r w:rsidRPr="0030277B">
        <w:rPr>
          <w:rFonts w:cstheme="minorHAnsi"/>
          <w:iCs/>
          <w:sz w:val="24"/>
          <w:szCs w:val="24"/>
        </w:rPr>
        <w:t xml:space="preserve">APLICAÇÃO DA LEI FEDERAL Nº 14.133, DE 1º DE ABRIL DE 2021 NO ÂMBITO DA CÂMARA MUNICIPAL DE BICAS E DÁ OUTRAS </w:t>
      </w:r>
      <w:proofErr w:type="gramStart"/>
      <w:r w:rsidRPr="0030277B">
        <w:rPr>
          <w:rFonts w:cstheme="minorHAnsi"/>
          <w:iCs/>
          <w:sz w:val="24"/>
          <w:szCs w:val="24"/>
        </w:rPr>
        <w:t>PROVIDÊNCIAS</w:t>
      </w:r>
      <w:bookmarkEnd w:id="1"/>
      <w:r w:rsidRPr="0030277B">
        <w:rPr>
          <w:rFonts w:cstheme="minorHAnsi"/>
          <w:iCs/>
          <w:sz w:val="24"/>
          <w:szCs w:val="24"/>
        </w:rPr>
        <w:t>.</w:t>
      </w:r>
      <w:r>
        <w:rPr>
          <w:rFonts w:cstheme="minorHAnsi"/>
          <w:iCs/>
          <w:sz w:val="24"/>
          <w:szCs w:val="24"/>
        </w:rPr>
        <w:t>”</w:t>
      </w:r>
      <w:proofErr w:type="gramEnd"/>
    </w:p>
    <w:p w14:paraId="3EBE22BF" w14:textId="77777777" w:rsidR="007D437D" w:rsidRPr="00D55EFE" w:rsidRDefault="007D437D" w:rsidP="00FB3FF4">
      <w:pPr>
        <w:tabs>
          <w:tab w:val="left" w:pos="851"/>
        </w:tabs>
        <w:autoSpaceDE w:val="0"/>
        <w:autoSpaceDN w:val="0"/>
        <w:adjustRightInd w:val="0"/>
        <w:spacing w:after="0"/>
        <w:ind w:left="4253"/>
        <w:jc w:val="both"/>
        <w:rPr>
          <w:rFonts w:cstheme="minorHAnsi"/>
          <w:b/>
          <w:color w:val="000000"/>
          <w:sz w:val="24"/>
          <w:szCs w:val="24"/>
        </w:rPr>
      </w:pPr>
    </w:p>
    <w:p w14:paraId="4250FB06" w14:textId="77777777" w:rsidR="0030277B" w:rsidRPr="00E40B66" w:rsidRDefault="007D437D" w:rsidP="0030277B">
      <w:pPr>
        <w:spacing w:line="360" w:lineRule="auto"/>
        <w:ind w:firstLine="851"/>
        <w:jc w:val="both"/>
        <w:rPr>
          <w:rFonts w:ascii="Arial" w:hAnsi="Arial" w:cs="Arial"/>
          <w:bCs/>
        </w:rPr>
      </w:pPr>
      <w:r>
        <w:rPr>
          <w:rFonts w:cstheme="minorHAnsi"/>
          <w:iCs/>
          <w:sz w:val="24"/>
          <w:szCs w:val="24"/>
        </w:rPr>
        <w:tab/>
      </w:r>
      <w:r w:rsidR="0030277B" w:rsidRPr="00E40B66">
        <w:rPr>
          <w:rFonts w:ascii="Arial" w:hAnsi="Arial" w:cs="Arial"/>
        </w:rPr>
        <w:t xml:space="preserve">O </w:t>
      </w:r>
      <w:r w:rsidR="0030277B" w:rsidRPr="00E40B66">
        <w:rPr>
          <w:rFonts w:ascii="Arial" w:hAnsi="Arial" w:cs="Arial"/>
          <w:b/>
        </w:rPr>
        <w:t xml:space="preserve">PRESIDENTE DA CÂMARA MUNICIPAL DE </w:t>
      </w:r>
      <w:r w:rsidR="0030277B">
        <w:rPr>
          <w:rFonts w:ascii="Arial" w:hAnsi="Arial" w:cs="Arial"/>
          <w:b/>
        </w:rPr>
        <w:t xml:space="preserve">BICAS </w:t>
      </w:r>
      <w:r w:rsidR="0030277B" w:rsidRPr="00E40B66">
        <w:rPr>
          <w:rFonts w:ascii="Arial" w:hAnsi="Arial" w:cs="Arial"/>
          <w:bCs/>
        </w:rPr>
        <w:t>faz saber que a Câmara Municipal aprovou e eu sanciono a seguinte resolução:</w:t>
      </w:r>
    </w:p>
    <w:p w14:paraId="37BAE62E" w14:textId="77777777" w:rsidR="0030277B" w:rsidRPr="00E40B66" w:rsidRDefault="0030277B" w:rsidP="0030277B">
      <w:pPr>
        <w:jc w:val="center"/>
        <w:rPr>
          <w:rFonts w:ascii="Arial" w:eastAsia="Wingdings" w:hAnsi="Arial" w:cs="Arial"/>
          <w:b/>
          <w:bCs/>
        </w:rPr>
      </w:pPr>
    </w:p>
    <w:p w14:paraId="181D33C0" w14:textId="77777777" w:rsidR="0030277B" w:rsidRPr="00E40B66" w:rsidRDefault="0030277B" w:rsidP="0030277B">
      <w:pPr>
        <w:ind w:firstLine="851"/>
        <w:jc w:val="both"/>
        <w:rPr>
          <w:rFonts w:ascii="Arial" w:hAnsi="Arial" w:cs="Arial"/>
          <w:color w:val="000000"/>
        </w:rPr>
      </w:pPr>
    </w:p>
    <w:p w14:paraId="335719B4" w14:textId="77777777" w:rsidR="0030277B" w:rsidRPr="00E40B66" w:rsidRDefault="0030277B" w:rsidP="0030277B">
      <w:pPr>
        <w:spacing w:after="0" w:line="240" w:lineRule="auto"/>
        <w:jc w:val="center"/>
        <w:rPr>
          <w:rFonts w:ascii="Arial" w:hAnsi="Arial" w:cs="Arial"/>
          <w:b/>
          <w:bCs/>
          <w:color w:val="000000"/>
        </w:rPr>
      </w:pPr>
      <w:r w:rsidRPr="00E40B66">
        <w:rPr>
          <w:rFonts w:ascii="Arial" w:hAnsi="Arial" w:cs="Arial"/>
          <w:b/>
          <w:bCs/>
          <w:color w:val="000000"/>
        </w:rPr>
        <w:t>CAPÍTULO I</w:t>
      </w:r>
    </w:p>
    <w:p w14:paraId="2F81D6C6" w14:textId="77777777" w:rsidR="0030277B" w:rsidRPr="00E40B66" w:rsidRDefault="0030277B" w:rsidP="0030277B">
      <w:pPr>
        <w:spacing w:after="0" w:line="240" w:lineRule="auto"/>
        <w:jc w:val="center"/>
        <w:rPr>
          <w:rFonts w:ascii="Arial" w:hAnsi="Arial" w:cs="Arial"/>
          <w:b/>
          <w:bCs/>
        </w:rPr>
      </w:pPr>
      <w:r w:rsidRPr="00E40B66">
        <w:rPr>
          <w:rFonts w:ascii="Arial" w:hAnsi="Arial" w:cs="Arial"/>
          <w:b/>
          <w:bCs/>
          <w:color w:val="000000"/>
        </w:rPr>
        <w:t>DAS DISPOSIÇÕES GERAIS</w:t>
      </w:r>
    </w:p>
    <w:p w14:paraId="23192F3E" w14:textId="77777777" w:rsidR="0030277B" w:rsidRPr="00E40B66" w:rsidRDefault="0030277B" w:rsidP="0030277B">
      <w:pPr>
        <w:rPr>
          <w:rFonts w:ascii="Arial" w:hAnsi="Arial" w:cs="Arial"/>
        </w:rPr>
      </w:pPr>
    </w:p>
    <w:p w14:paraId="6D50DD81" w14:textId="64E119BF" w:rsidR="0030277B" w:rsidRPr="00E40B66" w:rsidRDefault="0030277B" w:rsidP="0030277B">
      <w:pPr>
        <w:jc w:val="both"/>
        <w:rPr>
          <w:rFonts w:ascii="Arial" w:hAnsi="Arial" w:cs="Arial"/>
        </w:rPr>
      </w:pPr>
      <w:r>
        <w:rPr>
          <w:rFonts w:ascii="Arial" w:hAnsi="Arial" w:cs="Arial"/>
          <w:b/>
          <w:bCs/>
        </w:rPr>
        <w:tab/>
      </w:r>
      <w:r w:rsidRPr="00E40B66">
        <w:rPr>
          <w:rFonts w:ascii="Arial" w:hAnsi="Arial" w:cs="Arial"/>
          <w:b/>
          <w:bCs/>
        </w:rPr>
        <w:t>Art. 1</w:t>
      </w:r>
      <w:proofErr w:type="gramStart"/>
      <w:r w:rsidRPr="00E40B66">
        <w:rPr>
          <w:rFonts w:ascii="Arial" w:hAnsi="Arial" w:cs="Arial"/>
          <w:b/>
          <w:bCs/>
        </w:rPr>
        <w:t>º</w:t>
      </w:r>
      <w:r>
        <w:rPr>
          <w:rFonts w:ascii="Arial" w:hAnsi="Arial" w:cs="Arial"/>
          <w:b/>
          <w:bCs/>
        </w:rPr>
        <w:t xml:space="preserve"> </w:t>
      </w:r>
      <w:r>
        <w:rPr>
          <w:rFonts w:ascii="Arial" w:hAnsi="Arial" w:cs="Arial"/>
        </w:rPr>
        <w:t xml:space="preserve"> Esta</w:t>
      </w:r>
      <w:proofErr w:type="gramEnd"/>
      <w:r>
        <w:rPr>
          <w:rFonts w:ascii="Arial" w:hAnsi="Arial" w:cs="Arial"/>
        </w:rPr>
        <w:t xml:space="preserve"> Resolução</w:t>
      </w:r>
      <w:r w:rsidRPr="00E40B66">
        <w:rPr>
          <w:rFonts w:ascii="Arial" w:hAnsi="Arial" w:cs="Arial"/>
        </w:rPr>
        <w:t xml:space="preserve"> regulamenta no que couber, a Lei Federal nº 14.133/2021, </w:t>
      </w:r>
      <w:r>
        <w:rPr>
          <w:rFonts w:ascii="Arial" w:hAnsi="Arial" w:cs="Arial"/>
        </w:rPr>
        <w:t>no âmbito do Poder Legislativo</w:t>
      </w:r>
      <w:r w:rsidRPr="00E40B66">
        <w:rPr>
          <w:rFonts w:ascii="Arial" w:hAnsi="Arial" w:cs="Arial"/>
        </w:rPr>
        <w:t xml:space="preserve"> Municipal. </w:t>
      </w:r>
    </w:p>
    <w:p w14:paraId="524E9EE4" w14:textId="4B180A6A" w:rsidR="0030277B" w:rsidRPr="00E40B66" w:rsidRDefault="0030277B" w:rsidP="0030277B">
      <w:pPr>
        <w:jc w:val="both"/>
        <w:rPr>
          <w:rFonts w:ascii="Arial" w:hAnsi="Arial" w:cs="Arial"/>
          <w:color w:val="FF0000"/>
        </w:rPr>
      </w:pPr>
      <w:r>
        <w:rPr>
          <w:rFonts w:ascii="Arial" w:hAnsi="Arial" w:cs="Arial"/>
          <w:b/>
          <w:bCs/>
        </w:rPr>
        <w:tab/>
      </w:r>
      <w:r w:rsidRPr="00E40B66">
        <w:rPr>
          <w:rFonts w:ascii="Arial" w:hAnsi="Arial" w:cs="Arial"/>
          <w:b/>
          <w:bCs/>
        </w:rPr>
        <w:t>Art. 2º</w:t>
      </w:r>
      <w:r>
        <w:rPr>
          <w:rFonts w:ascii="Arial" w:hAnsi="Arial" w:cs="Arial"/>
          <w:b/>
          <w:bCs/>
        </w:rPr>
        <w:t xml:space="preserve"> </w:t>
      </w:r>
      <w:r>
        <w:rPr>
          <w:rFonts w:ascii="Arial" w:hAnsi="Arial" w:cs="Arial"/>
        </w:rPr>
        <w:t xml:space="preserve"> Na aplicação desta Resolução</w:t>
      </w:r>
      <w:r w:rsidRPr="00E40B66">
        <w:rPr>
          <w:rFonts w:ascii="Arial" w:hAnsi="Arial" w:cs="Arial"/>
        </w:rPr>
        <w:t>,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(Lei de introdução às Normas do Direito Brasileiro).</w:t>
      </w:r>
    </w:p>
    <w:p w14:paraId="00FC81C4"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CAPÍTULO II</w:t>
      </w:r>
    </w:p>
    <w:p w14:paraId="720ADFF1"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DOS AGENTES QUE ATUAM NO PROCESSO DE CONTRATAÇÃO</w:t>
      </w:r>
    </w:p>
    <w:p w14:paraId="366D60FE" w14:textId="0608EE3D" w:rsidR="0030277B" w:rsidRPr="00E40B66" w:rsidRDefault="0030277B" w:rsidP="0030277B">
      <w:pPr>
        <w:jc w:val="both"/>
        <w:rPr>
          <w:rFonts w:ascii="Arial" w:hAnsi="Arial" w:cs="Arial"/>
        </w:rPr>
      </w:pPr>
      <w:r>
        <w:rPr>
          <w:rFonts w:ascii="Arial" w:hAnsi="Arial" w:cs="Arial"/>
          <w:b/>
          <w:bCs/>
        </w:rPr>
        <w:tab/>
      </w:r>
      <w:r w:rsidRPr="00E40B66">
        <w:rPr>
          <w:rFonts w:ascii="Arial" w:hAnsi="Arial" w:cs="Arial"/>
          <w:b/>
          <w:bCs/>
        </w:rPr>
        <w:t>Art. 3</w:t>
      </w:r>
      <w:proofErr w:type="gramStart"/>
      <w:r w:rsidRPr="00E40B66">
        <w:rPr>
          <w:rFonts w:ascii="Arial" w:hAnsi="Arial" w:cs="Arial"/>
          <w:b/>
          <w:bCs/>
        </w:rPr>
        <w:t>º</w:t>
      </w:r>
      <w:r>
        <w:rPr>
          <w:rFonts w:ascii="Arial" w:hAnsi="Arial" w:cs="Arial"/>
          <w:b/>
          <w:bCs/>
        </w:rPr>
        <w:t xml:space="preserve"> </w:t>
      </w:r>
      <w:r w:rsidRPr="00E40B66">
        <w:rPr>
          <w:rFonts w:ascii="Arial" w:hAnsi="Arial" w:cs="Arial"/>
        </w:rPr>
        <w:t xml:space="preserve"> Ao</w:t>
      </w:r>
      <w:proofErr w:type="gramEnd"/>
      <w:r w:rsidRPr="00E40B66">
        <w:rPr>
          <w:rFonts w:ascii="Arial" w:hAnsi="Arial" w:cs="Arial"/>
        </w:rPr>
        <w:t xml:space="preserve"> Agente de Contratação, ou, conforme o caso, à Comissão de Contratação, incumbe a condução do procedimento licitatório, incluindo o recebimento e julgamento das propostas, a negociação de condições mais vantajosas com o primeiro colocado, o exame dos documentos, cabendo-lhes ainda:</w:t>
      </w:r>
    </w:p>
    <w:p w14:paraId="1D2EBB81" w14:textId="5083F4BC" w:rsidR="0030277B" w:rsidRPr="00E40B66" w:rsidRDefault="0030277B" w:rsidP="0030277B">
      <w:pPr>
        <w:jc w:val="both"/>
        <w:rPr>
          <w:rFonts w:ascii="Arial" w:hAnsi="Arial" w:cs="Arial"/>
        </w:rPr>
      </w:pPr>
      <w:r>
        <w:rPr>
          <w:rFonts w:ascii="Arial" w:eastAsia="Times New Roman" w:hAnsi="Arial" w:cs="Arial"/>
        </w:rPr>
        <w:tab/>
      </w:r>
      <w:r w:rsidRPr="00E40B66">
        <w:rPr>
          <w:rFonts w:ascii="Arial" w:eastAsia="Times New Roman" w:hAnsi="Arial" w:cs="Arial"/>
        </w:rPr>
        <w:t xml:space="preserve">I- </w:t>
      </w:r>
      <w:proofErr w:type="gramStart"/>
      <w:r w:rsidRPr="00E40B66">
        <w:rPr>
          <w:rFonts w:ascii="Arial" w:eastAsia="Times New Roman" w:hAnsi="Arial" w:cs="Arial"/>
        </w:rPr>
        <w:t>acompanhar</w:t>
      </w:r>
      <w:proofErr w:type="gramEnd"/>
      <w:r w:rsidRPr="00E40B66">
        <w:rPr>
          <w:rFonts w:ascii="Arial" w:eastAsia="Times New Roman" w:hAnsi="Arial" w:cs="Arial"/>
        </w:rPr>
        <w:t xml:space="preserve"> o trâmite da licitação, dar impulso ao procedimento licitatório e executar quaisquer outras atividades necessárias ao bom andamento do certame até a homologação;</w:t>
      </w:r>
    </w:p>
    <w:p w14:paraId="24DC056D" w14:textId="18C82018" w:rsidR="0030277B" w:rsidRPr="00E40B66" w:rsidRDefault="0030277B" w:rsidP="0030277B">
      <w:pPr>
        <w:jc w:val="both"/>
        <w:rPr>
          <w:rFonts w:ascii="Arial" w:hAnsi="Arial" w:cs="Arial"/>
        </w:rPr>
      </w:pPr>
      <w:r>
        <w:rPr>
          <w:rFonts w:ascii="Arial" w:hAnsi="Arial" w:cs="Arial"/>
        </w:rPr>
        <w:tab/>
      </w:r>
      <w:r w:rsidRPr="00E40B66">
        <w:rPr>
          <w:rFonts w:ascii="Arial" w:hAnsi="Arial" w:cs="Arial"/>
        </w:rPr>
        <w:t xml:space="preserve">II- </w:t>
      </w:r>
      <w:proofErr w:type="gramStart"/>
      <w:r w:rsidRPr="00E40B66">
        <w:rPr>
          <w:rFonts w:ascii="Arial" w:hAnsi="Arial" w:cs="Arial"/>
        </w:rPr>
        <w:t>publicar</w:t>
      </w:r>
      <w:proofErr w:type="gramEnd"/>
      <w:r w:rsidRPr="00E40B66">
        <w:rPr>
          <w:rFonts w:ascii="Arial" w:hAnsi="Arial" w:cs="Arial"/>
        </w:rPr>
        <w:t xml:space="preserve"> o Edital de Licitação;</w:t>
      </w:r>
    </w:p>
    <w:p w14:paraId="27C8FDF7" w14:textId="1FA85B6D" w:rsidR="0030277B" w:rsidRPr="00E40B66" w:rsidRDefault="0030277B" w:rsidP="0030277B">
      <w:pPr>
        <w:jc w:val="both"/>
        <w:rPr>
          <w:rFonts w:ascii="Arial" w:hAnsi="Arial" w:cs="Arial"/>
        </w:rPr>
      </w:pPr>
      <w:r>
        <w:rPr>
          <w:rFonts w:ascii="Arial" w:hAnsi="Arial" w:cs="Arial"/>
        </w:rPr>
        <w:tab/>
      </w:r>
      <w:r w:rsidRPr="00E40B66">
        <w:rPr>
          <w:rFonts w:ascii="Arial" w:hAnsi="Arial" w:cs="Arial"/>
        </w:rPr>
        <w:t>III- conduzir a sessão pública;</w:t>
      </w:r>
    </w:p>
    <w:p w14:paraId="64C3BEA0" w14:textId="7150BD17" w:rsidR="0030277B" w:rsidRPr="00E40B66" w:rsidRDefault="0030277B" w:rsidP="0030277B">
      <w:pPr>
        <w:jc w:val="both"/>
        <w:rPr>
          <w:rFonts w:ascii="Arial" w:hAnsi="Arial" w:cs="Arial"/>
        </w:rPr>
      </w:pPr>
      <w:r>
        <w:rPr>
          <w:rFonts w:ascii="Arial" w:hAnsi="Arial" w:cs="Arial"/>
        </w:rPr>
        <w:lastRenderedPageBreak/>
        <w:tab/>
      </w:r>
      <w:r w:rsidRPr="00E40B66">
        <w:rPr>
          <w:rFonts w:ascii="Arial" w:hAnsi="Arial" w:cs="Arial"/>
        </w:rPr>
        <w:t xml:space="preserve">IV- </w:t>
      </w:r>
      <w:proofErr w:type="gramStart"/>
      <w:r w:rsidRPr="00E40B66">
        <w:rPr>
          <w:rFonts w:ascii="Arial" w:hAnsi="Arial" w:cs="Arial"/>
        </w:rPr>
        <w:t>receber</w:t>
      </w:r>
      <w:proofErr w:type="gramEnd"/>
      <w:r w:rsidRPr="00E40B66">
        <w:rPr>
          <w:rFonts w:ascii="Arial" w:hAnsi="Arial" w:cs="Arial"/>
        </w:rPr>
        <w:t>, examinar e decidir as impugnações e os pedidos de esclarecimentos ao edital e aos anexos, além de poder requisitar subsídios formais aos responsáveis pela elaboração desses documentos;</w:t>
      </w:r>
    </w:p>
    <w:p w14:paraId="4474EE6B" w14:textId="417311AB" w:rsidR="0030277B" w:rsidRPr="00E40B66" w:rsidRDefault="0030277B" w:rsidP="0030277B">
      <w:pPr>
        <w:jc w:val="both"/>
        <w:rPr>
          <w:rFonts w:ascii="Arial" w:hAnsi="Arial" w:cs="Arial"/>
        </w:rPr>
      </w:pPr>
      <w:r>
        <w:rPr>
          <w:rFonts w:ascii="Arial" w:hAnsi="Arial" w:cs="Arial"/>
        </w:rPr>
        <w:tab/>
      </w:r>
      <w:r w:rsidRPr="00E40B66">
        <w:rPr>
          <w:rFonts w:ascii="Arial" w:hAnsi="Arial" w:cs="Arial"/>
        </w:rPr>
        <w:t xml:space="preserve">V- </w:t>
      </w:r>
      <w:proofErr w:type="gramStart"/>
      <w:r w:rsidRPr="00E40B66">
        <w:rPr>
          <w:rFonts w:ascii="Arial" w:hAnsi="Arial" w:cs="Arial"/>
        </w:rPr>
        <w:t>verificar</w:t>
      </w:r>
      <w:proofErr w:type="gramEnd"/>
      <w:r w:rsidRPr="00E40B66">
        <w:rPr>
          <w:rFonts w:ascii="Arial" w:hAnsi="Arial" w:cs="Arial"/>
        </w:rPr>
        <w:t xml:space="preserve"> a conformidade da proposta em relação aos requisitos estabelecidos no edital;</w:t>
      </w:r>
    </w:p>
    <w:p w14:paraId="54EB6718" w14:textId="76799FC4" w:rsidR="0030277B" w:rsidRPr="00E40B66" w:rsidRDefault="0030277B" w:rsidP="0030277B">
      <w:pPr>
        <w:jc w:val="both"/>
        <w:rPr>
          <w:rFonts w:ascii="Arial" w:hAnsi="Arial" w:cs="Arial"/>
        </w:rPr>
      </w:pPr>
      <w:r>
        <w:rPr>
          <w:rFonts w:ascii="Arial" w:hAnsi="Arial" w:cs="Arial"/>
        </w:rPr>
        <w:tab/>
      </w:r>
      <w:r w:rsidRPr="00E40B66">
        <w:rPr>
          <w:rFonts w:ascii="Arial" w:hAnsi="Arial" w:cs="Arial"/>
        </w:rPr>
        <w:t xml:space="preserve">VI- </w:t>
      </w:r>
      <w:proofErr w:type="gramStart"/>
      <w:r w:rsidRPr="00E40B66">
        <w:rPr>
          <w:rFonts w:ascii="Arial" w:hAnsi="Arial" w:cs="Arial"/>
        </w:rPr>
        <w:t>coordenar</w:t>
      </w:r>
      <w:proofErr w:type="gramEnd"/>
      <w:r w:rsidRPr="00E40B66">
        <w:rPr>
          <w:rFonts w:ascii="Arial" w:hAnsi="Arial" w:cs="Arial"/>
        </w:rPr>
        <w:t xml:space="preserve"> a sessão pública e o envio de lances, quando for o caso;</w:t>
      </w:r>
    </w:p>
    <w:p w14:paraId="65DEF6F5" w14:textId="32F30975" w:rsidR="0030277B" w:rsidRPr="00E40B66" w:rsidRDefault="0030277B" w:rsidP="0030277B">
      <w:pPr>
        <w:jc w:val="both"/>
        <w:rPr>
          <w:rFonts w:ascii="Arial" w:hAnsi="Arial" w:cs="Arial"/>
        </w:rPr>
      </w:pPr>
      <w:r>
        <w:rPr>
          <w:rFonts w:ascii="Arial" w:hAnsi="Arial" w:cs="Arial"/>
        </w:rPr>
        <w:tab/>
      </w:r>
      <w:r w:rsidRPr="00E40B66">
        <w:rPr>
          <w:rFonts w:ascii="Arial" w:hAnsi="Arial" w:cs="Arial"/>
        </w:rPr>
        <w:t>VII- verificar e julgar as condições de habilitação;</w:t>
      </w:r>
    </w:p>
    <w:p w14:paraId="35B4FCC8" w14:textId="30BE8CAB" w:rsidR="0030277B" w:rsidRPr="00E40B66" w:rsidRDefault="0030277B" w:rsidP="0030277B">
      <w:pPr>
        <w:jc w:val="both"/>
        <w:rPr>
          <w:rFonts w:ascii="Arial" w:hAnsi="Arial" w:cs="Arial"/>
        </w:rPr>
      </w:pPr>
      <w:r>
        <w:rPr>
          <w:rFonts w:ascii="Arial" w:hAnsi="Arial" w:cs="Arial"/>
        </w:rPr>
        <w:tab/>
      </w:r>
      <w:r w:rsidRPr="00E40B66">
        <w:rPr>
          <w:rFonts w:ascii="Arial" w:hAnsi="Arial" w:cs="Arial"/>
        </w:rPr>
        <w:t xml:space="preserve">VIII- sanear erros, falhas que não alterem a substância das propostas, dos documentos de habilitação e sua validade jurídica; </w:t>
      </w:r>
    </w:p>
    <w:p w14:paraId="7B524E15" w14:textId="19275AAF" w:rsidR="0030277B" w:rsidRPr="00E40B66" w:rsidRDefault="0030277B" w:rsidP="0030277B">
      <w:pPr>
        <w:jc w:val="both"/>
        <w:rPr>
          <w:rFonts w:ascii="Arial" w:hAnsi="Arial" w:cs="Arial"/>
        </w:rPr>
      </w:pPr>
      <w:r>
        <w:rPr>
          <w:rFonts w:ascii="Arial" w:hAnsi="Arial" w:cs="Arial"/>
        </w:rPr>
        <w:tab/>
      </w:r>
      <w:r w:rsidRPr="00E40B66">
        <w:rPr>
          <w:rFonts w:ascii="Arial" w:hAnsi="Arial" w:cs="Arial"/>
        </w:rPr>
        <w:t xml:space="preserve">IX- </w:t>
      </w:r>
      <w:proofErr w:type="gramStart"/>
      <w:r w:rsidRPr="00E40B66">
        <w:rPr>
          <w:rFonts w:ascii="Arial" w:hAnsi="Arial" w:cs="Arial"/>
        </w:rPr>
        <w:t>receber</w:t>
      </w:r>
      <w:proofErr w:type="gramEnd"/>
      <w:r w:rsidRPr="00E40B66">
        <w:rPr>
          <w:rFonts w:ascii="Arial" w:hAnsi="Arial" w:cs="Arial"/>
        </w:rPr>
        <w:t>, examinar e decidir os recursos e encaminhá-los à autoridade competente quando mantiver a sua decisão;</w:t>
      </w:r>
    </w:p>
    <w:p w14:paraId="1F8A7C22" w14:textId="15CEA7E5" w:rsidR="0030277B" w:rsidRPr="00E40B66" w:rsidRDefault="0030277B" w:rsidP="0030277B">
      <w:pPr>
        <w:jc w:val="both"/>
        <w:rPr>
          <w:rFonts w:ascii="Arial" w:hAnsi="Arial" w:cs="Arial"/>
        </w:rPr>
      </w:pPr>
      <w:r>
        <w:rPr>
          <w:rFonts w:ascii="Arial" w:hAnsi="Arial" w:cs="Arial"/>
        </w:rPr>
        <w:tab/>
      </w:r>
      <w:r w:rsidRPr="00E40B66">
        <w:rPr>
          <w:rFonts w:ascii="Arial" w:hAnsi="Arial" w:cs="Arial"/>
        </w:rPr>
        <w:t xml:space="preserve">X- </w:t>
      </w:r>
      <w:proofErr w:type="gramStart"/>
      <w:r w:rsidRPr="00E40B66">
        <w:rPr>
          <w:rFonts w:ascii="Arial" w:hAnsi="Arial" w:cs="Arial"/>
        </w:rPr>
        <w:t>indicar</w:t>
      </w:r>
      <w:proofErr w:type="gramEnd"/>
      <w:r w:rsidRPr="00E40B66">
        <w:rPr>
          <w:rFonts w:ascii="Arial" w:hAnsi="Arial" w:cs="Arial"/>
        </w:rPr>
        <w:t xml:space="preserve"> o vencedor do certame;</w:t>
      </w:r>
    </w:p>
    <w:p w14:paraId="1EC8EB9C" w14:textId="340BB823" w:rsidR="0030277B" w:rsidRPr="00E40B66" w:rsidRDefault="0030277B" w:rsidP="0030277B">
      <w:pPr>
        <w:jc w:val="both"/>
        <w:rPr>
          <w:rFonts w:ascii="Arial" w:hAnsi="Arial" w:cs="Arial"/>
        </w:rPr>
      </w:pPr>
      <w:r>
        <w:rPr>
          <w:rFonts w:ascii="Arial" w:hAnsi="Arial" w:cs="Arial"/>
        </w:rPr>
        <w:tab/>
      </w:r>
      <w:r w:rsidRPr="00E40B66">
        <w:rPr>
          <w:rFonts w:ascii="Arial" w:hAnsi="Arial" w:cs="Arial"/>
        </w:rPr>
        <w:t>XI- adjudicar o objeto, quando não houver recurso;</w:t>
      </w:r>
    </w:p>
    <w:p w14:paraId="1D038F8C" w14:textId="40A3D62E" w:rsidR="0030277B" w:rsidRPr="00E40B66" w:rsidRDefault="0030277B" w:rsidP="0030277B">
      <w:pPr>
        <w:jc w:val="both"/>
        <w:rPr>
          <w:rFonts w:ascii="Arial" w:hAnsi="Arial" w:cs="Arial"/>
        </w:rPr>
      </w:pPr>
      <w:r>
        <w:rPr>
          <w:rFonts w:ascii="Arial" w:hAnsi="Arial" w:cs="Arial"/>
        </w:rPr>
        <w:tab/>
      </w:r>
      <w:r w:rsidRPr="00E40B66">
        <w:rPr>
          <w:rFonts w:ascii="Arial" w:hAnsi="Arial" w:cs="Arial"/>
        </w:rPr>
        <w:t>XII- conduzir os trabalhos da equipe de apoio; e</w:t>
      </w:r>
    </w:p>
    <w:p w14:paraId="2CA6B977" w14:textId="685C76C7" w:rsidR="0030277B" w:rsidRPr="00E40B66" w:rsidRDefault="0030277B" w:rsidP="0030277B">
      <w:pPr>
        <w:jc w:val="both"/>
        <w:rPr>
          <w:rFonts w:ascii="Arial" w:hAnsi="Arial" w:cs="Arial"/>
        </w:rPr>
      </w:pPr>
      <w:r>
        <w:rPr>
          <w:rFonts w:ascii="Arial" w:hAnsi="Arial" w:cs="Arial"/>
        </w:rPr>
        <w:tab/>
      </w:r>
      <w:r w:rsidRPr="00E40B66">
        <w:rPr>
          <w:rFonts w:ascii="Arial" w:hAnsi="Arial" w:cs="Arial"/>
        </w:rPr>
        <w:t>XIII- encaminhar o processo devidamente instruído à autoridade competente e propor a sua homologação e adjudicação e, neste caso, quando se tratar da modalidade pregão a adjudicação será ato proferida pelo agente de contratação, caso não exista recurso.</w:t>
      </w:r>
    </w:p>
    <w:p w14:paraId="1325C846" w14:textId="116B9701" w:rsidR="0030277B" w:rsidRPr="00E40B66" w:rsidRDefault="0030277B" w:rsidP="0030277B">
      <w:pPr>
        <w:jc w:val="both"/>
        <w:rPr>
          <w:rFonts w:ascii="Arial" w:hAnsi="Arial" w:cs="Arial"/>
        </w:rPr>
      </w:pPr>
      <w:r>
        <w:rPr>
          <w:rFonts w:ascii="Arial" w:hAnsi="Arial" w:cs="Arial"/>
        </w:rPr>
        <w:tab/>
      </w:r>
      <w:r w:rsidRPr="0030277B">
        <w:rPr>
          <w:rFonts w:ascii="Arial" w:hAnsi="Arial" w:cs="Arial"/>
          <w:b/>
        </w:rPr>
        <w:t>§1</w:t>
      </w:r>
      <w:proofErr w:type="gramStart"/>
      <w:r w:rsidRPr="0030277B">
        <w:rPr>
          <w:rFonts w:ascii="Arial" w:hAnsi="Arial" w:cs="Arial"/>
          <w:b/>
        </w:rPr>
        <w:t>º</w:t>
      </w:r>
      <w:r w:rsidRPr="00E40B66">
        <w:rPr>
          <w:rFonts w:ascii="Arial" w:hAnsi="Arial" w:cs="Arial"/>
        </w:rPr>
        <w:t xml:space="preserve"> </w:t>
      </w:r>
      <w:r>
        <w:rPr>
          <w:rFonts w:ascii="Arial" w:hAnsi="Arial" w:cs="Arial"/>
        </w:rPr>
        <w:t xml:space="preserve"> </w:t>
      </w:r>
      <w:r w:rsidRPr="00E40B66">
        <w:rPr>
          <w:rFonts w:ascii="Arial" w:hAnsi="Arial" w:cs="Arial"/>
        </w:rPr>
        <w:t>A</w:t>
      </w:r>
      <w:proofErr w:type="gramEnd"/>
      <w:r w:rsidRPr="00E40B66">
        <w:rPr>
          <w:rFonts w:ascii="Arial" w:hAnsi="Arial" w:cs="Arial"/>
        </w:rPr>
        <w:t xml:space="preserve"> Comissão de Contratação conduzirá o Diálogo Competitivo, cabendo-lhe, no que couber, as atribuições acima listadas, sem prejuízo de outras tarefas inerentes a essa modalidade.</w:t>
      </w:r>
    </w:p>
    <w:p w14:paraId="2B80E831" w14:textId="3BBEE4E5" w:rsidR="0030277B" w:rsidRPr="00E40B66" w:rsidRDefault="0030277B" w:rsidP="0030277B">
      <w:pPr>
        <w:jc w:val="both"/>
        <w:rPr>
          <w:rFonts w:ascii="Arial" w:hAnsi="Arial" w:cs="Arial"/>
        </w:rPr>
      </w:pPr>
      <w:r>
        <w:rPr>
          <w:rFonts w:ascii="Arial" w:hAnsi="Arial" w:cs="Arial"/>
        </w:rPr>
        <w:tab/>
      </w:r>
      <w:r w:rsidRPr="0030277B">
        <w:rPr>
          <w:rFonts w:ascii="Arial" w:hAnsi="Arial" w:cs="Arial"/>
          <w:b/>
        </w:rPr>
        <w:t>§2</w:t>
      </w:r>
      <w:proofErr w:type="gramStart"/>
      <w:r w:rsidRPr="0030277B">
        <w:rPr>
          <w:rFonts w:ascii="Arial" w:hAnsi="Arial" w:cs="Arial"/>
          <w:b/>
        </w:rPr>
        <w:t>º</w:t>
      </w:r>
      <w:r>
        <w:rPr>
          <w:rFonts w:ascii="Arial" w:hAnsi="Arial" w:cs="Arial"/>
          <w:b/>
        </w:rPr>
        <w:t xml:space="preserve"> </w:t>
      </w:r>
      <w:r w:rsidRPr="00E40B66">
        <w:rPr>
          <w:rFonts w:ascii="Arial" w:hAnsi="Arial" w:cs="Arial"/>
        </w:rPr>
        <w:t xml:space="preserve"> Caberá</w:t>
      </w:r>
      <w:proofErr w:type="gramEnd"/>
      <w:r w:rsidRPr="00E40B66">
        <w:rPr>
          <w:rFonts w:ascii="Arial" w:hAnsi="Arial" w:cs="Arial"/>
        </w:rPr>
        <w:t xml:space="preserve"> ao Agente de Contratação ou à Comissão de Contratação, além dos procedimentos auxiliares a que se refere a Lei n 14.133, de 1º de abril de 2021, a instrução dos processos de contratação direta nos termos do art. 72 da citada lei.</w:t>
      </w:r>
    </w:p>
    <w:p w14:paraId="0B587393" w14:textId="03B3C54E" w:rsidR="0030277B" w:rsidRPr="00E40B66" w:rsidRDefault="0030277B" w:rsidP="0030277B">
      <w:pPr>
        <w:jc w:val="both"/>
        <w:rPr>
          <w:rFonts w:ascii="Arial" w:hAnsi="Arial" w:cs="Arial"/>
        </w:rPr>
      </w:pPr>
      <w:r>
        <w:rPr>
          <w:rFonts w:ascii="Arial" w:hAnsi="Arial" w:cs="Arial"/>
        </w:rPr>
        <w:tab/>
      </w:r>
      <w:r w:rsidRPr="0030277B">
        <w:rPr>
          <w:rFonts w:ascii="Arial" w:hAnsi="Arial" w:cs="Arial"/>
          <w:b/>
        </w:rPr>
        <w:t>§</w:t>
      </w:r>
      <w:proofErr w:type="gramStart"/>
      <w:r w:rsidRPr="0030277B">
        <w:rPr>
          <w:rFonts w:ascii="Arial" w:hAnsi="Arial" w:cs="Arial"/>
          <w:b/>
        </w:rPr>
        <w:t>3</w:t>
      </w:r>
      <w:r>
        <w:rPr>
          <w:rFonts w:ascii="Arial" w:hAnsi="Arial" w:cs="Arial"/>
        </w:rPr>
        <w:t xml:space="preserve">  </w:t>
      </w:r>
      <w:r w:rsidRPr="00E40B66">
        <w:rPr>
          <w:rFonts w:ascii="Arial" w:hAnsi="Arial" w:cs="Arial"/>
        </w:rPr>
        <w:t>A</w:t>
      </w:r>
      <w:proofErr w:type="gramEnd"/>
      <w:r w:rsidRPr="00E40B66">
        <w:rPr>
          <w:rFonts w:ascii="Arial" w:hAnsi="Arial" w:cs="Arial"/>
        </w:rPr>
        <w:t xml:space="preserve"> Comissão de Contratação será constituída de 3</w:t>
      </w:r>
      <w:r>
        <w:rPr>
          <w:rFonts w:ascii="Arial" w:hAnsi="Arial" w:cs="Arial"/>
        </w:rPr>
        <w:t xml:space="preserve"> </w:t>
      </w:r>
      <w:r w:rsidRPr="00E40B66">
        <w:rPr>
          <w:rFonts w:ascii="Arial" w:hAnsi="Arial" w:cs="Arial"/>
        </w:rPr>
        <w:t>(três) membros que responderão solidariamente por todos os atos praticados pela comissão, ressalvado o membro que expressar posição individual divergente fundamentada e registrada em ata lavrada na reunião em que houver sido tomada a decisão.</w:t>
      </w:r>
    </w:p>
    <w:p w14:paraId="5B5684B9" w14:textId="22A4EC59" w:rsidR="0030277B" w:rsidRPr="00E40B66" w:rsidRDefault="0030277B" w:rsidP="0030277B">
      <w:pPr>
        <w:jc w:val="both"/>
        <w:rPr>
          <w:rFonts w:ascii="Arial" w:hAnsi="Arial" w:cs="Arial"/>
        </w:rPr>
      </w:pPr>
      <w:r>
        <w:rPr>
          <w:rFonts w:ascii="Arial" w:hAnsi="Arial" w:cs="Arial"/>
        </w:rPr>
        <w:tab/>
      </w:r>
      <w:r w:rsidRPr="0030277B">
        <w:rPr>
          <w:rFonts w:ascii="Arial" w:hAnsi="Arial" w:cs="Arial"/>
          <w:b/>
        </w:rPr>
        <w:t>§4</w:t>
      </w:r>
      <w:proofErr w:type="gramStart"/>
      <w:r w:rsidRPr="0030277B">
        <w:rPr>
          <w:rFonts w:ascii="Arial" w:hAnsi="Arial" w:cs="Arial"/>
          <w:b/>
        </w:rPr>
        <w:t>º</w:t>
      </w:r>
      <w:r>
        <w:rPr>
          <w:rFonts w:ascii="Arial" w:hAnsi="Arial" w:cs="Arial"/>
          <w:b/>
        </w:rPr>
        <w:t xml:space="preserve"> </w:t>
      </w:r>
      <w:r w:rsidRPr="00E40B66">
        <w:rPr>
          <w:rFonts w:ascii="Arial" w:hAnsi="Arial" w:cs="Arial"/>
        </w:rPr>
        <w:t xml:space="preserve"> O</w:t>
      </w:r>
      <w:proofErr w:type="gramEnd"/>
      <w:r w:rsidRPr="00E40B66">
        <w:rPr>
          <w:rFonts w:ascii="Arial" w:hAnsi="Arial" w:cs="Arial"/>
        </w:rPr>
        <w:t xml:space="preserve"> Agente de Contratação e a Comissão de Contratação contarão, sempre que considerarem necessário, com o suporte dos órgãos de assessoramento jurídico e de controle interno para o desempenho das funções listadas acima.</w:t>
      </w:r>
    </w:p>
    <w:p w14:paraId="212EA17F" w14:textId="43FCFCDB" w:rsidR="0030277B" w:rsidRPr="00E40B66" w:rsidRDefault="0030277B" w:rsidP="0030277B">
      <w:pPr>
        <w:jc w:val="both"/>
        <w:rPr>
          <w:rFonts w:ascii="Arial" w:hAnsi="Arial" w:cs="Arial"/>
        </w:rPr>
      </w:pPr>
      <w:r>
        <w:rPr>
          <w:rFonts w:ascii="Arial" w:hAnsi="Arial" w:cs="Arial"/>
        </w:rPr>
        <w:tab/>
      </w:r>
      <w:r w:rsidRPr="002F1441">
        <w:rPr>
          <w:rFonts w:ascii="Arial" w:hAnsi="Arial" w:cs="Arial"/>
          <w:b/>
        </w:rPr>
        <w:t>§5</w:t>
      </w:r>
      <w:proofErr w:type="gramStart"/>
      <w:r w:rsidRPr="002F1441">
        <w:rPr>
          <w:rFonts w:ascii="Arial" w:hAnsi="Arial" w:cs="Arial"/>
          <w:b/>
        </w:rPr>
        <w:t>º</w:t>
      </w:r>
      <w:r w:rsidR="002F1441">
        <w:rPr>
          <w:rFonts w:ascii="Arial" w:hAnsi="Arial" w:cs="Arial"/>
          <w:b/>
        </w:rPr>
        <w:t xml:space="preserve"> </w:t>
      </w:r>
      <w:r w:rsidRPr="00E40B66">
        <w:rPr>
          <w:rFonts w:ascii="Arial" w:hAnsi="Arial" w:cs="Arial"/>
        </w:rPr>
        <w:t xml:space="preserve"> O</w:t>
      </w:r>
      <w:proofErr w:type="gramEnd"/>
      <w:r w:rsidRPr="00E40B66">
        <w:rPr>
          <w:rFonts w:ascii="Arial" w:hAnsi="Arial" w:cs="Arial"/>
        </w:rPr>
        <w:t xml:space="preserve"> Agente de Contratação e a Comissão de Contratação contarão com auxílio permanente de Equipe de Apoio formada por, no mínimo, 3</w:t>
      </w:r>
      <w:r>
        <w:rPr>
          <w:rFonts w:ascii="Arial" w:hAnsi="Arial" w:cs="Arial"/>
        </w:rPr>
        <w:t xml:space="preserve"> </w:t>
      </w:r>
      <w:r w:rsidRPr="00E40B66">
        <w:rPr>
          <w:rFonts w:ascii="Arial" w:hAnsi="Arial" w:cs="Arial"/>
        </w:rPr>
        <w:t>(três) membros, dentre servidores efetivos ou ocupantes de cargos em comissão.</w:t>
      </w:r>
    </w:p>
    <w:p w14:paraId="14F65B62" w14:textId="432FB96C" w:rsidR="0030277B" w:rsidRPr="00E40B66" w:rsidRDefault="002F1441" w:rsidP="0030277B">
      <w:pPr>
        <w:jc w:val="both"/>
        <w:rPr>
          <w:rFonts w:ascii="Arial" w:hAnsi="Arial" w:cs="Arial"/>
        </w:rPr>
      </w:pPr>
      <w:r>
        <w:rPr>
          <w:rFonts w:ascii="Arial" w:hAnsi="Arial" w:cs="Arial"/>
        </w:rPr>
        <w:lastRenderedPageBreak/>
        <w:tab/>
      </w:r>
      <w:r w:rsidR="0030277B" w:rsidRPr="002F1441">
        <w:rPr>
          <w:rFonts w:ascii="Arial" w:hAnsi="Arial" w:cs="Arial"/>
          <w:b/>
        </w:rPr>
        <w:t>§6</w:t>
      </w:r>
      <w:proofErr w:type="gramStart"/>
      <w:r w:rsidR="0030277B" w:rsidRPr="002F1441">
        <w:rPr>
          <w:rFonts w:ascii="Arial" w:hAnsi="Arial" w:cs="Arial"/>
          <w:b/>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Em</w:t>
      </w:r>
      <w:proofErr w:type="gramEnd"/>
      <w:r w:rsidR="0030277B" w:rsidRPr="00E40B66">
        <w:rPr>
          <w:rFonts w:ascii="Arial" w:hAnsi="Arial" w:cs="Arial"/>
        </w:rPr>
        <w:t xml:space="preserve"> licitação na modalidade Pregão, o Agente de Contratação responsável pela condução do certame será designado Pregoeiro.</w:t>
      </w:r>
    </w:p>
    <w:p w14:paraId="4A1C74B3" w14:textId="18E93C94" w:rsidR="0030277B" w:rsidRPr="00E40B66" w:rsidRDefault="002F1441" w:rsidP="0030277B">
      <w:pPr>
        <w:jc w:val="both"/>
        <w:rPr>
          <w:rFonts w:ascii="Arial" w:hAnsi="Arial" w:cs="Arial"/>
        </w:rPr>
      </w:pPr>
      <w:r>
        <w:rPr>
          <w:rFonts w:ascii="Arial" w:hAnsi="Arial" w:cs="Arial"/>
        </w:rPr>
        <w:tab/>
      </w:r>
      <w:r w:rsidR="0030277B" w:rsidRPr="002F1441">
        <w:rPr>
          <w:rFonts w:ascii="Arial" w:hAnsi="Arial" w:cs="Arial"/>
          <w:b/>
        </w:rPr>
        <w:t>§7</w:t>
      </w:r>
      <w:proofErr w:type="gramStart"/>
      <w:r w:rsidR="0030277B" w:rsidRPr="002F1441">
        <w:rPr>
          <w:rFonts w:ascii="Arial" w:hAnsi="Arial" w:cs="Arial"/>
          <w:b/>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Enquanto</w:t>
      </w:r>
      <w:proofErr w:type="gramEnd"/>
      <w:r w:rsidR="0030277B" w:rsidRPr="00E40B66">
        <w:rPr>
          <w:rFonts w:ascii="Arial" w:hAnsi="Arial" w:cs="Arial"/>
        </w:rPr>
        <w:t xml:space="preserve"> não forem designados o Agente de Contratação ou a Comissão de Contratação, as licitações realizadas com base na Lei nº 14.133/2021 poderão ser conduzidas pelo Pregoeiro e Comissão de Licitação já designados nos termos das Leis nº 8.666/93 e 10.520/02, conforme previsão contida no art.  176 da Lei nº 14.133/21.</w:t>
      </w:r>
    </w:p>
    <w:p w14:paraId="1AEF5CC1" w14:textId="16809F81" w:rsidR="0030277B" w:rsidRPr="00E40B66" w:rsidRDefault="002F1441" w:rsidP="0030277B">
      <w:pPr>
        <w:jc w:val="both"/>
        <w:rPr>
          <w:rFonts w:ascii="Arial" w:hAnsi="Arial" w:cs="Arial"/>
        </w:rPr>
      </w:pPr>
      <w:r>
        <w:rPr>
          <w:rFonts w:ascii="Arial" w:hAnsi="Arial" w:cs="Arial"/>
          <w:b/>
          <w:bCs/>
        </w:rPr>
        <w:tab/>
        <w:t>Art. 4</w:t>
      </w:r>
      <w:proofErr w:type="gramStart"/>
      <w:r>
        <w:rPr>
          <w:rFonts w:ascii="Arial" w:hAnsi="Arial" w:cs="Arial"/>
          <w:b/>
          <w:bCs/>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Na</w:t>
      </w:r>
      <w:proofErr w:type="gramEnd"/>
      <w:r w:rsidR="0030277B" w:rsidRPr="00E40B66">
        <w:rPr>
          <w:rFonts w:ascii="Arial" w:hAnsi="Arial" w:cs="Arial"/>
        </w:rPr>
        <w:t xml:space="preserve"> designação de agente público para atuar como Fiscal ou Gestor de contratos de que se trata a Lei nº 14.133, de 01 de abril de 2021, </w:t>
      </w:r>
      <w:r w:rsidR="0030277B" w:rsidRPr="00611AFD">
        <w:rPr>
          <w:rFonts w:ascii="Arial" w:hAnsi="Arial" w:cs="Arial"/>
          <w:color w:val="000000" w:themeColor="text1"/>
        </w:rPr>
        <w:t>a autoridade competente</w:t>
      </w:r>
      <w:r w:rsidR="0030277B" w:rsidRPr="00E40B66">
        <w:rPr>
          <w:rFonts w:ascii="Arial" w:hAnsi="Arial" w:cs="Arial"/>
        </w:rPr>
        <w:t xml:space="preserve"> observará o seguinte:</w:t>
      </w:r>
    </w:p>
    <w:p w14:paraId="6BC60D16" w14:textId="29770AFB" w:rsidR="0030277B" w:rsidRPr="00E40B66" w:rsidRDefault="002F1441" w:rsidP="0030277B">
      <w:pPr>
        <w:jc w:val="both"/>
        <w:rPr>
          <w:rFonts w:ascii="Arial" w:hAnsi="Arial" w:cs="Arial"/>
        </w:rPr>
      </w:pPr>
      <w:r>
        <w:rPr>
          <w:rFonts w:ascii="Arial" w:hAnsi="Arial" w:cs="Arial"/>
        </w:rPr>
        <w:tab/>
      </w:r>
      <w:r w:rsidR="0030277B" w:rsidRPr="00E40B66">
        <w:rPr>
          <w:rFonts w:ascii="Arial" w:hAnsi="Arial" w:cs="Arial"/>
        </w:rPr>
        <w:t xml:space="preserve">I- </w:t>
      </w:r>
      <w:proofErr w:type="gramStart"/>
      <w:r w:rsidR="0030277B" w:rsidRPr="00E40B66">
        <w:rPr>
          <w:rFonts w:ascii="Arial" w:hAnsi="Arial" w:cs="Arial"/>
        </w:rPr>
        <w:t>a</w:t>
      </w:r>
      <w:proofErr w:type="gramEnd"/>
      <w:r w:rsidR="0030277B" w:rsidRPr="00E40B66">
        <w:rPr>
          <w:rFonts w:ascii="Arial" w:hAnsi="Arial" w:cs="Arial"/>
        </w:rPr>
        <w:t xml:space="preserve"> designação de agentes públicos deve considerar a sua formação acadêmica ou técnica, ou seu conhecimento em relação ao objeto contratado;</w:t>
      </w:r>
    </w:p>
    <w:p w14:paraId="27F0EEF1" w14:textId="56ED05EA" w:rsidR="0030277B" w:rsidRPr="00E40B66" w:rsidRDefault="002F1441" w:rsidP="0030277B">
      <w:pPr>
        <w:jc w:val="both"/>
        <w:rPr>
          <w:rFonts w:ascii="Arial" w:hAnsi="Arial" w:cs="Arial"/>
        </w:rPr>
      </w:pPr>
      <w:r>
        <w:rPr>
          <w:rFonts w:ascii="Arial" w:hAnsi="Arial" w:cs="Arial"/>
        </w:rPr>
        <w:tab/>
      </w:r>
      <w:r w:rsidR="0030277B" w:rsidRPr="00E40B66">
        <w:rPr>
          <w:rFonts w:ascii="Arial" w:hAnsi="Arial" w:cs="Arial"/>
        </w:rPr>
        <w:t xml:space="preserve">II- </w:t>
      </w:r>
      <w:proofErr w:type="gramStart"/>
      <w:r w:rsidR="0030277B" w:rsidRPr="00E40B66">
        <w:rPr>
          <w:rFonts w:ascii="Arial" w:hAnsi="Arial" w:cs="Arial"/>
        </w:rPr>
        <w:t>a</w:t>
      </w:r>
      <w:proofErr w:type="gramEnd"/>
      <w:r w:rsidR="0030277B" w:rsidRPr="00E40B66">
        <w:rPr>
          <w:rFonts w:ascii="Arial" w:hAnsi="Arial" w:cs="Arial"/>
        </w:rPr>
        <w:t xml:space="preserve"> segregação entre as funções, vedada a designação do mesmo agente público para atuação simultânea naquelas mais suscetíveis a riscos durante o processo de contratação; e</w:t>
      </w:r>
    </w:p>
    <w:p w14:paraId="610B6765" w14:textId="5E08CDD4" w:rsidR="0030277B" w:rsidRPr="00E40B66" w:rsidRDefault="002F1441" w:rsidP="0030277B">
      <w:pPr>
        <w:jc w:val="both"/>
        <w:rPr>
          <w:rFonts w:ascii="Arial" w:hAnsi="Arial" w:cs="Arial"/>
        </w:rPr>
      </w:pPr>
      <w:r>
        <w:rPr>
          <w:rFonts w:ascii="Arial" w:hAnsi="Arial" w:cs="Arial"/>
        </w:rPr>
        <w:tab/>
      </w:r>
      <w:r w:rsidR="0030277B" w:rsidRPr="00E40B66">
        <w:rPr>
          <w:rFonts w:ascii="Arial" w:hAnsi="Arial" w:cs="Arial"/>
        </w:rPr>
        <w:t xml:space="preserve">III- previamente à designação, </w:t>
      </w:r>
      <w:proofErr w:type="spellStart"/>
      <w:r w:rsidR="0030277B" w:rsidRPr="00E40B66">
        <w:rPr>
          <w:rFonts w:ascii="Arial" w:hAnsi="Arial" w:cs="Arial"/>
        </w:rPr>
        <w:t>verificar-se-à</w:t>
      </w:r>
      <w:proofErr w:type="spellEnd"/>
      <w:r w:rsidR="0030277B" w:rsidRPr="00E40B66">
        <w:rPr>
          <w:rFonts w:ascii="Arial" w:hAnsi="Arial" w:cs="Arial"/>
        </w:rPr>
        <w:t xml:space="preserve"> o comprometimento concomitante do agente com outros serviços, além do quantitativo de contratos sob sua responsabilidade, com vistas a uma adequada fiscalização contratual.</w:t>
      </w:r>
    </w:p>
    <w:p w14:paraId="132B2D24"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CAPÍTULO III</w:t>
      </w:r>
    </w:p>
    <w:p w14:paraId="7A6F6E54"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DO PLANO DE CONTRATAÇÕES ANUAL</w:t>
      </w:r>
    </w:p>
    <w:p w14:paraId="7D4CCA86" w14:textId="5A7ED581" w:rsidR="0030277B" w:rsidRPr="00E40B66" w:rsidRDefault="002F1441" w:rsidP="0030277B">
      <w:pPr>
        <w:jc w:val="both"/>
        <w:rPr>
          <w:rFonts w:ascii="Arial" w:hAnsi="Arial" w:cs="Arial"/>
        </w:rPr>
      </w:pPr>
      <w:r>
        <w:rPr>
          <w:rFonts w:ascii="Arial" w:hAnsi="Arial" w:cs="Arial"/>
          <w:b/>
          <w:bCs/>
        </w:rPr>
        <w:tab/>
      </w:r>
      <w:r w:rsidR="0030277B" w:rsidRPr="00E40B66">
        <w:rPr>
          <w:rFonts w:ascii="Arial" w:hAnsi="Arial" w:cs="Arial"/>
          <w:b/>
          <w:bCs/>
        </w:rPr>
        <w:t>Art. 5</w:t>
      </w:r>
      <w:proofErr w:type="gramStart"/>
      <w:r w:rsidR="0030277B" w:rsidRPr="00E40B66">
        <w:rPr>
          <w:rFonts w:ascii="Arial" w:hAnsi="Arial" w:cs="Arial"/>
          <w:b/>
          <w:bCs/>
        </w:rPr>
        <w:t>º</w:t>
      </w:r>
      <w:r>
        <w:rPr>
          <w:rFonts w:ascii="Arial" w:hAnsi="Arial" w:cs="Arial"/>
          <w:b/>
          <w:bCs/>
        </w:rPr>
        <w:t xml:space="preserve"> </w:t>
      </w:r>
      <w:r w:rsidR="0030277B">
        <w:rPr>
          <w:rFonts w:ascii="Arial" w:hAnsi="Arial" w:cs="Arial"/>
        </w:rPr>
        <w:t xml:space="preserve"> A</w:t>
      </w:r>
      <w:proofErr w:type="gramEnd"/>
      <w:r w:rsidR="0030277B">
        <w:rPr>
          <w:rFonts w:ascii="Arial" w:hAnsi="Arial" w:cs="Arial"/>
        </w:rPr>
        <w:t xml:space="preserve"> Câmara Municipal de Bicas</w:t>
      </w:r>
      <w:r w:rsidR="0030277B" w:rsidRPr="00E40B66">
        <w:rPr>
          <w:rFonts w:ascii="Arial" w:hAnsi="Arial" w:cs="Arial"/>
        </w:rPr>
        <w:t xml:space="preserve"> poderá elaborar o Plano de Contratações Anual, com o objetivo de racionalizar as contratações dos órgãos e entidades sob sua competência, garantir o alinhamento com o seu planejamento estratégico e subsidiar a elaboração das respectivas leis orçamentárias.</w:t>
      </w:r>
    </w:p>
    <w:p w14:paraId="248F70C5"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CAPÍTULO IV</w:t>
      </w:r>
    </w:p>
    <w:p w14:paraId="2DE5EFB6"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DO ESTUDO TÉCNICO PRELIMINAR</w:t>
      </w:r>
    </w:p>
    <w:p w14:paraId="091575C9" w14:textId="1A5401A0" w:rsidR="0030277B" w:rsidRPr="00E40B66" w:rsidRDefault="002F1441" w:rsidP="0030277B">
      <w:pPr>
        <w:spacing w:before="225"/>
        <w:jc w:val="both"/>
        <w:rPr>
          <w:rFonts w:ascii="Arial" w:eastAsia="Times New Roman" w:hAnsi="Arial" w:cs="Arial"/>
        </w:rPr>
      </w:pPr>
      <w:r>
        <w:rPr>
          <w:rFonts w:ascii="Arial" w:hAnsi="Arial" w:cs="Arial"/>
          <w:b/>
          <w:bCs/>
        </w:rPr>
        <w:tab/>
      </w:r>
      <w:r w:rsidR="0030277B" w:rsidRPr="00E40B66">
        <w:rPr>
          <w:rFonts w:ascii="Arial" w:hAnsi="Arial" w:cs="Arial"/>
          <w:b/>
          <w:bCs/>
        </w:rPr>
        <w:t>Art. 6</w:t>
      </w:r>
      <w:proofErr w:type="gramStart"/>
      <w:r w:rsidR="0030277B" w:rsidRPr="00E40B66">
        <w:rPr>
          <w:rFonts w:ascii="Arial" w:hAnsi="Arial" w:cs="Arial"/>
          <w:b/>
          <w:bCs/>
        </w:rPr>
        <w:t>º</w:t>
      </w:r>
      <w:r>
        <w:rPr>
          <w:rFonts w:ascii="Arial" w:hAnsi="Arial" w:cs="Arial"/>
          <w:b/>
          <w:bCs/>
        </w:rPr>
        <w:t xml:space="preserve"> </w:t>
      </w:r>
      <w:r w:rsidR="0030277B">
        <w:rPr>
          <w:rFonts w:ascii="Arial" w:hAnsi="Arial" w:cs="Arial"/>
          <w:b/>
          <w:bCs/>
        </w:rPr>
        <w:t xml:space="preserve"> </w:t>
      </w:r>
      <w:r w:rsidR="0030277B" w:rsidRPr="00E40B66">
        <w:rPr>
          <w:rFonts w:ascii="Arial" w:eastAsia="Times New Roman" w:hAnsi="Arial" w:cs="Arial"/>
        </w:rPr>
        <w:t>O</w:t>
      </w:r>
      <w:proofErr w:type="gramEnd"/>
      <w:r w:rsidR="0030277B" w:rsidRPr="00E40B66">
        <w:rPr>
          <w:rFonts w:ascii="Arial" w:eastAsia="Times New Roman" w:hAnsi="Arial" w:cs="Arial"/>
        </w:rPr>
        <w:t xml:space="preserve"> estudo técnico preliminar deverá evidenciar o problema a ser resolvido e a sua melhor solução, de modo a permitir a avaliação da viabilidade técnica e econômica da contratação, e conterá os seguintes elementos:</w:t>
      </w:r>
    </w:p>
    <w:p w14:paraId="175442DD" w14:textId="5A2C983A" w:rsidR="0030277B" w:rsidRPr="00E40B66"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 xml:space="preserve">I- </w:t>
      </w:r>
      <w:proofErr w:type="gramStart"/>
      <w:r w:rsidR="0030277B" w:rsidRPr="00E40B66">
        <w:rPr>
          <w:rFonts w:ascii="Arial" w:eastAsia="Times New Roman" w:hAnsi="Arial" w:cs="Arial"/>
        </w:rPr>
        <w:t>descrição</w:t>
      </w:r>
      <w:proofErr w:type="gramEnd"/>
      <w:r w:rsidR="0030277B" w:rsidRPr="00E40B66">
        <w:rPr>
          <w:rFonts w:ascii="Arial" w:eastAsia="Times New Roman" w:hAnsi="Arial" w:cs="Arial"/>
        </w:rPr>
        <w:t xml:space="preserve"> da necessidade da contratação, considerado o problema a ser resolvido sob a perspectiva do interesse público;</w:t>
      </w:r>
    </w:p>
    <w:p w14:paraId="1695DD86" w14:textId="0609D751" w:rsidR="0030277B" w:rsidRPr="00E40B66" w:rsidRDefault="002F1441" w:rsidP="0030277B">
      <w:pPr>
        <w:spacing w:before="225"/>
        <w:jc w:val="both"/>
        <w:rPr>
          <w:rFonts w:ascii="Arial" w:eastAsia="Times New Roman" w:hAnsi="Arial" w:cs="Arial"/>
        </w:rPr>
      </w:pPr>
      <w:r>
        <w:rPr>
          <w:rFonts w:ascii="Arial" w:eastAsia="Times New Roman" w:hAnsi="Arial" w:cs="Arial"/>
        </w:rPr>
        <w:tab/>
        <w:t>II</w:t>
      </w:r>
      <w:r w:rsidR="0030277B" w:rsidRPr="00E40B66">
        <w:rPr>
          <w:rFonts w:ascii="Arial" w:eastAsia="Times New Roman" w:hAnsi="Arial" w:cs="Arial"/>
        </w:rPr>
        <w:t xml:space="preserve">- </w:t>
      </w:r>
      <w:proofErr w:type="gramStart"/>
      <w:r w:rsidR="0030277B" w:rsidRPr="00E40B66">
        <w:rPr>
          <w:rFonts w:ascii="Arial" w:eastAsia="Times New Roman" w:hAnsi="Arial" w:cs="Arial"/>
        </w:rPr>
        <w:t>demonstração</w:t>
      </w:r>
      <w:proofErr w:type="gramEnd"/>
      <w:r w:rsidR="0030277B" w:rsidRPr="00E40B66">
        <w:rPr>
          <w:rFonts w:ascii="Arial" w:eastAsia="Times New Roman" w:hAnsi="Arial" w:cs="Arial"/>
        </w:rPr>
        <w:t xml:space="preserve"> da previsão da contratação no plano de contratações anual, sempre que elaborado, de modo a indicar o seu alinhamento com o planejamento da </w:t>
      </w:r>
      <w:r w:rsidR="0030277B">
        <w:rPr>
          <w:rFonts w:ascii="Arial" w:eastAsia="Times New Roman" w:hAnsi="Arial" w:cs="Arial"/>
        </w:rPr>
        <w:t>Câmara Municipal de Bicas</w:t>
      </w:r>
      <w:r w:rsidR="0030277B">
        <w:rPr>
          <w:rFonts w:ascii="Arial" w:eastAsia="Times New Roman" w:hAnsi="Arial" w:cs="Arial"/>
          <w:color w:val="000000" w:themeColor="text1"/>
        </w:rPr>
        <w:t xml:space="preserve">; </w:t>
      </w:r>
    </w:p>
    <w:p w14:paraId="0E600ADD" w14:textId="0CC74418" w:rsidR="0030277B" w:rsidRPr="00E40B66" w:rsidRDefault="002F1441" w:rsidP="0030277B">
      <w:pPr>
        <w:spacing w:before="225"/>
        <w:jc w:val="both"/>
        <w:rPr>
          <w:rFonts w:ascii="Arial" w:eastAsia="Times New Roman" w:hAnsi="Arial" w:cs="Arial"/>
        </w:rPr>
      </w:pPr>
      <w:r>
        <w:rPr>
          <w:rFonts w:ascii="Arial" w:eastAsia="Times New Roman" w:hAnsi="Arial" w:cs="Arial"/>
        </w:rPr>
        <w:tab/>
        <w:t>III</w:t>
      </w:r>
      <w:r w:rsidR="0030277B" w:rsidRPr="00E40B66">
        <w:rPr>
          <w:rFonts w:ascii="Arial" w:eastAsia="Times New Roman" w:hAnsi="Arial" w:cs="Arial"/>
        </w:rPr>
        <w:t>- requisitos da contratação;</w:t>
      </w:r>
    </w:p>
    <w:p w14:paraId="158D8812" w14:textId="2901F1E3" w:rsidR="0030277B" w:rsidRPr="00E40B66" w:rsidRDefault="002F1441" w:rsidP="0030277B">
      <w:pPr>
        <w:spacing w:before="225"/>
        <w:jc w:val="both"/>
        <w:rPr>
          <w:rFonts w:ascii="Arial" w:eastAsia="Times New Roman" w:hAnsi="Arial" w:cs="Arial"/>
        </w:rPr>
      </w:pPr>
      <w:r>
        <w:rPr>
          <w:rFonts w:ascii="Arial" w:eastAsia="Times New Roman" w:hAnsi="Arial" w:cs="Arial"/>
        </w:rPr>
        <w:lastRenderedPageBreak/>
        <w:tab/>
        <w:t>IV</w:t>
      </w:r>
      <w:r w:rsidR="0030277B" w:rsidRPr="00E40B66">
        <w:rPr>
          <w:rFonts w:ascii="Arial" w:eastAsia="Times New Roman" w:hAnsi="Arial" w:cs="Arial"/>
        </w:rPr>
        <w:t xml:space="preserve">- </w:t>
      </w:r>
      <w:proofErr w:type="gramStart"/>
      <w:r w:rsidR="0030277B" w:rsidRPr="00E40B66">
        <w:rPr>
          <w:rFonts w:ascii="Arial" w:eastAsia="Times New Roman" w:hAnsi="Arial" w:cs="Arial"/>
        </w:rPr>
        <w:t>estimativas</w:t>
      </w:r>
      <w:proofErr w:type="gramEnd"/>
      <w:r w:rsidR="0030277B" w:rsidRPr="00E40B66">
        <w:rPr>
          <w:rFonts w:ascii="Arial" w:eastAsia="Times New Roman" w:hAnsi="Arial" w:cs="Arial"/>
        </w:rPr>
        <w:t xml:space="preserve"> das quantidades para a contratação, acompanhadas das memórias de cálculo e dos documentos que lhes dão suporte, que considerem interdependências com outras contratações, de modo a possibilitar economia de escala;</w:t>
      </w:r>
    </w:p>
    <w:p w14:paraId="71A9CE76" w14:textId="61479D3A" w:rsidR="0030277B" w:rsidRPr="00E40B66"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 xml:space="preserve">V- </w:t>
      </w:r>
      <w:proofErr w:type="gramStart"/>
      <w:r w:rsidR="0030277B" w:rsidRPr="00E40B66">
        <w:rPr>
          <w:rFonts w:ascii="Arial" w:eastAsia="Times New Roman" w:hAnsi="Arial" w:cs="Arial"/>
        </w:rPr>
        <w:t>levantamento</w:t>
      </w:r>
      <w:proofErr w:type="gramEnd"/>
      <w:r w:rsidR="0030277B" w:rsidRPr="00E40B66">
        <w:rPr>
          <w:rFonts w:ascii="Arial" w:eastAsia="Times New Roman" w:hAnsi="Arial" w:cs="Arial"/>
        </w:rPr>
        <w:t xml:space="preserve"> de mercado, que consiste na análise das alternativas possíveis, e justificativa técnica e econômica da escolha do tipo de solução a contratar;</w:t>
      </w:r>
    </w:p>
    <w:p w14:paraId="1A62805A" w14:textId="13679257" w:rsidR="0030277B"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 xml:space="preserve">VI- </w:t>
      </w:r>
      <w:proofErr w:type="gramStart"/>
      <w:r w:rsidR="0030277B" w:rsidRPr="00E40B66">
        <w:rPr>
          <w:rFonts w:ascii="Arial" w:eastAsia="Times New Roman" w:hAnsi="Arial" w:cs="Arial"/>
        </w:rPr>
        <w:t>estimativa</w:t>
      </w:r>
      <w:proofErr w:type="gramEnd"/>
      <w:r w:rsidR="0030277B" w:rsidRPr="00E40B66">
        <w:rPr>
          <w:rFonts w:ascii="Arial" w:eastAsia="Times New Roman" w:hAnsi="Arial" w:cs="Arial"/>
        </w:rPr>
        <w:t xml:space="preserve"> do valor da contratação, acompanhada dos preços unitários referenciais, das memórias de cálculo e dos documentos que lhe dão suporte</w:t>
      </w:r>
      <w:r w:rsidR="0030277B">
        <w:rPr>
          <w:rFonts w:ascii="Arial" w:eastAsia="Times New Roman" w:hAnsi="Arial" w:cs="Arial"/>
        </w:rPr>
        <w:t>;</w:t>
      </w:r>
    </w:p>
    <w:p w14:paraId="4FE2BD5C" w14:textId="0765C609" w:rsidR="0030277B" w:rsidRPr="00E40B66"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VII- descrição da solução como um todo, inclusive das exigências relacionadas à manutenção e à assistência técnica, quando for o caso;</w:t>
      </w:r>
    </w:p>
    <w:p w14:paraId="488742E5" w14:textId="666B041C" w:rsidR="0030277B"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 xml:space="preserve">VIII- justificativas para o parcelamento ou não da contratação; </w:t>
      </w:r>
    </w:p>
    <w:p w14:paraId="081E282E" w14:textId="328992E5" w:rsidR="0030277B" w:rsidRPr="00E40B66"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 xml:space="preserve">IX- </w:t>
      </w:r>
      <w:proofErr w:type="gramStart"/>
      <w:r w:rsidR="0030277B" w:rsidRPr="00E40B66">
        <w:rPr>
          <w:rFonts w:ascii="Arial" w:eastAsia="Times New Roman" w:hAnsi="Arial" w:cs="Arial"/>
        </w:rPr>
        <w:t>demonstrativo</w:t>
      </w:r>
      <w:proofErr w:type="gramEnd"/>
      <w:r w:rsidR="0030277B" w:rsidRPr="00E40B66">
        <w:rPr>
          <w:rFonts w:ascii="Arial" w:eastAsia="Times New Roman" w:hAnsi="Arial" w:cs="Arial"/>
        </w:rPr>
        <w:t xml:space="preserve"> dos resultados pretendidos em termos de economicidade e de melhor aproveitamento dos recursos humanos, materiais e financeiros disponíveis;</w:t>
      </w:r>
    </w:p>
    <w:p w14:paraId="07F83026" w14:textId="7901E5F1" w:rsidR="0030277B" w:rsidRPr="00E40B66"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 xml:space="preserve">X- </w:t>
      </w:r>
      <w:proofErr w:type="gramStart"/>
      <w:r w:rsidR="0030277B" w:rsidRPr="00E40B66">
        <w:rPr>
          <w:rFonts w:ascii="Arial" w:eastAsia="Times New Roman" w:hAnsi="Arial" w:cs="Arial"/>
        </w:rPr>
        <w:t>providências</w:t>
      </w:r>
      <w:proofErr w:type="gramEnd"/>
      <w:r w:rsidR="0030277B" w:rsidRPr="00E40B66">
        <w:rPr>
          <w:rFonts w:ascii="Arial" w:eastAsia="Times New Roman" w:hAnsi="Arial" w:cs="Arial"/>
        </w:rPr>
        <w:t xml:space="preserve"> a s</w:t>
      </w:r>
      <w:r w:rsidR="0030277B">
        <w:rPr>
          <w:rFonts w:ascii="Arial" w:eastAsia="Times New Roman" w:hAnsi="Arial" w:cs="Arial"/>
        </w:rPr>
        <w:t>erem adotadas pela Câmara Municipal</w:t>
      </w:r>
      <w:r w:rsidR="0030277B" w:rsidRPr="00E40B66">
        <w:rPr>
          <w:rFonts w:ascii="Arial" w:eastAsia="Times New Roman" w:hAnsi="Arial" w:cs="Arial"/>
        </w:rPr>
        <w:t xml:space="preserve"> previamente à celebração do contrato, inclusive quanto à capacitação de servidores ou de empregados para fiscalização e gestão contratual;</w:t>
      </w:r>
    </w:p>
    <w:p w14:paraId="575BE790" w14:textId="1404035E" w:rsidR="0030277B" w:rsidRPr="00E40B66"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XI- contratações correlatas e/ou interdependentes;</w:t>
      </w:r>
    </w:p>
    <w:p w14:paraId="7BCF5D45" w14:textId="4DA6D346" w:rsidR="0030277B" w:rsidRPr="00E40B66" w:rsidRDefault="002F1441" w:rsidP="0030277B">
      <w:pPr>
        <w:spacing w:before="225"/>
        <w:jc w:val="both"/>
        <w:rPr>
          <w:rFonts w:ascii="Arial" w:eastAsia="Times New Roman" w:hAnsi="Arial" w:cs="Arial"/>
        </w:rPr>
      </w:pPr>
      <w:r>
        <w:rPr>
          <w:rFonts w:ascii="Arial" w:eastAsia="Times New Roman" w:hAnsi="Arial" w:cs="Arial"/>
        </w:rPr>
        <w:tab/>
      </w:r>
      <w:r w:rsidR="0030277B" w:rsidRPr="00E40B66">
        <w:rPr>
          <w:rFonts w:ascii="Arial" w:eastAsia="Times New Roman" w:hAnsi="Arial" w:cs="Arial"/>
        </w:rPr>
        <w:t>XII- descrição de possíveis impactos ambientais e respectivas medidas mitigadoras, incluídos requisitos de baixo consumo de energia e de outros recursos, bem como logística reversa para desfazimento e reciclagem de bens e refugos, quando aplicável;</w:t>
      </w:r>
    </w:p>
    <w:p w14:paraId="5D3A17BA" w14:textId="58DF429D" w:rsidR="0030277B" w:rsidRPr="00E40B66" w:rsidRDefault="002F1441" w:rsidP="0030277B">
      <w:pPr>
        <w:spacing w:before="225"/>
        <w:jc w:val="both"/>
        <w:rPr>
          <w:rFonts w:ascii="Arial" w:eastAsia="Times New Roman" w:hAnsi="Arial" w:cs="Arial"/>
        </w:rPr>
      </w:pPr>
      <w:r>
        <w:rPr>
          <w:rFonts w:ascii="Arial" w:eastAsia="Times New Roman" w:hAnsi="Arial" w:cs="Arial"/>
        </w:rPr>
        <w:tab/>
        <w:t>XIII-</w:t>
      </w:r>
      <w:r w:rsidR="0030277B" w:rsidRPr="00E40B66">
        <w:rPr>
          <w:rFonts w:ascii="Arial" w:eastAsia="Times New Roman" w:hAnsi="Arial" w:cs="Arial"/>
        </w:rPr>
        <w:t xml:space="preserve"> posicionamento conclusivo sobre a adequação da contratação para o atendimento da necessidade a que se destina.</w:t>
      </w:r>
    </w:p>
    <w:p w14:paraId="18AD178F" w14:textId="38C0BCFE" w:rsidR="0030277B" w:rsidRPr="00E40B66" w:rsidRDefault="002F1441" w:rsidP="0030277B">
      <w:pPr>
        <w:spacing w:before="225"/>
        <w:jc w:val="both"/>
        <w:rPr>
          <w:rFonts w:ascii="Arial" w:eastAsia="Times New Roman" w:hAnsi="Arial" w:cs="Arial"/>
        </w:rPr>
      </w:pPr>
      <w:r>
        <w:rPr>
          <w:rFonts w:ascii="Arial" w:eastAsia="Times New Roman" w:hAnsi="Arial" w:cs="Arial"/>
          <w:b/>
        </w:rPr>
        <w:tab/>
      </w:r>
      <w:r w:rsidR="0030277B" w:rsidRPr="002F1441">
        <w:rPr>
          <w:rFonts w:ascii="Arial" w:eastAsia="Times New Roman" w:hAnsi="Arial" w:cs="Arial"/>
          <w:b/>
        </w:rPr>
        <w:t>§ 1</w:t>
      </w:r>
      <w:proofErr w:type="gramStart"/>
      <w:r w:rsidR="0030277B" w:rsidRPr="002F1441">
        <w:rPr>
          <w:rFonts w:ascii="Arial" w:eastAsia="Times New Roman" w:hAnsi="Arial" w:cs="Arial"/>
          <w:b/>
        </w:rPr>
        <w:t>º</w:t>
      </w:r>
      <w:r w:rsidR="0030277B" w:rsidRPr="00E40B66">
        <w:rPr>
          <w:rFonts w:ascii="Arial" w:eastAsia="Times New Roman" w:hAnsi="Arial" w:cs="Arial"/>
        </w:rPr>
        <w:t xml:space="preserve"> </w:t>
      </w:r>
      <w:r>
        <w:rPr>
          <w:rFonts w:ascii="Arial" w:eastAsia="Times New Roman" w:hAnsi="Arial" w:cs="Arial"/>
        </w:rPr>
        <w:t xml:space="preserve"> </w:t>
      </w:r>
      <w:r w:rsidR="0030277B" w:rsidRPr="00E40B66">
        <w:rPr>
          <w:rFonts w:ascii="Arial" w:eastAsia="Times New Roman" w:hAnsi="Arial" w:cs="Arial"/>
        </w:rPr>
        <w:t>O</w:t>
      </w:r>
      <w:proofErr w:type="gramEnd"/>
      <w:r w:rsidR="0030277B" w:rsidRPr="00E40B66">
        <w:rPr>
          <w:rFonts w:ascii="Arial" w:eastAsia="Times New Roman" w:hAnsi="Arial" w:cs="Arial"/>
        </w:rPr>
        <w:t xml:space="preserve"> estudo técnico preliminar deverá conter ao menos os elementos previstos nos incisos I, IV, VI, VIII e XIII deste artigo e, quando não contemplar os demais elementos previstos no referido parágrafo, apresentar as devidas justificativas.</w:t>
      </w:r>
    </w:p>
    <w:p w14:paraId="436D8C63" w14:textId="551F3669" w:rsidR="0030277B" w:rsidRPr="00E40B66" w:rsidRDefault="002F1441" w:rsidP="0030277B">
      <w:pPr>
        <w:spacing w:before="225"/>
        <w:jc w:val="both"/>
        <w:rPr>
          <w:rFonts w:ascii="Arial" w:eastAsia="Times New Roman" w:hAnsi="Arial" w:cs="Arial"/>
        </w:rPr>
      </w:pPr>
      <w:r>
        <w:rPr>
          <w:rFonts w:ascii="Arial" w:eastAsia="Times New Roman" w:hAnsi="Arial" w:cs="Arial"/>
          <w:b/>
        </w:rPr>
        <w:tab/>
      </w:r>
      <w:r w:rsidR="0030277B" w:rsidRPr="002F1441">
        <w:rPr>
          <w:rFonts w:ascii="Arial" w:eastAsia="Times New Roman" w:hAnsi="Arial" w:cs="Arial"/>
          <w:b/>
        </w:rPr>
        <w:t>§ 2º</w:t>
      </w:r>
      <w:r w:rsidR="0030277B" w:rsidRPr="00E40B66">
        <w:rPr>
          <w:rFonts w:ascii="Arial" w:eastAsia="Times New Roman" w:hAnsi="Arial" w:cs="Arial"/>
        </w:rPr>
        <w:t xml:space="preserve"> Em se tratando de estudo técnico preliminar para contratação de obras e serviços comuns de engenharia, se demonstrada a inexistência de prejuízo para a aferição dos padrões de desempenho e qualidade almejados, a especificação do objeto poderá ser realizada apenas em termo de referência ou em projeto básico, dispensada a elaboração de projetos.</w:t>
      </w:r>
    </w:p>
    <w:p w14:paraId="5CAF77B9"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CAPÍTULO V</w:t>
      </w:r>
    </w:p>
    <w:p w14:paraId="5290D22B" w14:textId="77777777" w:rsidR="0030277B" w:rsidRPr="00E40B66" w:rsidRDefault="0030277B" w:rsidP="0030277B">
      <w:pPr>
        <w:spacing w:line="240" w:lineRule="auto"/>
        <w:jc w:val="center"/>
        <w:rPr>
          <w:rFonts w:ascii="Arial" w:hAnsi="Arial" w:cs="Arial"/>
        </w:rPr>
      </w:pPr>
      <w:r w:rsidRPr="00E40B66">
        <w:rPr>
          <w:rFonts w:ascii="Arial" w:hAnsi="Arial" w:cs="Arial"/>
          <w:b/>
          <w:bCs/>
        </w:rPr>
        <w:t>DO CATÁLOGO ELETRÔNICO DE PADRONIZAÇÃO DE COMPRAS</w:t>
      </w:r>
    </w:p>
    <w:p w14:paraId="18DB8CEC" w14:textId="77777777" w:rsidR="0030277B" w:rsidRPr="00E40B66" w:rsidRDefault="0030277B" w:rsidP="0030277B">
      <w:pPr>
        <w:jc w:val="center"/>
        <w:rPr>
          <w:rFonts w:ascii="Arial" w:hAnsi="Arial" w:cs="Arial"/>
        </w:rPr>
      </w:pPr>
    </w:p>
    <w:p w14:paraId="39B9F048" w14:textId="652832FA" w:rsidR="0030277B" w:rsidRPr="00E40B66" w:rsidRDefault="002F1441" w:rsidP="0030277B">
      <w:pPr>
        <w:jc w:val="both"/>
        <w:rPr>
          <w:rFonts w:ascii="Arial" w:hAnsi="Arial" w:cs="Arial"/>
        </w:rPr>
      </w:pPr>
      <w:r>
        <w:rPr>
          <w:rFonts w:ascii="Arial" w:hAnsi="Arial" w:cs="Arial"/>
          <w:b/>
          <w:bCs/>
        </w:rPr>
        <w:lastRenderedPageBreak/>
        <w:tab/>
      </w:r>
      <w:r w:rsidR="0030277B" w:rsidRPr="00E40B66">
        <w:rPr>
          <w:rFonts w:ascii="Arial" w:hAnsi="Arial" w:cs="Arial"/>
          <w:b/>
          <w:bCs/>
        </w:rPr>
        <w:t>Art. 7</w:t>
      </w:r>
      <w:proofErr w:type="gramStart"/>
      <w:r w:rsidR="0030277B" w:rsidRPr="00E40B66">
        <w:rPr>
          <w:rFonts w:ascii="Arial" w:hAnsi="Arial" w:cs="Arial"/>
          <w:b/>
          <w:bCs/>
        </w:rPr>
        <w:t>º</w:t>
      </w:r>
      <w:r>
        <w:rPr>
          <w:rFonts w:ascii="Arial" w:hAnsi="Arial" w:cs="Arial"/>
          <w:b/>
          <w:bCs/>
        </w:rPr>
        <w:t xml:space="preserve"> </w:t>
      </w:r>
      <w:r w:rsidR="0030277B">
        <w:rPr>
          <w:rFonts w:ascii="Arial" w:hAnsi="Arial" w:cs="Arial"/>
        </w:rPr>
        <w:t xml:space="preserve"> A</w:t>
      </w:r>
      <w:proofErr w:type="gramEnd"/>
      <w:r w:rsidR="0030277B">
        <w:rPr>
          <w:rFonts w:ascii="Arial" w:hAnsi="Arial" w:cs="Arial"/>
        </w:rPr>
        <w:t xml:space="preserve"> Câmara Municipal de Bicas</w:t>
      </w:r>
      <w:r w:rsidR="0030277B" w:rsidRPr="00E40B66">
        <w:rPr>
          <w:rFonts w:ascii="Arial" w:hAnsi="Arial" w:cs="Arial"/>
        </w:rPr>
        <w:t xml:space="preserve"> poderá elaborar catálogo eletrônico de padronização de compras, serviços e obras, o qual poderá ser utilizado em licitações cujo critério de julgamento seja o de menor preço ou o de maior desconto e conterá toda a documentação e os procedimentos próprios da fase interna de licitações, assim como as especificações dos respectivos objetos.</w:t>
      </w:r>
    </w:p>
    <w:p w14:paraId="2D43DCFD"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CAPÍTULO VI</w:t>
      </w:r>
    </w:p>
    <w:p w14:paraId="1F819FCB" w14:textId="77777777" w:rsidR="0030277B" w:rsidRPr="00E40B66" w:rsidRDefault="0030277B" w:rsidP="0030277B">
      <w:pPr>
        <w:spacing w:line="240" w:lineRule="auto"/>
        <w:jc w:val="center"/>
        <w:rPr>
          <w:rFonts w:ascii="Arial" w:hAnsi="Arial" w:cs="Arial"/>
        </w:rPr>
      </w:pPr>
      <w:r w:rsidRPr="00E40B66">
        <w:rPr>
          <w:rFonts w:ascii="Arial" w:hAnsi="Arial" w:cs="Arial"/>
          <w:b/>
          <w:bCs/>
        </w:rPr>
        <w:t>DOS BENS DE CONSUMO NAS CATEGORIAS COMUM E DE LUXO</w:t>
      </w:r>
    </w:p>
    <w:p w14:paraId="71122FE9" w14:textId="7D3AE1B1" w:rsidR="0030277B" w:rsidRPr="00E40B66" w:rsidRDefault="002F1441" w:rsidP="0030277B">
      <w:pPr>
        <w:jc w:val="both"/>
        <w:rPr>
          <w:rFonts w:ascii="Arial" w:hAnsi="Arial" w:cs="Arial"/>
        </w:rPr>
      </w:pPr>
      <w:r>
        <w:rPr>
          <w:rFonts w:ascii="Arial" w:hAnsi="Arial" w:cs="Arial"/>
          <w:b/>
          <w:bCs/>
        </w:rPr>
        <w:tab/>
        <w:t>Art. 8</w:t>
      </w:r>
      <w:proofErr w:type="gramStart"/>
      <w:r>
        <w:rPr>
          <w:rFonts w:ascii="Arial" w:hAnsi="Arial" w:cs="Arial"/>
          <w:b/>
          <w:bCs/>
        </w:rPr>
        <w:t xml:space="preserve">º </w:t>
      </w:r>
      <w:r w:rsidR="0030277B">
        <w:rPr>
          <w:rFonts w:ascii="Arial" w:hAnsi="Arial" w:cs="Arial"/>
          <w:b/>
          <w:bCs/>
        </w:rPr>
        <w:t xml:space="preserve"> </w:t>
      </w:r>
      <w:r w:rsidR="0030277B" w:rsidRPr="00E40B66">
        <w:rPr>
          <w:rFonts w:ascii="Arial" w:hAnsi="Arial" w:cs="Arial"/>
          <w:color w:val="000000"/>
        </w:rPr>
        <w:t>Para</w:t>
      </w:r>
      <w:proofErr w:type="gramEnd"/>
      <w:r w:rsidR="0030277B" w:rsidRPr="00E40B66">
        <w:rPr>
          <w:rFonts w:ascii="Arial" w:hAnsi="Arial" w:cs="Arial"/>
          <w:color w:val="000000"/>
        </w:rPr>
        <w:t xml:space="preserve"> fi</w:t>
      </w:r>
      <w:r w:rsidR="0030277B">
        <w:rPr>
          <w:rFonts w:ascii="Arial" w:hAnsi="Arial" w:cs="Arial"/>
          <w:color w:val="000000"/>
        </w:rPr>
        <w:t>ns do disposto nesta Resolução</w:t>
      </w:r>
      <w:r w:rsidR="0030277B" w:rsidRPr="00E40B66">
        <w:rPr>
          <w:rFonts w:ascii="Arial" w:hAnsi="Arial" w:cs="Arial"/>
          <w:color w:val="000000"/>
        </w:rPr>
        <w:t>, considera-se:</w:t>
      </w:r>
    </w:p>
    <w:p w14:paraId="5B17D8ED" w14:textId="2BFA302B" w:rsidR="0030277B" w:rsidRPr="009125D6" w:rsidRDefault="002F1441" w:rsidP="0030277B">
      <w:pPr>
        <w:jc w:val="both"/>
        <w:rPr>
          <w:rFonts w:ascii="Arial" w:hAnsi="Arial" w:cs="Arial"/>
        </w:rPr>
      </w:pPr>
      <w:r>
        <w:rPr>
          <w:rFonts w:ascii="Arial" w:hAnsi="Arial" w:cs="Arial"/>
          <w:color w:val="000000"/>
        </w:rPr>
        <w:tab/>
        <w:t>I</w:t>
      </w:r>
      <w:r w:rsidR="0030277B" w:rsidRPr="00E40B66">
        <w:rPr>
          <w:rFonts w:ascii="Arial" w:hAnsi="Arial" w:cs="Arial"/>
          <w:color w:val="000000"/>
        </w:rPr>
        <w:t xml:space="preserve">- </w:t>
      </w:r>
      <w:proofErr w:type="gramStart"/>
      <w:r w:rsidR="0030277B" w:rsidRPr="00E40B66">
        <w:rPr>
          <w:rFonts w:ascii="Arial" w:hAnsi="Arial" w:cs="Arial"/>
          <w:color w:val="000000"/>
        </w:rPr>
        <w:t>bem</w:t>
      </w:r>
      <w:proofErr w:type="gramEnd"/>
      <w:r w:rsidR="0030277B" w:rsidRPr="00E40B66">
        <w:rPr>
          <w:rFonts w:ascii="Arial" w:hAnsi="Arial" w:cs="Arial"/>
          <w:color w:val="000000"/>
        </w:rPr>
        <w:t xml:space="preserve"> de luxo: bem de consumo com alta elasticidade-renda da demanda, identificável por meio de características tais como:</w:t>
      </w:r>
    </w:p>
    <w:p w14:paraId="3CE9DE8E" w14:textId="00DCDBDC" w:rsidR="0030277B" w:rsidRPr="00E40B6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a) ostentação;</w:t>
      </w:r>
    </w:p>
    <w:p w14:paraId="730BBAFC" w14:textId="33EB2ABD" w:rsidR="0030277B" w:rsidRPr="00E40B6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b) opulência;</w:t>
      </w:r>
    </w:p>
    <w:p w14:paraId="241147BD" w14:textId="5FD367C1" w:rsidR="0030277B" w:rsidRPr="00E40B6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c) forte apelo estético; ou</w:t>
      </w:r>
    </w:p>
    <w:p w14:paraId="45F9F09B" w14:textId="4C404D50" w:rsidR="0030277B" w:rsidRPr="00E40B6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 xml:space="preserve">d) requinte. </w:t>
      </w:r>
    </w:p>
    <w:p w14:paraId="20904712" w14:textId="5A75F74C" w:rsidR="0030277B" w:rsidRPr="009125D6" w:rsidRDefault="002F1441" w:rsidP="0030277B">
      <w:pPr>
        <w:jc w:val="both"/>
        <w:rPr>
          <w:rFonts w:ascii="Arial" w:hAnsi="Arial" w:cs="Arial"/>
        </w:rPr>
      </w:pPr>
      <w:r>
        <w:rPr>
          <w:rFonts w:ascii="Arial" w:hAnsi="Arial" w:cs="Arial"/>
          <w:color w:val="000000"/>
        </w:rPr>
        <w:tab/>
        <w:t>II</w:t>
      </w:r>
      <w:r w:rsidR="0030277B" w:rsidRPr="00E40B66">
        <w:rPr>
          <w:rFonts w:ascii="Arial" w:hAnsi="Arial" w:cs="Arial"/>
          <w:color w:val="000000"/>
        </w:rPr>
        <w:t xml:space="preserve">- </w:t>
      </w:r>
      <w:proofErr w:type="gramStart"/>
      <w:r w:rsidR="0030277B" w:rsidRPr="00E40B66">
        <w:rPr>
          <w:rFonts w:ascii="Arial" w:hAnsi="Arial" w:cs="Arial"/>
          <w:color w:val="000000"/>
        </w:rPr>
        <w:t>bem</w:t>
      </w:r>
      <w:proofErr w:type="gramEnd"/>
      <w:r w:rsidR="0030277B" w:rsidRPr="00E40B66">
        <w:rPr>
          <w:rFonts w:ascii="Arial" w:hAnsi="Arial" w:cs="Arial"/>
          <w:color w:val="000000"/>
        </w:rPr>
        <w:t xml:space="preserve"> de qualidade comum: bem de consumo com baixa ou moderada elasticidade-renda da demanda;</w:t>
      </w:r>
    </w:p>
    <w:p w14:paraId="5A03526E" w14:textId="3C5D59E5" w:rsidR="0030277B" w:rsidRPr="009125D6" w:rsidRDefault="002F1441" w:rsidP="0030277B">
      <w:pPr>
        <w:jc w:val="both"/>
        <w:rPr>
          <w:rFonts w:ascii="Arial" w:hAnsi="Arial" w:cs="Arial"/>
        </w:rPr>
      </w:pPr>
      <w:r>
        <w:rPr>
          <w:rFonts w:ascii="Arial" w:hAnsi="Arial" w:cs="Arial"/>
          <w:color w:val="000000"/>
        </w:rPr>
        <w:tab/>
        <w:t>III</w:t>
      </w:r>
      <w:r w:rsidR="0030277B" w:rsidRPr="00E40B66">
        <w:rPr>
          <w:rFonts w:ascii="Arial" w:hAnsi="Arial" w:cs="Arial"/>
          <w:color w:val="000000"/>
        </w:rPr>
        <w:t>- bem de consumo: todo material que atenda a, no mínimo, um dos seguintes critérios:</w:t>
      </w:r>
    </w:p>
    <w:p w14:paraId="4C7E3E72" w14:textId="644E7AEF" w:rsidR="0030277B" w:rsidRPr="009125D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a) durabilidade: em uso normal, perde ou reduz as suas condições de uso, no prazo de dois anos;</w:t>
      </w:r>
    </w:p>
    <w:p w14:paraId="222E7841" w14:textId="31CF0D60" w:rsidR="0030277B" w:rsidRPr="009125D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b) fragilidade: facilmente quebradiço ou deformável, de modo irrecuperável ou com perda de sua identidade;</w:t>
      </w:r>
    </w:p>
    <w:p w14:paraId="6BC80B1C" w14:textId="1C34D824" w:rsidR="0030277B" w:rsidRPr="00E40B6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c) perecibilidade: sujeito a modificações químicas ou físicas que levam à deterioração ou à perda de suas condições de uso com o decorrer do tempo;</w:t>
      </w:r>
    </w:p>
    <w:p w14:paraId="745F2588" w14:textId="325496C6" w:rsidR="0030277B" w:rsidRPr="009125D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 xml:space="preserve">d) </w:t>
      </w:r>
      <w:proofErr w:type="spellStart"/>
      <w:r w:rsidR="0030277B" w:rsidRPr="00E40B66">
        <w:rPr>
          <w:rFonts w:ascii="Arial" w:hAnsi="Arial" w:cs="Arial"/>
          <w:color w:val="000000"/>
        </w:rPr>
        <w:t>incorporabilidade</w:t>
      </w:r>
      <w:proofErr w:type="spellEnd"/>
      <w:r w:rsidR="0030277B" w:rsidRPr="00E40B66">
        <w:rPr>
          <w:rFonts w:ascii="Arial" w:hAnsi="Arial" w:cs="Arial"/>
          <w:color w:val="000000"/>
        </w:rPr>
        <w:t>: destinado à incorporação em outro bem, ainda que suas características originais sejam alteradas, de modo que sua retirada acarrete prejuízo à essência do bem principal; ou</w:t>
      </w:r>
    </w:p>
    <w:p w14:paraId="012FD60F" w14:textId="7228FE85" w:rsidR="0030277B" w:rsidRPr="00E40B66" w:rsidRDefault="002F1441" w:rsidP="0030277B">
      <w:pPr>
        <w:jc w:val="both"/>
        <w:rPr>
          <w:rFonts w:ascii="Arial" w:hAnsi="Arial" w:cs="Arial"/>
        </w:rPr>
      </w:pPr>
      <w:r>
        <w:rPr>
          <w:rFonts w:ascii="Arial" w:hAnsi="Arial" w:cs="Arial"/>
          <w:color w:val="000000"/>
        </w:rPr>
        <w:tab/>
      </w:r>
      <w:r w:rsidR="0030277B" w:rsidRPr="00E40B66">
        <w:rPr>
          <w:rFonts w:ascii="Arial" w:hAnsi="Arial" w:cs="Arial"/>
          <w:color w:val="000000"/>
        </w:rPr>
        <w:t xml:space="preserve">e) </w:t>
      </w:r>
      <w:proofErr w:type="spellStart"/>
      <w:r w:rsidR="0030277B" w:rsidRPr="00E40B66">
        <w:rPr>
          <w:rFonts w:ascii="Arial" w:hAnsi="Arial" w:cs="Arial"/>
          <w:color w:val="000000"/>
        </w:rPr>
        <w:t>transformabilidade</w:t>
      </w:r>
      <w:proofErr w:type="spellEnd"/>
      <w:r w:rsidR="0030277B" w:rsidRPr="00E40B66">
        <w:rPr>
          <w:rFonts w:ascii="Arial" w:hAnsi="Arial" w:cs="Arial"/>
          <w:color w:val="000000"/>
        </w:rPr>
        <w:t>: adquirido para fins de utilização como matéria-prima ou matéria intermediária para a geração de outro bem; e</w:t>
      </w:r>
    </w:p>
    <w:p w14:paraId="2333B679" w14:textId="0C6D4842" w:rsidR="0030277B" w:rsidRPr="00E40B66" w:rsidRDefault="002F1441" w:rsidP="0030277B">
      <w:pPr>
        <w:jc w:val="both"/>
        <w:rPr>
          <w:rFonts w:ascii="Arial" w:hAnsi="Arial" w:cs="Arial"/>
        </w:rPr>
      </w:pPr>
      <w:r>
        <w:rPr>
          <w:rFonts w:ascii="Arial" w:hAnsi="Arial" w:cs="Arial"/>
          <w:color w:val="000000"/>
        </w:rPr>
        <w:tab/>
        <w:t>IV</w:t>
      </w:r>
      <w:r w:rsidR="0030277B" w:rsidRPr="00E40B66">
        <w:rPr>
          <w:rFonts w:ascii="Arial" w:hAnsi="Arial" w:cs="Arial"/>
          <w:color w:val="000000"/>
        </w:rPr>
        <w:t xml:space="preserve">- </w:t>
      </w:r>
      <w:proofErr w:type="gramStart"/>
      <w:r w:rsidR="0030277B" w:rsidRPr="00E40B66">
        <w:rPr>
          <w:rFonts w:ascii="Arial" w:hAnsi="Arial" w:cs="Arial"/>
          <w:color w:val="000000"/>
        </w:rPr>
        <w:t>elasticidade-renda</w:t>
      </w:r>
      <w:proofErr w:type="gramEnd"/>
      <w:r w:rsidR="0030277B" w:rsidRPr="00E40B66">
        <w:rPr>
          <w:rFonts w:ascii="Arial" w:hAnsi="Arial" w:cs="Arial"/>
          <w:color w:val="000000"/>
        </w:rPr>
        <w:t xml:space="preserve"> da demanda: razão entre a variação percentual da quantidade demandada e a variação percentual da renda média.</w:t>
      </w:r>
    </w:p>
    <w:p w14:paraId="11EBFC34" w14:textId="77777777" w:rsidR="0030277B" w:rsidRPr="00E40B66" w:rsidRDefault="0030277B" w:rsidP="0030277B">
      <w:pPr>
        <w:rPr>
          <w:rFonts w:ascii="Arial" w:hAnsi="Arial" w:cs="Arial"/>
          <w:color w:val="000000"/>
        </w:rPr>
      </w:pPr>
    </w:p>
    <w:p w14:paraId="2537175E" w14:textId="6E90EBAB" w:rsidR="0030277B" w:rsidRPr="00E40B66" w:rsidRDefault="002F1441" w:rsidP="0030277B">
      <w:pPr>
        <w:jc w:val="both"/>
        <w:rPr>
          <w:rFonts w:ascii="Arial" w:hAnsi="Arial" w:cs="Arial"/>
        </w:rPr>
      </w:pPr>
      <w:r>
        <w:rPr>
          <w:rFonts w:ascii="Arial" w:hAnsi="Arial" w:cs="Arial"/>
          <w:b/>
          <w:bCs/>
          <w:color w:val="000000"/>
        </w:rPr>
        <w:lastRenderedPageBreak/>
        <w:tab/>
        <w:t>Art. 9</w:t>
      </w:r>
      <w:proofErr w:type="gramStart"/>
      <w:r>
        <w:rPr>
          <w:rFonts w:ascii="Arial" w:hAnsi="Arial" w:cs="Arial"/>
          <w:b/>
          <w:bCs/>
          <w:color w:val="000000"/>
        </w:rPr>
        <w:t xml:space="preserve">º </w:t>
      </w:r>
      <w:r w:rsidR="0030277B">
        <w:rPr>
          <w:rFonts w:ascii="Arial" w:hAnsi="Arial" w:cs="Arial"/>
          <w:color w:val="000000"/>
        </w:rPr>
        <w:t xml:space="preserve"> A</w:t>
      </w:r>
      <w:proofErr w:type="gramEnd"/>
      <w:r w:rsidR="0030277B">
        <w:rPr>
          <w:rFonts w:ascii="Arial" w:hAnsi="Arial" w:cs="Arial"/>
          <w:color w:val="000000"/>
        </w:rPr>
        <w:t xml:space="preserve"> Câmara Municipal de Bicas</w:t>
      </w:r>
      <w:r w:rsidR="0030277B" w:rsidRPr="00E40B66">
        <w:rPr>
          <w:rFonts w:ascii="Arial" w:hAnsi="Arial" w:cs="Arial"/>
          <w:color w:val="000000"/>
        </w:rPr>
        <w:t xml:space="preserve"> considerará</w:t>
      </w:r>
      <w:r w:rsidR="0030277B" w:rsidRPr="00E40B66">
        <w:rPr>
          <w:rFonts w:ascii="Arial" w:hAnsi="Arial" w:cs="Arial"/>
        </w:rPr>
        <w:t xml:space="preserve"> no enquadramento do bem como de luxo, conforme conceituado no inciso I do art. 8º</w:t>
      </w:r>
      <w:r w:rsidR="0030277B" w:rsidRPr="00E40B66">
        <w:rPr>
          <w:rFonts w:ascii="Arial" w:hAnsi="Arial" w:cs="Arial"/>
          <w:color w:val="000000"/>
        </w:rPr>
        <w:t>:</w:t>
      </w:r>
    </w:p>
    <w:p w14:paraId="4D884362" w14:textId="51F8CFE1" w:rsidR="0030277B" w:rsidRPr="00E40B66" w:rsidRDefault="002F1441" w:rsidP="0030277B">
      <w:pPr>
        <w:jc w:val="both"/>
        <w:rPr>
          <w:rFonts w:ascii="Arial" w:hAnsi="Arial" w:cs="Arial"/>
          <w:color w:val="000000"/>
        </w:rPr>
      </w:pPr>
      <w:r>
        <w:rPr>
          <w:rFonts w:ascii="Arial" w:hAnsi="Arial" w:cs="Arial"/>
          <w:color w:val="000000"/>
        </w:rPr>
        <w:tab/>
        <w:t>I</w:t>
      </w:r>
      <w:r w:rsidR="0030277B" w:rsidRPr="00E40B66">
        <w:rPr>
          <w:rFonts w:ascii="Arial" w:hAnsi="Arial" w:cs="Arial"/>
          <w:color w:val="000000"/>
        </w:rPr>
        <w:t xml:space="preserve">- Relatividade econômica: variáveis econômicas que incidem sobre o preço do bem, principalmente a facilidade ou a dificuldade logística regional ou local de acesso ao bem; </w:t>
      </w:r>
    </w:p>
    <w:p w14:paraId="7F8DDAB4" w14:textId="4556C8D4" w:rsidR="0030277B" w:rsidRPr="009125D6" w:rsidRDefault="002F1441" w:rsidP="0030277B">
      <w:pPr>
        <w:jc w:val="both"/>
        <w:rPr>
          <w:rFonts w:ascii="Arial" w:hAnsi="Arial" w:cs="Arial"/>
        </w:rPr>
      </w:pPr>
      <w:r>
        <w:rPr>
          <w:rFonts w:ascii="Arial" w:hAnsi="Arial" w:cs="Arial"/>
          <w:color w:val="000000"/>
        </w:rPr>
        <w:tab/>
        <w:t>II</w:t>
      </w:r>
      <w:r w:rsidR="0030277B" w:rsidRPr="00E40B66">
        <w:rPr>
          <w:rFonts w:ascii="Arial" w:hAnsi="Arial" w:cs="Arial"/>
          <w:color w:val="000000"/>
        </w:rPr>
        <w:t>- Relatividade temporal: mudança das variáveis mercadológicas do bem ao longo do tempo, em função de aspectos como:</w:t>
      </w:r>
    </w:p>
    <w:p w14:paraId="000C3AA8" w14:textId="40C8845A" w:rsidR="0030277B" w:rsidRPr="00E40B66" w:rsidRDefault="002F1441" w:rsidP="0030277B">
      <w:pPr>
        <w:rPr>
          <w:rFonts w:ascii="Arial" w:hAnsi="Arial" w:cs="Arial"/>
        </w:rPr>
      </w:pPr>
      <w:r>
        <w:rPr>
          <w:rFonts w:ascii="Arial" w:hAnsi="Arial" w:cs="Arial"/>
          <w:color w:val="000000"/>
        </w:rPr>
        <w:tab/>
      </w:r>
      <w:r w:rsidR="0030277B" w:rsidRPr="00E40B66">
        <w:rPr>
          <w:rFonts w:ascii="Arial" w:hAnsi="Arial" w:cs="Arial"/>
          <w:color w:val="000000"/>
        </w:rPr>
        <w:t>a) evolução tecnológica;</w:t>
      </w:r>
    </w:p>
    <w:p w14:paraId="7032FDE5" w14:textId="678A394C" w:rsidR="0030277B" w:rsidRPr="00E40B66" w:rsidRDefault="002F1441" w:rsidP="0030277B">
      <w:pPr>
        <w:rPr>
          <w:rFonts w:ascii="Arial" w:hAnsi="Arial" w:cs="Arial"/>
        </w:rPr>
      </w:pPr>
      <w:r>
        <w:rPr>
          <w:rFonts w:ascii="Arial" w:hAnsi="Arial" w:cs="Arial"/>
          <w:color w:val="000000"/>
        </w:rPr>
        <w:tab/>
      </w:r>
      <w:r w:rsidR="0030277B" w:rsidRPr="00E40B66">
        <w:rPr>
          <w:rFonts w:ascii="Arial" w:hAnsi="Arial" w:cs="Arial"/>
          <w:color w:val="000000"/>
        </w:rPr>
        <w:t>b) tendências sociais;</w:t>
      </w:r>
    </w:p>
    <w:p w14:paraId="6F43233D" w14:textId="3CC51930" w:rsidR="0030277B" w:rsidRPr="00E40B66" w:rsidRDefault="002F1441" w:rsidP="0030277B">
      <w:pPr>
        <w:rPr>
          <w:rFonts w:ascii="Arial" w:hAnsi="Arial" w:cs="Arial"/>
        </w:rPr>
      </w:pPr>
      <w:r>
        <w:rPr>
          <w:rFonts w:ascii="Arial" w:hAnsi="Arial" w:cs="Arial"/>
          <w:color w:val="000000"/>
        </w:rPr>
        <w:tab/>
      </w:r>
      <w:r w:rsidR="0030277B" w:rsidRPr="00E40B66">
        <w:rPr>
          <w:rFonts w:ascii="Arial" w:hAnsi="Arial" w:cs="Arial"/>
          <w:color w:val="000000"/>
        </w:rPr>
        <w:t>c) alterações de disponibilidade no mercado; e</w:t>
      </w:r>
    </w:p>
    <w:p w14:paraId="7DABDC1C" w14:textId="70641496" w:rsidR="0030277B" w:rsidRPr="00E40B66" w:rsidRDefault="002F1441" w:rsidP="0030277B">
      <w:pPr>
        <w:rPr>
          <w:rFonts w:ascii="Arial" w:hAnsi="Arial" w:cs="Arial"/>
        </w:rPr>
      </w:pPr>
      <w:r>
        <w:rPr>
          <w:rFonts w:ascii="Arial" w:hAnsi="Arial" w:cs="Arial"/>
          <w:color w:val="000000"/>
        </w:rPr>
        <w:tab/>
      </w:r>
      <w:r w:rsidR="0030277B" w:rsidRPr="00E40B66">
        <w:rPr>
          <w:rFonts w:ascii="Arial" w:hAnsi="Arial" w:cs="Arial"/>
          <w:color w:val="000000"/>
        </w:rPr>
        <w:t>d) modificações no processo de suprimento logístico.</w:t>
      </w:r>
    </w:p>
    <w:p w14:paraId="2CDD74BF" w14:textId="78D8FC6C" w:rsidR="0030277B" w:rsidRPr="00E40B66" w:rsidRDefault="002F1441" w:rsidP="0030277B">
      <w:pPr>
        <w:jc w:val="both"/>
        <w:rPr>
          <w:rFonts w:ascii="Arial" w:hAnsi="Arial" w:cs="Arial"/>
        </w:rPr>
      </w:pPr>
      <w:r>
        <w:rPr>
          <w:rFonts w:ascii="Arial" w:hAnsi="Arial" w:cs="Arial"/>
          <w:b/>
          <w:bCs/>
          <w:color w:val="000000"/>
        </w:rPr>
        <w:tab/>
        <w:t>Art.</w:t>
      </w:r>
      <w:r w:rsidR="0030277B" w:rsidRPr="00E40B66">
        <w:rPr>
          <w:rFonts w:ascii="Arial" w:hAnsi="Arial" w:cs="Arial"/>
          <w:b/>
          <w:bCs/>
          <w:color w:val="000000"/>
        </w:rPr>
        <w:t xml:space="preserve"> </w:t>
      </w:r>
      <w:r>
        <w:rPr>
          <w:rFonts w:ascii="Arial" w:hAnsi="Arial" w:cs="Arial"/>
          <w:b/>
          <w:bCs/>
          <w:color w:val="000000"/>
        </w:rPr>
        <w:t xml:space="preserve"> </w:t>
      </w:r>
      <w:proofErr w:type="gramStart"/>
      <w:r w:rsidR="0030277B" w:rsidRPr="00E40B66">
        <w:rPr>
          <w:rFonts w:ascii="Arial" w:hAnsi="Arial" w:cs="Arial"/>
          <w:b/>
          <w:bCs/>
          <w:color w:val="000000"/>
        </w:rPr>
        <w:t>10</w:t>
      </w:r>
      <w:r>
        <w:rPr>
          <w:rFonts w:ascii="Arial" w:hAnsi="Arial" w:cs="Arial"/>
          <w:b/>
          <w:bCs/>
          <w:color w:val="000000"/>
        </w:rPr>
        <w:t xml:space="preserve"> </w:t>
      </w:r>
      <w:r w:rsidR="0030277B" w:rsidRPr="00E40B66">
        <w:rPr>
          <w:rFonts w:ascii="Arial" w:hAnsi="Arial" w:cs="Arial"/>
          <w:color w:val="000000"/>
        </w:rPr>
        <w:t xml:space="preserve"> Não</w:t>
      </w:r>
      <w:proofErr w:type="gramEnd"/>
      <w:r w:rsidR="0030277B" w:rsidRPr="00E40B66">
        <w:rPr>
          <w:rFonts w:ascii="Arial" w:hAnsi="Arial" w:cs="Arial"/>
          <w:color w:val="000000"/>
        </w:rPr>
        <w:t xml:space="preserve"> será enquadrado como bem de luxo aquele que, mesmo considerado na definição do inciso I do art. 8º:</w:t>
      </w:r>
    </w:p>
    <w:p w14:paraId="64DFF468" w14:textId="60B76698" w:rsidR="0030277B" w:rsidRPr="009125D6" w:rsidRDefault="002F1441" w:rsidP="0030277B">
      <w:pPr>
        <w:jc w:val="both"/>
        <w:rPr>
          <w:rFonts w:ascii="Arial" w:hAnsi="Arial" w:cs="Arial"/>
        </w:rPr>
      </w:pPr>
      <w:r>
        <w:rPr>
          <w:rFonts w:ascii="Arial" w:hAnsi="Arial" w:cs="Arial"/>
          <w:color w:val="000000"/>
        </w:rPr>
        <w:tab/>
        <w:t>I</w:t>
      </w:r>
      <w:r w:rsidR="0030277B" w:rsidRPr="00E40B66">
        <w:rPr>
          <w:rFonts w:ascii="Arial" w:hAnsi="Arial" w:cs="Arial"/>
          <w:color w:val="000000"/>
        </w:rPr>
        <w:t>- For adquirido a preço equivalente ou inferior ao preço do bem de qualidade comum de mesma natureza; ou</w:t>
      </w:r>
    </w:p>
    <w:p w14:paraId="7EB01ABC" w14:textId="0992B10E" w:rsidR="0030277B" w:rsidRPr="009125D6" w:rsidRDefault="002F1441" w:rsidP="0030277B">
      <w:pPr>
        <w:jc w:val="both"/>
        <w:rPr>
          <w:rFonts w:ascii="Arial" w:hAnsi="Arial" w:cs="Arial"/>
        </w:rPr>
      </w:pPr>
      <w:r>
        <w:rPr>
          <w:rFonts w:ascii="Arial" w:hAnsi="Arial" w:cs="Arial"/>
          <w:color w:val="000000"/>
        </w:rPr>
        <w:tab/>
        <w:t>II</w:t>
      </w:r>
      <w:r w:rsidR="0030277B" w:rsidRPr="00E40B66">
        <w:rPr>
          <w:rFonts w:ascii="Arial" w:hAnsi="Arial" w:cs="Arial"/>
          <w:color w:val="000000"/>
        </w:rPr>
        <w:t>- Tenha as características superiores justificadas em face da estrita atividade do Município.</w:t>
      </w:r>
    </w:p>
    <w:p w14:paraId="44FEA026" w14:textId="08C496C7" w:rsidR="0030277B" w:rsidRPr="00E40B66" w:rsidRDefault="002F1441" w:rsidP="0030277B">
      <w:pPr>
        <w:jc w:val="both"/>
        <w:rPr>
          <w:rFonts w:ascii="Arial" w:hAnsi="Arial" w:cs="Arial"/>
        </w:rPr>
      </w:pPr>
      <w:r>
        <w:rPr>
          <w:rFonts w:ascii="Arial" w:hAnsi="Arial" w:cs="Arial"/>
          <w:b/>
          <w:bCs/>
          <w:color w:val="000000"/>
        </w:rPr>
        <w:tab/>
      </w:r>
      <w:r w:rsidR="0030277B" w:rsidRPr="00E40B66">
        <w:rPr>
          <w:rFonts w:ascii="Arial" w:hAnsi="Arial" w:cs="Arial"/>
          <w:b/>
          <w:bCs/>
          <w:color w:val="000000"/>
        </w:rPr>
        <w:t xml:space="preserve">Art. </w:t>
      </w:r>
      <w:proofErr w:type="gramStart"/>
      <w:r w:rsidR="0030277B" w:rsidRPr="00E40B66">
        <w:rPr>
          <w:rFonts w:ascii="Arial" w:hAnsi="Arial" w:cs="Arial"/>
          <w:b/>
          <w:bCs/>
          <w:color w:val="000000"/>
        </w:rPr>
        <w:t>11</w:t>
      </w:r>
      <w:r>
        <w:rPr>
          <w:rFonts w:ascii="Arial" w:hAnsi="Arial" w:cs="Arial"/>
          <w:b/>
          <w:bCs/>
          <w:color w:val="000000"/>
        </w:rPr>
        <w:t xml:space="preserve"> </w:t>
      </w:r>
      <w:r w:rsidR="0030277B" w:rsidRPr="00E40B66">
        <w:rPr>
          <w:rFonts w:ascii="Arial" w:hAnsi="Arial" w:cs="Arial"/>
          <w:color w:val="000000"/>
        </w:rPr>
        <w:t xml:space="preserve"> É</w:t>
      </w:r>
      <w:proofErr w:type="gramEnd"/>
      <w:r w:rsidR="0030277B" w:rsidRPr="00E40B66">
        <w:rPr>
          <w:rFonts w:ascii="Arial" w:hAnsi="Arial" w:cs="Arial"/>
          <w:color w:val="000000"/>
        </w:rPr>
        <w:t xml:space="preserve"> vedada a aquisição de bens de consumo enquadrados como bens de luxo, nos termo</w:t>
      </w:r>
      <w:r w:rsidR="0030277B">
        <w:rPr>
          <w:rFonts w:ascii="Arial" w:hAnsi="Arial" w:cs="Arial"/>
          <w:color w:val="000000"/>
        </w:rPr>
        <w:t>s do disposto nesta Resolução</w:t>
      </w:r>
      <w:r w:rsidR="0030277B" w:rsidRPr="00E40B66">
        <w:rPr>
          <w:rFonts w:ascii="Arial" w:hAnsi="Arial" w:cs="Arial"/>
          <w:color w:val="000000"/>
        </w:rPr>
        <w:t>.</w:t>
      </w:r>
    </w:p>
    <w:p w14:paraId="7752A366" w14:textId="161B350A" w:rsidR="0030277B" w:rsidRPr="00E40B66" w:rsidRDefault="002F1441" w:rsidP="0030277B">
      <w:pPr>
        <w:jc w:val="both"/>
        <w:rPr>
          <w:rFonts w:ascii="Arial" w:hAnsi="Arial" w:cs="Arial"/>
        </w:rPr>
      </w:pPr>
      <w:r>
        <w:rPr>
          <w:rFonts w:ascii="Arial" w:hAnsi="Arial" w:cs="Arial"/>
          <w:b/>
          <w:bCs/>
          <w:color w:val="000000"/>
        </w:rPr>
        <w:tab/>
      </w:r>
      <w:r w:rsidR="0030277B" w:rsidRPr="00E40B66">
        <w:rPr>
          <w:rFonts w:ascii="Arial" w:hAnsi="Arial" w:cs="Arial"/>
          <w:b/>
          <w:bCs/>
          <w:color w:val="000000"/>
        </w:rPr>
        <w:t xml:space="preserve">Art. </w:t>
      </w:r>
      <w:proofErr w:type="gramStart"/>
      <w:r w:rsidR="0030277B" w:rsidRPr="00E40B66">
        <w:rPr>
          <w:rFonts w:ascii="Arial" w:hAnsi="Arial" w:cs="Arial"/>
          <w:b/>
          <w:bCs/>
          <w:color w:val="000000"/>
        </w:rPr>
        <w:t>12</w:t>
      </w:r>
      <w:r>
        <w:rPr>
          <w:rFonts w:ascii="Arial" w:hAnsi="Arial" w:cs="Arial"/>
          <w:b/>
          <w:bCs/>
          <w:color w:val="000000"/>
        </w:rPr>
        <w:t xml:space="preserve"> </w:t>
      </w:r>
      <w:r w:rsidR="0030277B" w:rsidRPr="00E40B66">
        <w:rPr>
          <w:rFonts w:ascii="Arial" w:hAnsi="Arial" w:cs="Arial"/>
          <w:color w:val="000000"/>
        </w:rPr>
        <w:t xml:space="preserve"> A</w:t>
      </w:r>
      <w:proofErr w:type="gramEnd"/>
      <w:r w:rsidR="0030277B">
        <w:rPr>
          <w:rFonts w:ascii="Arial" w:hAnsi="Arial" w:cs="Arial"/>
          <w:color w:val="000000"/>
        </w:rPr>
        <w:t xml:space="preserve"> Diretora Administrativa identificará</w:t>
      </w:r>
      <w:r w:rsidR="0030277B" w:rsidRPr="00E40B66">
        <w:rPr>
          <w:rFonts w:ascii="Arial" w:hAnsi="Arial" w:cs="Arial"/>
          <w:color w:val="000000"/>
        </w:rPr>
        <w:t xml:space="preserve"> os bens de consumo de luxo constantes nas solicitações de compras antes do encaminhamento da requisição de compras.</w:t>
      </w:r>
    </w:p>
    <w:p w14:paraId="385378D7" w14:textId="4F30DEEE" w:rsidR="0030277B" w:rsidRPr="00915C6F" w:rsidRDefault="002F1441" w:rsidP="0030277B">
      <w:pPr>
        <w:jc w:val="both"/>
        <w:rPr>
          <w:rFonts w:ascii="Arial" w:hAnsi="Arial" w:cs="Arial"/>
          <w:color w:val="000000" w:themeColor="text1"/>
        </w:rPr>
      </w:pPr>
      <w:r>
        <w:rPr>
          <w:rFonts w:ascii="Arial" w:hAnsi="Arial" w:cs="Arial"/>
          <w:color w:val="000000"/>
        </w:rPr>
        <w:tab/>
      </w:r>
      <w:r>
        <w:rPr>
          <w:rFonts w:ascii="Arial" w:hAnsi="Arial" w:cs="Arial"/>
          <w:b/>
          <w:color w:val="000000"/>
        </w:rPr>
        <w:t xml:space="preserve">Parágrafo </w:t>
      </w:r>
      <w:proofErr w:type="gramStart"/>
      <w:r>
        <w:rPr>
          <w:rFonts w:ascii="Arial" w:hAnsi="Arial" w:cs="Arial"/>
          <w:b/>
          <w:color w:val="000000"/>
        </w:rPr>
        <w:t xml:space="preserve">único </w:t>
      </w:r>
      <w:r w:rsidR="0030277B" w:rsidRPr="00E40B66">
        <w:rPr>
          <w:rFonts w:ascii="Arial" w:hAnsi="Arial" w:cs="Arial"/>
          <w:color w:val="000000"/>
        </w:rPr>
        <w:t xml:space="preserve"> Na</w:t>
      </w:r>
      <w:proofErr w:type="gramEnd"/>
      <w:r w:rsidR="0030277B" w:rsidRPr="00E40B66">
        <w:rPr>
          <w:rFonts w:ascii="Arial" w:hAnsi="Arial" w:cs="Arial"/>
          <w:color w:val="000000"/>
        </w:rPr>
        <w:t xml:space="preserve"> hipótese de identificação de demandas por bens de consumo de luxo, nos termos do disposto no </w:t>
      </w:r>
      <w:r w:rsidR="0030277B" w:rsidRPr="00E40B66">
        <w:rPr>
          <w:rFonts w:ascii="Arial" w:hAnsi="Arial" w:cs="Arial"/>
          <w:i/>
          <w:iCs/>
          <w:color w:val="000000"/>
        </w:rPr>
        <w:t>caput</w:t>
      </w:r>
      <w:r w:rsidR="0030277B" w:rsidRPr="00E40B66">
        <w:rPr>
          <w:rFonts w:ascii="Arial" w:hAnsi="Arial" w:cs="Arial"/>
          <w:color w:val="000000"/>
        </w:rPr>
        <w:t xml:space="preserve">, a requisição deverá retornar </w:t>
      </w:r>
      <w:r w:rsidR="0030277B">
        <w:rPr>
          <w:rFonts w:ascii="Arial" w:hAnsi="Arial" w:cs="Arial"/>
          <w:color w:val="000000"/>
        </w:rPr>
        <w:t xml:space="preserve">à Diretora Administrativa </w:t>
      </w:r>
      <w:r w:rsidR="0030277B" w:rsidRPr="00915C6F">
        <w:rPr>
          <w:rFonts w:ascii="Arial" w:hAnsi="Arial" w:cs="Arial"/>
          <w:color w:val="000000" w:themeColor="text1"/>
        </w:rPr>
        <w:t>para supressão ou substituição dos bens demandados.</w:t>
      </w:r>
    </w:p>
    <w:p w14:paraId="0B180786" w14:textId="51848293" w:rsidR="0030277B" w:rsidRPr="00E40B66" w:rsidRDefault="002F1441" w:rsidP="0030277B">
      <w:pPr>
        <w:jc w:val="both"/>
        <w:rPr>
          <w:rFonts w:ascii="Arial" w:hAnsi="Arial" w:cs="Arial"/>
        </w:rPr>
      </w:pPr>
      <w:r>
        <w:rPr>
          <w:rFonts w:ascii="Arial" w:hAnsi="Arial" w:cs="Arial"/>
          <w:b/>
          <w:bCs/>
          <w:color w:val="000000"/>
        </w:rPr>
        <w:tab/>
      </w:r>
      <w:r w:rsidR="0030277B" w:rsidRPr="00E40B66">
        <w:rPr>
          <w:rFonts w:ascii="Arial" w:hAnsi="Arial" w:cs="Arial"/>
          <w:b/>
          <w:bCs/>
          <w:color w:val="000000"/>
        </w:rPr>
        <w:t xml:space="preserve">Art. </w:t>
      </w:r>
      <w:proofErr w:type="gramStart"/>
      <w:r w:rsidR="0030277B" w:rsidRPr="00E40B66">
        <w:rPr>
          <w:rFonts w:ascii="Arial" w:hAnsi="Arial" w:cs="Arial"/>
          <w:b/>
          <w:bCs/>
          <w:color w:val="000000"/>
        </w:rPr>
        <w:t>13</w:t>
      </w:r>
      <w:r>
        <w:rPr>
          <w:rFonts w:ascii="Arial" w:hAnsi="Arial" w:cs="Arial"/>
          <w:b/>
          <w:bCs/>
          <w:color w:val="000000"/>
        </w:rPr>
        <w:t xml:space="preserve"> </w:t>
      </w:r>
      <w:r w:rsidR="0030277B">
        <w:rPr>
          <w:rFonts w:ascii="Arial" w:hAnsi="Arial" w:cs="Arial"/>
          <w:color w:val="000000"/>
        </w:rPr>
        <w:t xml:space="preserve"> A</w:t>
      </w:r>
      <w:proofErr w:type="gramEnd"/>
      <w:r w:rsidR="0030277B">
        <w:rPr>
          <w:rFonts w:ascii="Arial" w:hAnsi="Arial" w:cs="Arial"/>
          <w:color w:val="000000"/>
        </w:rPr>
        <w:t xml:space="preserve"> Câmara Municipal de Bicas</w:t>
      </w:r>
      <w:r w:rsidR="0030277B" w:rsidRPr="00E40B66">
        <w:rPr>
          <w:rFonts w:ascii="Arial" w:hAnsi="Arial" w:cs="Arial"/>
          <w:color w:val="000000"/>
        </w:rPr>
        <w:t xml:space="preserve"> poderá editar normas complementares p</w:t>
      </w:r>
      <w:r w:rsidR="0030277B">
        <w:rPr>
          <w:rFonts w:ascii="Arial" w:hAnsi="Arial" w:cs="Arial"/>
          <w:color w:val="000000"/>
        </w:rPr>
        <w:t>ara a execução do disposto nesta Resolução</w:t>
      </w:r>
      <w:r w:rsidR="0030277B" w:rsidRPr="00E40B66">
        <w:rPr>
          <w:rFonts w:ascii="Arial" w:hAnsi="Arial" w:cs="Arial"/>
          <w:color w:val="000000"/>
        </w:rPr>
        <w:t>.</w:t>
      </w:r>
    </w:p>
    <w:p w14:paraId="33E548F7"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CAPÍTULO VII</w:t>
      </w:r>
    </w:p>
    <w:p w14:paraId="7E2D08CA"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DA PESQUISA DE PREÇOS</w:t>
      </w:r>
    </w:p>
    <w:p w14:paraId="2C0C7FE2" w14:textId="6F67152D" w:rsidR="0030277B" w:rsidRPr="00E40B66" w:rsidRDefault="002F1441" w:rsidP="0030277B">
      <w:pPr>
        <w:jc w:val="both"/>
        <w:rPr>
          <w:rFonts w:ascii="Arial" w:hAnsi="Arial" w:cs="Arial"/>
        </w:rPr>
      </w:pPr>
      <w:r>
        <w:rPr>
          <w:rFonts w:ascii="Arial" w:hAnsi="Arial" w:cs="Arial"/>
          <w:b/>
          <w:bCs/>
        </w:rPr>
        <w:tab/>
      </w:r>
      <w:r w:rsidR="0030277B" w:rsidRPr="00E40B66">
        <w:rPr>
          <w:rFonts w:ascii="Arial" w:hAnsi="Arial" w:cs="Arial"/>
          <w:b/>
          <w:bCs/>
        </w:rPr>
        <w:t xml:space="preserve">Art. </w:t>
      </w:r>
      <w:proofErr w:type="gramStart"/>
      <w:r w:rsidR="0030277B" w:rsidRPr="00E40B66">
        <w:rPr>
          <w:rFonts w:ascii="Arial" w:hAnsi="Arial" w:cs="Arial"/>
          <w:b/>
          <w:bCs/>
        </w:rPr>
        <w:t>14</w:t>
      </w:r>
      <w:r>
        <w:rPr>
          <w:rFonts w:ascii="Arial" w:hAnsi="Arial" w:cs="Arial"/>
          <w:b/>
          <w:bCs/>
        </w:rPr>
        <w:t xml:space="preserve"> </w:t>
      </w:r>
      <w:r w:rsidR="0030277B" w:rsidRPr="00E40B66">
        <w:rPr>
          <w:rFonts w:ascii="Arial" w:hAnsi="Arial" w:cs="Arial"/>
        </w:rPr>
        <w:t xml:space="preserve"> No</w:t>
      </w:r>
      <w:proofErr w:type="gramEnd"/>
      <w:r w:rsidR="0030277B" w:rsidRPr="00E40B66">
        <w:rPr>
          <w:rFonts w:ascii="Arial" w:hAnsi="Arial" w:cs="Arial"/>
        </w:rPr>
        <w:t xml:space="preserve"> procedimento de pesquisa de preç</w:t>
      </w:r>
      <w:r w:rsidR="0030277B">
        <w:rPr>
          <w:rFonts w:ascii="Arial" w:hAnsi="Arial" w:cs="Arial"/>
        </w:rPr>
        <w:t xml:space="preserve">os realizado em âmbito da Câmara </w:t>
      </w:r>
      <w:proofErr w:type="spellStart"/>
      <w:r w:rsidR="0030277B">
        <w:rPr>
          <w:rFonts w:ascii="Arial" w:hAnsi="Arial" w:cs="Arial"/>
        </w:rPr>
        <w:t>Muncipal</w:t>
      </w:r>
      <w:proofErr w:type="spellEnd"/>
      <w:r w:rsidR="0030277B" w:rsidRPr="00E40B66">
        <w:rPr>
          <w:rFonts w:ascii="Arial" w:hAnsi="Arial" w:cs="Arial"/>
        </w:rPr>
        <w:t>, os parâmetros previstos no §1º do art. 23 da Lei nº 14.133, de 01 de abril de 2021, são autoaplicáveis, no que couber.</w:t>
      </w:r>
    </w:p>
    <w:p w14:paraId="7692C00A" w14:textId="18AB4752" w:rsidR="0030277B" w:rsidRPr="00E40B66" w:rsidRDefault="002F1441" w:rsidP="0030277B">
      <w:pPr>
        <w:jc w:val="both"/>
        <w:rPr>
          <w:rFonts w:ascii="Arial" w:hAnsi="Arial" w:cs="Arial"/>
        </w:rPr>
      </w:pPr>
      <w:r>
        <w:rPr>
          <w:rFonts w:ascii="Arial" w:hAnsi="Arial" w:cs="Arial"/>
          <w:b/>
          <w:bCs/>
        </w:rPr>
        <w:tab/>
      </w:r>
      <w:r w:rsidR="0030277B" w:rsidRPr="00E40B66">
        <w:rPr>
          <w:rFonts w:ascii="Arial" w:hAnsi="Arial" w:cs="Arial"/>
          <w:b/>
          <w:bCs/>
        </w:rPr>
        <w:t xml:space="preserve">Art. </w:t>
      </w:r>
      <w:proofErr w:type="gramStart"/>
      <w:r w:rsidR="0030277B" w:rsidRPr="00E40B66">
        <w:rPr>
          <w:rFonts w:ascii="Arial" w:hAnsi="Arial" w:cs="Arial"/>
          <w:b/>
          <w:bCs/>
        </w:rPr>
        <w:t>15</w:t>
      </w:r>
      <w:r>
        <w:rPr>
          <w:rFonts w:ascii="Arial" w:hAnsi="Arial" w:cs="Arial"/>
          <w:b/>
          <w:bCs/>
        </w:rPr>
        <w:t xml:space="preserve"> </w:t>
      </w:r>
      <w:r w:rsidR="0030277B" w:rsidRPr="00E40B66">
        <w:rPr>
          <w:rFonts w:ascii="Arial" w:hAnsi="Arial" w:cs="Arial"/>
          <w:b/>
          <w:bCs/>
        </w:rPr>
        <w:t xml:space="preserve"> </w:t>
      </w:r>
      <w:proofErr w:type="spellStart"/>
      <w:r w:rsidR="0030277B" w:rsidRPr="00E40B66">
        <w:rPr>
          <w:rFonts w:ascii="Arial" w:hAnsi="Arial" w:cs="Arial"/>
        </w:rPr>
        <w:t>Adotar</w:t>
      </w:r>
      <w:proofErr w:type="gramEnd"/>
      <w:r w:rsidR="0030277B" w:rsidRPr="00E40B66">
        <w:rPr>
          <w:rFonts w:ascii="Arial" w:hAnsi="Arial" w:cs="Arial"/>
        </w:rPr>
        <w:t>-se-à</w:t>
      </w:r>
      <w:proofErr w:type="spellEnd"/>
      <w:r w:rsidR="0030277B" w:rsidRPr="00E40B66">
        <w:rPr>
          <w:rFonts w:ascii="Arial" w:hAnsi="Arial" w:cs="Arial"/>
        </w:rPr>
        <w:t xml:space="preserve">, para obtenção do preço estimado, cálculo que incida sobre um conjunto de três ou mais preços, oriundos de um ou mais parâmetros de que trata o §1º do </w:t>
      </w:r>
      <w:r w:rsidR="0030277B" w:rsidRPr="00E40B66">
        <w:rPr>
          <w:rFonts w:ascii="Arial" w:hAnsi="Arial" w:cs="Arial"/>
        </w:rPr>
        <w:lastRenderedPageBreak/>
        <w:t>art. 23 da Lei nº 14.133, de 01 de abril de 2021, desconsiderados os valores inexequíveis, inconsistentes e os excessivamente elevados.</w:t>
      </w:r>
    </w:p>
    <w:p w14:paraId="76DE2FA6" w14:textId="179CF1DF" w:rsidR="0030277B" w:rsidRPr="00E40B66" w:rsidRDefault="002F1441" w:rsidP="0030277B">
      <w:pPr>
        <w:jc w:val="both"/>
        <w:rPr>
          <w:rFonts w:ascii="Arial" w:hAnsi="Arial" w:cs="Arial"/>
        </w:rPr>
      </w:pPr>
      <w:r>
        <w:rPr>
          <w:rFonts w:ascii="Arial" w:hAnsi="Arial" w:cs="Arial"/>
        </w:rPr>
        <w:tab/>
      </w:r>
      <w:r w:rsidR="0030277B" w:rsidRPr="002F1441">
        <w:rPr>
          <w:rFonts w:ascii="Arial" w:hAnsi="Arial" w:cs="Arial"/>
          <w:b/>
        </w:rPr>
        <w:t>§1</w:t>
      </w:r>
      <w:proofErr w:type="gramStart"/>
      <w:r w:rsidR="0030277B" w:rsidRPr="002F1441">
        <w:rPr>
          <w:rFonts w:ascii="Arial" w:hAnsi="Arial" w:cs="Arial"/>
          <w:b/>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A</w:t>
      </w:r>
      <w:proofErr w:type="gramEnd"/>
      <w:r w:rsidR="0030277B" w:rsidRPr="00E40B66">
        <w:rPr>
          <w:rFonts w:ascii="Arial" w:hAnsi="Arial" w:cs="Arial"/>
        </w:rPr>
        <w:t xml:space="preserve"> partir dos preços obtidos a partir dos parâmetros de que trata o §1º do art. 23 da Lei nº 14.133, de 01 de abril de 2021, o valor estimado poderá </w:t>
      </w:r>
      <w:r w:rsidR="0030277B">
        <w:rPr>
          <w:rFonts w:ascii="Arial" w:hAnsi="Arial" w:cs="Arial"/>
        </w:rPr>
        <w:t>ser, a critério da Câmara Municipal</w:t>
      </w:r>
      <w:r w:rsidR="0030277B" w:rsidRPr="00E40B66">
        <w:rPr>
          <w:rFonts w:ascii="Arial" w:hAnsi="Arial" w:cs="Arial"/>
        </w:rPr>
        <w:t>, a média, a mediana ou o menor dos valores obtidos na pesquisa de preços, podendo ainda ser utilizados outros critérios ou métodos, desde que devidamente justificados nos autos pelo gestor responsável e aprovados pela autoridade competente.</w:t>
      </w:r>
    </w:p>
    <w:p w14:paraId="44D6E26C" w14:textId="425024B4" w:rsidR="0030277B" w:rsidRPr="00E40B66" w:rsidRDefault="002F1441" w:rsidP="0030277B">
      <w:pPr>
        <w:jc w:val="both"/>
        <w:rPr>
          <w:rFonts w:ascii="Arial" w:hAnsi="Arial" w:cs="Arial"/>
        </w:rPr>
      </w:pPr>
      <w:r>
        <w:rPr>
          <w:rFonts w:ascii="Arial" w:hAnsi="Arial" w:cs="Arial"/>
        </w:rPr>
        <w:tab/>
      </w:r>
      <w:r w:rsidR="0030277B" w:rsidRPr="002F1441">
        <w:rPr>
          <w:rFonts w:ascii="Arial" w:hAnsi="Arial" w:cs="Arial"/>
          <w:b/>
        </w:rPr>
        <w:t>§2</w:t>
      </w:r>
      <w:proofErr w:type="gramStart"/>
      <w:r w:rsidR="0030277B" w:rsidRPr="002F1441">
        <w:rPr>
          <w:rFonts w:ascii="Arial" w:hAnsi="Arial" w:cs="Arial"/>
          <w:b/>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Os</w:t>
      </w:r>
      <w:proofErr w:type="gramEnd"/>
      <w:r w:rsidR="0030277B" w:rsidRPr="00E40B66">
        <w:rPr>
          <w:rFonts w:ascii="Arial" w:hAnsi="Arial" w:cs="Arial"/>
        </w:rPr>
        <w:t xml:space="preserve"> preços coletados devem ser analisados de forma crítica, em especial, quando houver grande variação entre os valores apresentados.</w:t>
      </w:r>
    </w:p>
    <w:p w14:paraId="15AB48BF" w14:textId="70BBAEF8" w:rsidR="0030277B" w:rsidRPr="00E40B66" w:rsidRDefault="002F1441" w:rsidP="0030277B">
      <w:pPr>
        <w:jc w:val="both"/>
        <w:rPr>
          <w:rFonts w:ascii="Arial" w:hAnsi="Arial" w:cs="Arial"/>
        </w:rPr>
      </w:pPr>
      <w:r>
        <w:rPr>
          <w:rFonts w:ascii="Arial" w:hAnsi="Arial" w:cs="Arial"/>
        </w:rPr>
        <w:tab/>
      </w:r>
      <w:r w:rsidR="0030277B" w:rsidRPr="002F1441">
        <w:rPr>
          <w:rFonts w:ascii="Arial" w:hAnsi="Arial" w:cs="Arial"/>
          <w:b/>
        </w:rPr>
        <w:t>§3</w:t>
      </w:r>
      <w:proofErr w:type="gramStart"/>
      <w:r w:rsidR="0030277B" w:rsidRPr="002F1441">
        <w:rPr>
          <w:rFonts w:ascii="Arial" w:hAnsi="Arial" w:cs="Arial"/>
          <w:b/>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A</w:t>
      </w:r>
      <w:proofErr w:type="gramEnd"/>
      <w:r w:rsidR="0030277B" w:rsidRPr="00E40B66">
        <w:rPr>
          <w:rFonts w:ascii="Arial" w:hAnsi="Arial" w:cs="Arial"/>
        </w:rPr>
        <w:t xml:space="preserve"> desconsideração dos valores inexequíveis, inconsistentes ou excessivamente elevados, será acompanhada da devida motivação.</w:t>
      </w:r>
    </w:p>
    <w:p w14:paraId="671288CD" w14:textId="3CCF704C" w:rsidR="0030277B" w:rsidRPr="00E40B66" w:rsidRDefault="002F1441" w:rsidP="0030277B">
      <w:pPr>
        <w:jc w:val="both"/>
        <w:rPr>
          <w:rFonts w:ascii="Arial" w:hAnsi="Arial" w:cs="Arial"/>
        </w:rPr>
      </w:pPr>
      <w:r>
        <w:rPr>
          <w:rFonts w:ascii="Arial" w:hAnsi="Arial" w:cs="Arial"/>
        </w:rPr>
        <w:tab/>
      </w:r>
      <w:r w:rsidR="0030277B" w:rsidRPr="002F1441">
        <w:rPr>
          <w:rFonts w:ascii="Arial" w:hAnsi="Arial" w:cs="Arial"/>
          <w:b/>
        </w:rPr>
        <w:t>§4</w:t>
      </w:r>
      <w:proofErr w:type="gramStart"/>
      <w:r w:rsidR="0030277B" w:rsidRPr="002F1441">
        <w:rPr>
          <w:rFonts w:ascii="Arial" w:hAnsi="Arial" w:cs="Arial"/>
          <w:b/>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Excepcionalmente</w:t>
      </w:r>
      <w:proofErr w:type="gramEnd"/>
      <w:r w:rsidR="0030277B" w:rsidRPr="00E40B66">
        <w:rPr>
          <w:rFonts w:ascii="Arial" w:hAnsi="Arial" w:cs="Arial"/>
        </w:rPr>
        <w:t>, será admitida a determinação de preço estimado com base em menos de três preços, desde que justificada nos autos.</w:t>
      </w:r>
    </w:p>
    <w:p w14:paraId="4D1700E8" w14:textId="7F42B2B9" w:rsidR="0030277B" w:rsidRPr="00E40B66" w:rsidRDefault="002F1441" w:rsidP="0030277B">
      <w:pPr>
        <w:jc w:val="both"/>
        <w:rPr>
          <w:rFonts w:ascii="Arial" w:hAnsi="Arial" w:cs="Arial"/>
        </w:rPr>
      </w:pPr>
      <w:r>
        <w:rPr>
          <w:rFonts w:ascii="Arial" w:hAnsi="Arial" w:cs="Arial"/>
          <w:b/>
          <w:bCs/>
        </w:rPr>
        <w:tab/>
      </w:r>
      <w:r w:rsidR="0030277B" w:rsidRPr="00E40B66">
        <w:rPr>
          <w:rFonts w:ascii="Arial" w:hAnsi="Arial" w:cs="Arial"/>
          <w:b/>
          <w:bCs/>
        </w:rPr>
        <w:t xml:space="preserve">Art. </w:t>
      </w:r>
      <w:proofErr w:type="gramStart"/>
      <w:r w:rsidR="0030277B" w:rsidRPr="00E40B66">
        <w:rPr>
          <w:rFonts w:ascii="Arial" w:hAnsi="Arial" w:cs="Arial"/>
          <w:b/>
          <w:bCs/>
        </w:rPr>
        <w:t>16</w:t>
      </w:r>
      <w:r>
        <w:rPr>
          <w:rFonts w:ascii="Arial" w:hAnsi="Arial" w:cs="Arial"/>
          <w:b/>
          <w:bCs/>
        </w:rPr>
        <w:t xml:space="preserve"> </w:t>
      </w:r>
      <w:r w:rsidR="0030277B" w:rsidRPr="00E40B66">
        <w:rPr>
          <w:rFonts w:ascii="Arial" w:hAnsi="Arial" w:cs="Arial"/>
        </w:rPr>
        <w:t xml:space="preserve"> Na</w:t>
      </w:r>
      <w:proofErr w:type="gramEnd"/>
      <w:r w:rsidR="0030277B" w:rsidRPr="00E40B66">
        <w:rPr>
          <w:rFonts w:ascii="Arial" w:hAnsi="Arial" w:cs="Arial"/>
        </w:rPr>
        <w:t xml:space="preserve"> pesquisa de preço relativa às contratações de prestação de serviços com dedicação de</w:t>
      </w:r>
      <w:r w:rsidR="0030277B">
        <w:rPr>
          <w:rFonts w:ascii="Arial" w:hAnsi="Arial" w:cs="Arial"/>
        </w:rPr>
        <w:t xml:space="preserve"> </w:t>
      </w:r>
      <w:r w:rsidR="0030277B" w:rsidRPr="00E40B66">
        <w:rPr>
          <w:rFonts w:ascii="Arial" w:hAnsi="Arial" w:cs="Arial"/>
        </w:rPr>
        <w:t xml:space="preserve">mão de obra exclusiva, </w:t>
      </w:r>
      <w:proofErr w:type="spellStart"/>
      <w:r w:rsidR="0030277B" w:rsidRPr="00E40B66">
        <w:rPr>
          <w:rFonts w:ascii="Arial" w:hAnsi="Arial" w:cs="Arial"/>
        </w:rPr>
        <w:t>observar-se-à</w:t>
      </w:r>
      <w:proofErr w:type="spellEnd"/>
      <w:r w:rsidR="0030277B" w:rsidRPr="00E40B66">
        <w:rPr>
          <w:rFonts w:ascii="Arial" w:hAnsi="Arial" w:cs="Arial"/>
        </w:rPr>
        <w:t xml:space="preserve"> como parâmetro normativo, no que couber, o disposto na Instrução Normativa nº 5, de 26 de maio de 2017, da Secretaria de Gestão do Ministério da Economia ou outra que vier a substituí-la. </w:t>
      </w:r>
    </w:p>
    <w:p w14:paraId="068A955C" w14:textId="647B7324" w:rsidR="0030277B" w:rsidRPr="00E40B66" w:rsidRDefault="002F1441" w:rsidP="0030277B">
      <w:pPr>
        <w:jc w:val="both"/>
        <w:rPr>
          <w:rFonts w:ascii="Arial" w:hAnsi="Arial" w:cs="Arial"/>
        </w:rPr>
      </w:pPr>
      <w:r>
        <w:rPr>
          <w:rFonts w:ascii="Arial" w:hAnsi="Arial" w:cs="Arial"/>
          <w:b/>
          <w:bCs/>
        </w:rPr>
        <w:tab/>
      </w:r>
      <w:r w:rsidR="0030277B" w:rsidRPr="00E40B66">
        <w:rPr>
          <w:rFonts w:ascii="Arial" w:hAnsi="Arial" w:cs="Arial"/>
          <w:b/>
          <w:bCs/>
        </w:rPr>
        <w:t xml:space="preserve">Art. </w:t>
      </w:r>
      <w:proofErr w:type="gramStart"/>
      <w:r w:rsidR="0030277B" w:rsidRPr="00E40B66">
        <w:rPr>
          <w:rFonts w:ascii="Arial" w:hAnsi="Arial" w:cs="Arial"/>
          <w:b/>
          <w:bCs/>
        </w:rPr>
        <w:t>17</w:t>
      </w:r>
      <w:r>
        <w:rPr>
          <w:rFonts w:ascii="Arial" w:hAnsi="Arial" w:cs="Arial"/>
          <w:b/>
          <w:bCs/>
        </w:rPr>
        <w:t xml:space="preserve"> </w:t>
      </w:r>
      <w:r w:rsidR="0030277B" w:rsidRPr="00E40B66">
        <w:rPr>
          <w:rFonts w:ascii="Arial" w:hAnsi="Arial" w:cs="Arial"/>
        </w:rPr>
        <w:t xml:space="preserve"> Na</w:t>
      </w:r>
      <w:proofErr w:type="gramEnd"/>
      <w:r w:rsidR="0030277B" w:rsidRPr="00E40B66">
        <w:rPr>
          <w:rFonts w:ascii="Arial" w:hAnsi="Arial" w:cs="Arial"/>
        </w:rPr>
        <w:t xml:space="preserve"> elaboração do orçamento de referência de obra e serviços de engenharia a sere</w:t>
      </w:r>
      <w:r w:rsidR="0030277B">
        <w:rPr>
          <w:rFonts w:ascii="Arial" w:hAnsi="Arial" w:cs="Arial"/>
        </w:rPr>
        <w:t>m realizadas no âmbito da Câmara Municipal</w:t>
      </w:r>
      <w:r w:rsidR="0030277B" w:rsidRPr="00E40B66">
        <w:rPr>
          <w:rFonts w:ascii="Arial" w:hAnsi="Arial" w:cs="Arial"/>
        </w:rPr>
        <w:t xml:space="preserve">, quando se tratar de recursos próprios, </w:t>
      </w:r>
      <w:proofErr w:type="spellStart"/>
      <w:r w:rsidR="0030277B" w:rsidRPr="00E40B66">
        <w:rPr>
          <w:rFonts w:ascii="Arial" w:hAnsi="Arial" w:cs="Arial"/>
        </w:rPr>
        <w:t>observar-se-à</w:t>
      </w:r>
      <w:proofErr w:type="spellEnd"/>
      <w:r w:rsidR="0030277B" w:rsidRPr="00E40B66">
        <w:rPr>
          <w:rFonts w:ascii="Arial" w:hAnsi="Arial" w:cs="Arial"/>
        </w:rPr>
        <w:t xml:space="preserve"> como parâmetro normativo, no que couber, o disposto no Decreto Federal nº 7983, de 8 de abril de 2013 e na Portaria Interministerial nº 13.395, de 5 de junho de 2020 ou outra normativa que vier a substituí-los.</w:t>
      </w:r>
    </w:p>
    <w:p w14:paraId="7D5A3101"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CAPÍTULO VII</w:t>
      </w:r>
      <w:r>
        <w:rPr>
          <w:rFonts w:ascii="Arial" w:hAnsi="Arial" w:cs="Arial"/>
          <w:b/>
          <w:bCs/>
        </w:rPr>
        <w:t>I</w:t>
      </w:r>
    </w:p>
    <w:p w14:paraId="0816E27C" w14:textId="77777777" w:rsidR="0030277B" w:rsidRPr="00E40B66" w:rsidRDefault="0030277B" w:rsidP="0030277B">
      <w:pPr>
        <w:spacing w:line="240" w:lineRule="auto"/>
        <w:jc w:val="center"/>
        <w:rPr>
          <w:rFonts w:ascii="Arial" w:hAnsi="Arial" w:cs="Arial"/>
        </w:rPr>
      </w:pPr>
      <w:r w:rsidRPr="00E40B66">
        <w:rPr>
          <w:rFonts w:ascii="Arial" w:hAnsi="Arial" w:cs="Arial"/>
          <w:b/>
          <w:bCs/>
        </w:rPr>
        <w:t>DO CICLO DE VIDA DO OBJETO LICITADO</w:t>
      </w:r>
    </w:p>
    <w:p w14:paraId="79276785" w14:textId="39945965" w:rsidR="0030277B" w:rsidRPr="00E40B66" w:rsidRDefault="002F1441" w:rsidP="0030277B">
      <w:pPr>
        <w:jc w:val="both"/>
        <w:rPr>
          <w:rFonts w:ascii="Arial" w:hAnsi="Arial" w:cs="Arial"/>
        </w:rPr>
      </w:pPr>
      <w:r>
        <w:rPr>
          <w:rFonts w:ascii="Arial" w:hAnsi="Arial" w:cs="Arial"/>
          <w:b/>
          <w:bCs/>
        </w:rPr>
        <w:tab/>
      </w:r>
      <w:r w:rsidR="0030277B" w:rsidRPr="00E40B66">
        <w:rPr>
          <w:rFonts w:ascii="Arial" w:hAnsi="Arial" w:cs="Arial"/>
          <w:b/>
          <w:bCs/>
        </w:rPr>
        <w:t xml:space="preserve">Art. </w:t>
      </w:r>
      <w:proofErr w:type="gramStart"/>
      <w:r w:rsidR="0030277B" w:rsidRPr="00E40B66">
        <w:rPr>
          <w:rFonts w:ascii="Arial" w:hAnsi="Arial" w:cs="Arial"/>
          <w:b/>
          <w:bCs/>
        </w:rPr>
        <w:t>18</w:t>
      </w:r>
      <w:r>
        <w:rPr>
          <w:rFonts w:ascii="Arial" w:hAnsi="Arial" w:cs="Arial"/>
          <w:b/>
          <w:bCs/>
        </w:rPr>
        <w:t xml:space="preserve"> </w:t>
      </w:r>
      <w:r w:rsidR="0030277B" w:rsidRPr="00E40B66">
        <w:rPr>
          <w:rFonts w:ascii="Arial" w:hAnsi="Arial" w:cs="Arial"/>
        </w:rPr>
        <w:t xml:space="preserve"> Desde</w:t>
      </w:r>
      <w:proofErr w:type="gramEnd"/>
      <w:r w:rsidR="0030277B" w:rsidRPr="00E40B66">
        <w:rPr>
          <w:rFonts w:ascii="Arial" w:hAnsi="Arial" w:cs="Arial"/>
        </w:rPr>
        <w:t xml:space="preserve"> que objetivamente mensuráveis, fatores vinculados ao ciclo de vida do objeto licitado, poderão ser considerados para a definição do meno</w:t>
      </w:r>
      <w:r w:rsidR="0030277B">
        <w:rPr>
          <w:rFonts w:ascii="Arial" w:hAnsi="Arial" w:cs="Arial"/>
        </w:rPr>
        <w:t>r dispêndio para a Câmara Municipal de Bicas</w:t>
      </w:r>
      <w:r w:rsidR="0030277B" w:rsidRPr="00E40B66">
        <w:rPr>
          <w:rFonts w:ascii="Arial" w:hAnsi="Arial" w:cs="Arial"/>
        </w:rPr>
        <w:t>.</w:t>
      </w:r>
    </w:p>
    <w:p w14:paraId="77BB413D" w14:textId="10643756" w:rsidR="0030277B" w:rsidRPr="00E40B66" w:rsidRDefault="002F1441" w:rsidP="0030277B">
      <w:pPr>
        <w:jc w:val="both"/>
        <w:rPr>
          <w:rFonts w:ascii="Arial" w:hAnsi="Arial" w:cs="Arial"/>
        </w:rPr>
      </w:pPr>
      <w:r>
        <w:rPr>
          <w:rFonts w:ascii="Arial" w:hAnsi="Arial" w:cs="Arial"/>
          <w:b/>
        </w:rPr>
        <w:tab/>
      </w:r>
      <w:r w:rsidR="0030277B" w:rsidRPr="002F1441">
        <w:rPr>
          <w:rFonts w:ascii="Arial" w:hAnsi="Arial" w:cs="Arial"/>
          <w:b/>
        </w:rPr>
        <w:t>§1</w:t>
      </w:r>
      <w:proofErr w:type="gramStart"/>
      <w:r w:rsidR="0030277B" w:rsidRPr="00E40B66">
        <w:rPr>
          <w:rFonts w:ascii="Arial" w:hAnsi="Arial" w:cs="Arial"/>
        </w:rPr>
        <w:t xml:space="preserve">º </w:t>
      </w:r>
      <w:r>
        <w:rPr>
          <w:rFonts w:ascii="Arial" w:hAnsi="Arial" w:cs="Arial"/>
        </w:rPr>
        <w:t xml:space="preserve"> </w:t>
      </w:r>
      <w:r w:rsidR="0030277B" w:rsidRPr="00E40B66">
        <w:rPr>
          <w:rFonts w:ascii="Arial" w:hAnsi="Arial" w:cs="Arial"/>
        </w:rPr>
        <w:t>A</w:t>
      </w:r>
      <w:proofErr w:type="gramEnd"/>
      <w:r w:rsidR="0030277B" w:rsidRPr="00E40B66">
        <w:rPr>
          <w:rFonts w:ascii="Arial" w:hAnsi="Arial" w:cs="Arial"/>
        </w:rPr>
        <w:t xml:space="preserve"> modelagem de contratação mai</w:t>
      </w:r>
      <w:r w:rsidR="0030277B">
        <w:rPr>
          <w:rFonts w:ascii="Arial" w:hAnsi="Arial" w:cs="Arial"/>
        </w:rPr>
        <w:t>s vantajosa para a Câmara Municipal</w:t>
      </w:r>
      <w:r w:rsidR="0030277B" w:rsidRPr="00E40B66">
        <w:rPr>
          <w:rFonts w:ascii="Arial" w:hAnsi="Arial" w:cs="Arial"/>
        </w:rPr>
        <w:t>, considerando todo o ciclo de vida do objeto, deve ser considerada ainda na fase de planejamento da contratação, a partir da elaboração do Estudo Técnico Preliminar e do Termo de Referência.</w:t>
      </w:r>
    </w:p>
    <w:p w14:paraId="65C2BEF6" w14:textId="5E6CD640" w:rsidR="0030277B" w:rsidRPr="00E40B66" w:rsidRDefault="002F1441" w:rsidP="0030277B">
      <w:pPr>
        <w:jc w:val="both"/>
        <w:rPr>
          <w:rFonts w:ascii="Arial" w:hAnsi="Arial" w:cs="Arial"/>
        </w:rPr>
      </w:pPr>
      <w:r>
        <w:rPr>
          <w:rFonts w:ascii="Arial" w:hAnsi="Arial" w:cs="Arial"/>
        </w:rPr>
        <w:tab/>
      </w:r>
      <w:r w:rsidR="0030277B" w:rsidRPr="002F1441">
        <w:rPr>
          <w:rFonts w:ascii="Arial" w:hAnsi="Arial" w:cs="Arial"/>
          <w:b/>
        </w:rPr>
        <w:t>§2</w:t>
      </w:r>
      <w:proofErr w:type="gramStart"/>
      <w:r w:rsidR="0030277B" w:rsidRPr="002F1441">
        <w:rPr>
          <w:rFonts w:ascii="Arial" w:hAnsi="Arial" w:cs="Arial"/>
          <w:b/>
        </w:rPr>
        <w:t>º</w:t>
      </w:r>
      <w:r w:rsidR="0030277B" w:rsidRPr="00E40B66">
        <w:rPr>
          <w:rFonts w:ascii="Arial" w:hAnsi="Arial" w:cs="Arial"/>
        </w:rPr>
        <w:t xml:space="preserve"> </w:t>
      </w:r>
      <w:r>
        <w:rPr>
          <w:rFonts w:ascii="Arial" w:hAnsi="Arial" w:cs="Arial"/>
        </w:rPr>
        <w:t xml:space="preserve"> </w:t>
      </w:r>
      <w:r w:rsidR="0030277B" w:rsidRPr="00E40B66">
        <w:rPr>
          <w:rFonts w:ascii="Arial" w:hAnsi="Arial" w:cs="Arial"/>
        </w:rPr>
        <w:t>Na</w:t>
      </w:r>
      <w:proofErr w:type="gramEnd"/>
      <w:r w:rsidR="0030277B" w:rsidRPr="00E40B66">
        <w:rPr>
          <w:rFonts w:ascii="Arial" w:hAnsi="Arial" w:cs="Arial"/>
        </w:rPr>
        <w:t xml:space="preserve"> estimativa de despesas de manutenção, utilização, reposição, depreciação e impacto ambiental, poderão ser utilizados parâmetros diversos, tais como históricos de contratos anteriores, séries estatísticas disponíveis, informações constantes de publicações especializadas, métodos de cálculo usualmente aceitos ou eventualmente previstos em legislação, trabalhos técnicos e acadêmicos, dentre outros.</w:t>
      </w:r>
    </w:p>
    <w:p w14:paraId="7B24E2AB" w14:textId="77777777" w:rsidR="0030277B" w:rsidRPr="00E40B66" w:rsidRDefault="0030277B" w:rsidP="0030277B">
      <w:pPr>
        <w:spacing w:line="240" w:lineRule="auto"/>
        <w:jc w:val="center"/>
        <w:rPr>
          <w:rFonts w:ascii="Arial" w:hAnsi="Arial" w:cs="Arial"/>
          <w:b/>
          <w:bCs/>
        </w:rPr>
      </w:pPr>
      <w:r>
        <w:rPr>
          <w:rFonts w:ascii="Arial" w:hAnsi="Arial" w:cs="Arial"/>
          <w:b/>
          <w:bCs/>
        </w:rPr>
        <w:lastRenderedPageBreak/>
        <w:t>CAPÍTULO IX</w:t>
      </w:r>
    </w:p>
    <w:p w14:paraId="5118AB43" w14:textId="77777777" w:rsidR="0030277B" w:rsidRPr="00E40B66" w:rsidRDefault="0030277B" w:rsidP="0030277B">
      <w:pPr>
        <w:spacing w:line="240" w:lineRule="auto"/>
        <w:jc w:val="center"/>
        <w:rPr>
          <w:rFonts w:ascii="Arial" w:hAnsi="Arial" w:cs="Arial"/>
          <w:b/>
          <w:bCs/>
        </w:rPr>
      </w:pPr>
      <w:r w:rsidRPr="00E40B66">
        <w:rPr>
          <w:rFonts w:ascii="Arial" w:hAnsi="Arial" w:cs="Arial"/>
          <w:b/>
          <w:bCs/>
        </w:rPr>
        <w:t>DO JUGAMENTO POR TÉCNICA E PREÇO</w:t>
      </w:r>
    </w:p>
    <w:p w14:paraId="5177BAC2" w14:textId="3BAB956E" w:rsidR="0030277B" w:rsidRPr="00E40B66" w:rsidRDefault="002F1441" w:rsidP="0030277B">
      <w:pPr>
        <w:jc w:val="both"/>
        <w:rPr>
          <w:rFonts w:ascii="Arial" w:hAnsi="Arial" w:cs="Arial"/>
        </w:rPr>
      </w:pPr>
      <w:r>
        <w:rPr>
          <w:rFonts w:ascii="Arial" w:hAnsi="Arial" w:cs="Arial"/>
          <w:b/>
          <w:bCs/>
        </w:rPr>
        <w:tab/>
      </w:r>
      <w:r w:rsidR="0030277B" w:rsidRPr="00E40B66">
        <w:rPr>
          <w:rFonts w:ascii="Arial" w:hAnsi="Arial" w:cs="Arial"/>
          <w:b/>
          <w:bCs/>
        </w:rPr>
        <w:t xml:space="preserve">Art. </w:t>
      </w:r>
      <w:proofErr w:type="gramStart"/>
      <w:r w:rsidR="0030277B" w:rsidRPr="00E40B66">
        <w:rPr>
          <w:rFonts w:ascii="Arial" w:hAnsi="Arial" w:cs="Arial"/>
          <w:b/>
          <w:bCs/>
        </w:rPr>
        <w:t>19</w:t>
      </w:r>
      <w:r>
        <w:rPr>
          <w:rFonts w:ascii="Arial" w:hAnsi="Arial" w:cs="Arial"/>
          <w:b/>
          <w:bCs/>
        </w:rPr>
        <w:t xml:space="preserve"> </w:t>
      </w:r>
      <w:r w:rsidR="0030277B">
        <w:rPr>
          <w:rFonts w:ascii="Arial" w:hAnsi="Arial" w:cs="Arial"/>
        </w:rPr>
        <w:t xml:space="preserve"> Para</w:t>
      </w:r>
      <w:proofErr w:type="gramEnd"/>
      <w:r w:rsidR="0030277B">
        <w:rPr>
          <w:rFonts w:ascii="Arial" w:hAnsi="Arial" w:cs="Arial"/>
        </w:rPr>
        <w:t xml:space="preserve"> o julgamento por técnica</w:t>
      </w:r>
      <w:r w:rsidR="0030277B" w:rsidRPr="00E40B66">
        <w:rPr>
          <w:rFonts w:ascii="Arial" w:hAnsi="Arial" w:cs="Arial"/>
        </w:rPr>
        <w:t xml:space="preserve"> e preço, o desempenho pretérito na execução de contr</w:t>
      </w:r>
      <w:r w:rsidR="0030277B">
        <w:rPr>
          <w:rFonts w:ascii="Arial" w:hAnsi="Arial" w:cs="Arial"/>
        </w:rPr>
        <w:t>atos com a Câmara Municipal de Bicas</w:t>
      </w:r>
      <w:r w:rsidR="0030277B" w:rsidRPr="00E40B66">
        <w:rPr>
          <w:rFonts w:ascii="Arial" w:hAnsi="Arial" w:cs="Arial"/>
        </w:rPr>
        <w:t xml:space="preserve"> deverá ser considerado na pontuação técnica.</w:t>
      </w:r>
    </w:p>
    <w:p w14:paraId="56AB58B2" w14:textId="5D0832AF" w:rsidR="0030277B" w:rsidRPr="00E40B66" w:rsidRDefault="002F1441" w:rsidP="0030277B">
      <w:pPr>
        <w:jc w:val="both"/>
        <w:rPr>
          <w:rFonts w:ascii="Arial" w:hAnsi="Arial" w:cs="Arial"/>
        </w:rPr>
      </w:pPr>
      <w:r>
        <w:rPr>
          <w:rFonts w:ascii="Arial" w:hAnsi="Arial" w:cs="Arial"/>
          <w:b/>
        </w:rPr>
        <w:tab/>
        <w:t xml:space="preserve">Parágrafo </w:t>
      </w:r>
      <w:proofErr w:type="gramStart"/>
      <w:r>
        <w:rPr>
          <w:rFonts w:ascii="Arial" w:hAnsi="Arial" w:cs="Arial"/>
          <w:b/>
        </w:rPr>
        <w:t xml:space="preserve">único </w:t>
      </w:r>
      <w:r w:rsidR="0030277B" w:rsidRPr="00E40B66">
        <w:rPr>
          <w:rFonts w:ascii="Arial" w:hAnsi="Arial" w:cs="Arial"/>
        </w:rPr>
        <w:t xml:space="preserve"> Considera</w:t>
      </w:r>
      <w:proofErr w:type="gramEnd"/>
      <w:r w:rsidR="0030277B" w:rsidRPr="00E40B66">
        <w:rPr>
          <w:rFonts w:ascii="Arial" w:hAnsi="Arial" w:cs="Arial"/>
        </w:rPr>
        <w:t>-se autoaplicável o disposto nos §§3º e 4º do art. 88 da Lei nº 14.133, de 01 de abril de 2021, cabendo ao edital da licitação detalhar a forma de cálculo da pontuação técnica.</w:t>
      </w:r>
    </w:p>
    <w:p w14:paraId="06768E64" w14:textId="77777777" w:rsidR="0030277B" w:rsidRPr="002F1441" w:rsidRDefault="0030277B" w:rsidP="0030277B">
      <w:pPr>
        <w:pStyle w:val="Ttulo1"/>
        <w:spacing w:before="90" w:after="200"/>
        <w:ind w:right="276"/>
        <w:jc w:val="center"/>
        <w:rPr>
          <w:rFonts w:ascii="Arial" w:hAnsi="Arial" w:cs="Arial"/>
          <w:b/>
          <w:bCs/>
          <w:color w:val="000000" w:themeColor="text1"/>
          <w:sz w:val="22"/>
          <w:szCs w:val="22"/>
        </w:rPr>
      </w:pPr>
      <w:r w:rsidRPr="002F1441">
        <w:rPr>
          <w:rFonts w:ascii="Arial" w:hAnsi="Arial" w:cs="Arial"/>
          <w:b/>
          <w:color w:val="000000" w:themeColor="text1"/>
          <w:sz w:val="22"/>
          <w:szCs w:val="22"/>
        </w:rPr>
        <w:t>CAPÍTULO</w:t>
      </w:r>
      <w:r w:rsidRPr="002F1441">
        <w:rPr>
          <w:rFonts w:ascii="Arial" w:hAnsi="Arial" w:cs="Arial"/>
          <w:b/>
          <w:color w:val="000000" w:themeColor="text1"/>
          <w:spacing w:val="-1"/>
          <w:sz w:val="22"/>
          <w:szCs w:val="22"/>
        </w:rPr>
        <w:t xml:space="preserve"> X</w:t>
      </w:r>
    </w:p>
    <w:p w14:paraId="0D41511F" w14:textId="77777777" w:rsidR="0030277B" w:rsidRPr="00E40B66" w:rsidRDefault="0030277B" w:rsidP="0030277B">
      <w:pPr>
        <w:spacing w:before="120"/>
        <w:ind w:left="277" w:right="278"/>
        <w:jc w:val="center"/>
        <w:rPr>
          <w:rFonts w:ascii="Arial" w:hAnsi="Arial" w:cs="Arial"/>
          <w:b/>
        </w:rPr>
      </w:pPr>
      <w:r w:rsidRPr="00E40B66">
        <w:rPr>
          <w:rFonts w:ascii="Arial" w:hAnsi="Arial" w:cs="Arial"/>
          <w:b/>
        </w:rPr>
        <w:t>DA</w:t>
      </w:r>
      <w:r>
        <w:rPr>
          <w:rFonts w:ascii="Arial" w:hAnsi="Arial" w:cs="Arial"/>
          <w:b/>
        </w:rPr>
        <w:t xml:space="preserve"> </w:t>
      </w:r>
      <w:r w:rsidRPr="00E40B66">
        <w:rPr>
          <w:rFonts w:ascii="Arial" w:hAnsi="Arial" w:cs="Arial"/>
          <w:b/>
        </w:rPr>
        <w:t>CONTRATAÇÃO</w:t>
      </w:r>
      <w:r>
        <w:rPr>
          <w:rFonts w:ascii="Arial" w:hAnsi="Arial" w:cs="Arial"/>
          <w:b/>
        </w:rPr>
        <w:t xml:space="preserve"> </w:t>
      </w:r>
      <w:r w:rsidRPr="00E40B66">
        <w:rPr>
          <w:rFonts w:ascii="Arial" w:hAnsi="Arial" w:cs="Arial"/>
          <w:b/>
        </w:rPr>
        <w:t>DE</w:t>
      </w:r>
      <w:r>
        <w:rPr>
          <w:rFonts w:ascii="Arial" w:hAnsi="Arial" w:cs="Arial"/>
          <w:b/>
        </w:rPr>
        <w:t xml:space="preserve"> </w:t>
      </w:r>
      <w:r w:rsidRPr="00E40B66">
        <w:rPr>
          <w:rFonts w:ascii="Arial" w:hAnsi="Arial" w:cs="Arial"/>
          <w:b/>
        </w:rPr>
        <w:t>SOFTWA</w:t>
      </w:r>
      <w:r>
        <w:rPr>
          <w:rFonts w:ascii="Arial" w:hAnsi="Arial" w:cs="Arial"/>
          <w:b/>
        </w:rPr>
        <w:t xml:space="preserve"> </w:t>
      </w:r>
      <w:r w:rsidRPr="00E40B66">
        <w:rPr>
          <w:rFonts w:ascii="Arial" w:hAnsi="Arial" w:cs="Arial"/>
          <w:b/>
        </w:rPr>
        <w:t>REDE</w:t>
      </w:r>
      <w:r>
        <w:rPr>
          <w:rFonts w:ascii="Arial" w:hAnsi="Arial" w:cs="Arial"/>
          <w:b/>
        </w:rPr>
        <w:t xml:space="preserve"> </w:t>
      </w:r>
      <w:r w:rsidRPr="00E40B66">
        <w:rPr>
          <w:rFonts w:ascii="Arial" w:hAnsi="Arial" w:cs="Arial"/>
          <w:b/>
        </w:rPr>
        <w:t>USO</w:t>
      </w:r>
      <w:r>
        <w:rPr>
          <w:rFonts w:ascii="Arial" w:hAnsi="Arial" w:cs="Arial"/>
          <w:b/>
        </w:rPr>
        <w:t xml:space="preserve"> COMUM</w:t>
      </w:r>
    </w:p>
    <w:p w14:paraId="14D7E71C" w14:textId="7FC66A51" w:rsidR="0030277B" w:rsidRPr="00977066" w:rsidRDefault="00085761" w:rsidP="0030277B">
      <w:pPr>
        <w:pStyle w:val="Corpodetexto"/>
        <w:spacing w:after="200"/>
        <w:ind w:left="118" w:right="116"/>
        <w:jc w:val="both"/>
        <w:rPr>
          <w:b w:val="0"/>
          <w:sz w:val="22"/>
          <w:szCs w:val="22"/>
        </w:rPr>
      </w:pPr>
      <w:r>
        <w:rPr>
          <w:sz w:val="22"/>
          <w:szCs w:val="22"/>
        </w:rPr>
        <w:tab/>
      </w:r>
      <w:r w:rsidR="0030277B" w:rsidRPr="00E40B66">
        <w:rPr>
          <w:sz w:val="22"/>
          <w:szCs w:val="22"/>
        </w:rPr>
        <w:t xml:space="preserve">Art. </w:t>
      </w:r>
      <w:proofErr w:type="gramStart"/>
      <w:r w:rsidR="0030277B" w:rsidRPr="00E40B66">
        <w:rPr>
          <w:sz w:val="22"/>
          <w:szCs w:val="22"/>
        </w:rPr>
        <w:t>20</w:t>
      </w:r>
      <w:r>
        <w:rPr>
          <w:sz w:val="22"/>
          <w:szCs w:val="22"/>
        </w:rPr>
        <w:t xml:space="preserve"> </w:t>
      </w:r>
      <w:r w:rsidR="0030277B" w:rsidRPr="00E40B66">
        <w:rPr>
          <w:sz w:val="22"/>
          <w:szCs w:val="22"/>
        </w:rPr>
        <w:t xml:space="preserve"> </w:t>
      </w:r>
      <w:r w:rsidR="0030277B" w:rsidRPr="00977066">
        <w:rPr>
          <w:b w:val="0"/>
          <w:sz w:val="22"/>
          <w:szCs w:val="22"/>
        </w:rPr>
        <w:t>O</w:t>
      </w:r>
      <w:proofErr w:type="gramEnd"/>
      <w:r w:rsidR="0030277B" w:rsidRPr="00977066">
        <w:rPr>
          <w:b w:val="0"/>
          <w:sz w:val="22"/>
          <w:szCs w:val="22"/>
        </w:rPr>
        <w:t xml:space="preserve"> processo de gestão estratégica das contratações d</w:t>
      </w:r>
      <w:r w:rsidR="0030277B">
        <w:rPr>
          <w:b w:val="0"/>
          <w:sz w:val="22"/>
          <w:szCs w:val="22"/>
        </w:rPr>
        <w:t>e software de uso disseminado na Câmara Municipal de Bicas</w:t>
      </w:r>
      <w:r w:rsidR="0030277B" w:rsidRPr="00977066">
        <w:rPr>
          <w:b w:val="0"/>
          <w:sz w:val="22"/>
          <w:szCs w:val="22"/>
        </w:rPr>
        <w:t xml:space="preserve"> deve ter em conta aspectos como adaptabilidade, reputação, suporte, confiança, </w:t>
      </w:r>
      <w:proofErr w:type="spellStart"/>
      <w:r w:rsidR="0030277B" w:rsidRPr="00977066">
        <w:rPr>
          <w:b w:val="0"/>
          <w:sz w:val="22"/>
          <w:szCs w:val="22"/>
        </w:rPr>
        <w:t>ausabilidade</w:t>
      </w:r>
      <w:proofErr w:type="spellEnd"/>
      <w:r w:rsidR="0030277B" w:rsidRPr="00977066">
        <w:rPr>
          <w:b w:val="0"/>
          <w:sz w:val="22"/>
          <w:szCs w:val="22"/>
        </w:rPr>
        <w:t xml:space="preserve"> e considerar ainda a relação custo-benefício, devendo a contratação de licenças ser a</w:t>
      </w:r>
      <w:r w:rsidR="0030277B">
        <w:rPr>
          <w:b w:val="0"/>
          <w:sz w:val="22"/>
          <w:szCs w:val="22"/>
        </w:rPr>
        <w:t>linhada às reais necessidades da Câmara Municipal</w:t>
      </w:r>
      <w:r w:rsidR="0030277B" w:rsidRPr="00977066">
        <w:rPr>
          <w:b w:val="0"/>
          <w:sz w:val="22"/>
          <w:szCs w:val="22"/>
        </w:rPr>
        <w:t xml:space="preserve"> com vistas a evitar gastos com produtos não utilizados.</w:t>
      </w:r>
    </w:p>
    <w:p w14:paraId="39C9D73E" w14:textId="7AA2BD36" w:rsidR="0030277B" w:rsidRPr="00977066" w:rsidRDefault="00085761" w:rsidP="0030277B">
      <w:pPr>
        <w:pStyle w:val="Corpodetexto"/>
        <w:spacing w:before="121" w:after="200"/>
        <w:ind w:left="118" w:right="116"/>
        <w:jc w:val="both"/>
        <w:rPr>
          <w:b w:val="0"/>
          <w:color w:val="FF0000"/>
          <w:sz w:val="22"/>
          <w:szCs w:val="22"/>
        </w:rPr>
      </w:pPr>
      <w:r>
        <w:rPr>
          <w:sz w:val="22"/>
          <w:szCs w:val="22"/>
        </w:rPr>
        <w:tab/>
      </w:r>
      <w:r w:rsidR="0030277B" w:rsidRPr="00085761">
        <w:rPr>
          <w:sz w:val="22"/>
          <w:szCs w:val="22"/>
        </w:rPr>
        <w:t xml:space="preserve">Parágrafo </w:t>
      </w:r>
      <w:proofErr w:type="gramStart"/>
      <w:r w:rsidR="0030277B" w:rsidRPr="00085761">
        <w:rPr>
          <w:sz w:val="22"/>
          <w:szCs w:val="22"/>
        </w:rPr>
        <w:t>único</w:t>
      </w:r>
      <w:r w:rsidR="0030277B" w:rsidRPr="00977066">
        <w:rPr>
          <w:b w:val="0"/>
          <w:spacing w:val="1"/>
          <w:sz w:val="22"/>
          <w:szCs w:val="22"/>
        </w:rPr>
        <w:t xml:space="preserve"> </w:t>
      </w:r>
      <w:r>
        <w:rPr>
          <w:b w:val="0"/>
          <w:spacing w:val="1"/>
          <w:sz w:val="22"/>
          <w:szCs w:val="22"/>
        </w:rPr>
        <w:t xml:space="preserve"> </w:t>
      </w:r>
      <w:r w:rsidR="0030277B" w:rsidRPr="00977066">
        <w:rPr>
          <w:b w:val="0"/>
          <w:spacing w:val="1"/>
          <w:sz w:val="22"/>
          <w:szCs w:val="22"/>
        </w:rPr>
        <w:t>A</w:t>
      </w:r>
      <w:proofErr w:type="gramEnd"/>
      <w:r w:rsidR="0030277B" w:rsidRPr="00977066">
        <w:rPr>
          <w:b w:val="0"/>
          <w:spacing w:val="1"/>
          <w:sz w:val="22"/>
          <w:szCs w:val="22"/>
        </w:rPr>
        <w:t xml:space="preserve"> </w:t>
      </w:r>
      <w:r w:rsidR="0030277B" w:rsidRPr="00977066">
        <w:rPr>
          <w:b w:val="0"/>
          <w:sz w:val="22"/>
          <w:szCs w:val="22"/>
        </w:rPr>
        <w:t>programação estratégica de contratações de software</w:t>
      </w:r>
      <w:r w:rsidR="0030277B">
        <w:rPr>
          <w:b w:val="0"/>
          <w:sz w:val="22"/>
          <w:szCs w:val="22"/>
        </w:rPr>
        <w:t xml:space="preserve"> de uso disseminado na Câmara Municipal</w:t>
      </w:r>
      <w:r w:rsidR="0030277B" w:rsidRPr="00977066">
        <w:rPr>
          <w:b w:val="0"/>
          <w:sz w:val="22"/>
          <w:szCs w:val="22"/>
        </w:rPr>
        <w:t xml:space="preserve"> deve observar, no que couber, o disposto no Capítulo II da Instrução Normativa nº 01, de 04 de abril de 2019, da Secretaria de Governo Digital do Ministério da Economia ou outra que vier a substituí-la</w:t>
      </w:r>
      <w:r w:rsidR="0030277B" w:rsidRPr="00977066">
        <w:rPr>
          <w:b w:val="0"/>
          <w:color w:val="FF0000"/>
          <w:sz w:val="22"/>
          <w:szCs w:val="22"/>
        </w:rPr>
        <w:t>.</w:t>
      </w:r>
    </w:p>
    <w:p w14:paraId="06625398" w14:textId="77777777" w:rsidR="0030277B" w:rsidRPr="00E40B66" w:rsidRDefault="0030277B" w:rsidP="0030277B">
      <w:pPr>
        <w:pStyle w:val="Corpodetexto"/>
        <w:spacing w:after="200"/>
        <w:ind w:left="119" w:right="113"/>
        <w:rPr>
          <w:b w:val="0"/>
          <w:bCs w:val="0"/>
          <w:sz w:val="22"/>
          <w:szCs w:val="22"/>
        </w:rPr>
      </w:pPr>
      <w:r w:rsidRPr="00E40B66">
        <w:rPr>
          <w:sz w:val="22"/>
          <w:szCs w:val="22"/>
        </w:rPr>
        <w:t>CAPÍTULO X</w:t>
      </w:r>
      <w:r>
        <w:rPr>
          <w:sz w:val="22"/>
          <w:szCs w:val="22"/>
        </w:rPr>
        <w:t>I</w:t>
      </w:r>
    </w:p>
    <w:p w14:paraId="052D90B1" w14:textId="77777777" w:rsidR="0030277B" w:rsidRPr="00E40B66" w:rsidRDefault="0030277B" w:rsidP="0030277B">
      <w:pPr>
        <w:pStyle w:val="Corpodetexto"/>
        <w:spacing w:after="200"/>
        <w:ind w:left="119" w:right="113"/>
        <w:rPr>
          <w:b w:val="0"/>
          <w:bCs w:val="0"/>
          <w:sz w:val="22"/>
          <w:szCs w:val="22"/>
        </w:rPr>
      </w:pPr>
      <w:r w:rsidRPr="00E40B66">
        <w:rPr>
          <w:sz w:val="22"/>
          <w:szCs w:val="22"/>
        </w:rPr>
        <w:t>DOS</w:t>
      </w:r>
      <w:r>
        <w:rPr>
          <w:sz w:val="22"/>
          <w:szCs w:val="22"/>
        </w:rPr>
        <w:t xml:space="preserve"> </w:t>
      </w:r>
      <w:r w:rsidRPr="00E40B66">
        <w:rPr>
          <w:sz w:val="22"/>
          <w:szCs w:val="22"/>
        </w:rPr>
        <w:t>CRITÉRIOS</w:t>
      </w:r>
      <w:r>
        <w:rPr>
          <w:sz w:val="22"/>
          <w:szCs w:val="22"/>
        </w:rPr>
        <w:t xml:space="preserve"> </w:t>
      </w:r>
      <w:r w:rsidRPr="00E40B66">
        <w:rPr>
          <w:sz w:val="22"/>
          <w:szCs w:val="22"/>
        </w:rPr>
        <w:t>DE</w:t>
      </w:r>
      <w:r>
        <w:rPr>
          <w:sz w:val="22"/>
          <w:szCs w:val="22"/>
        </w:rPr>
        <w:t xml:space="preserve"> </w:t>
      </w:r>
      <w:r w:rsidRPr="00E40B66">
        <w:rPr>
          <w:sz w:val="22"/>
          <w:szCs w:val="22"/>
        </w:rPr>
        <w:t>DESEMPATE</w:t>
      </w:r>
    </w:p>
    <w:p w14:paraId="6C670673" w14:textId="400976DB" w:rsidR="0030277B" w:rsidRPr="00977066" w:rsidRDefault="00085761" w:rsidP="0030277B">
      <w:pPr>
        <w:pStyle w:val="Corpodetexto"/>
        <w:spacing w:after="200"/>
        <w:ind w:left="118" w:right="115"/>
        <w:jc w:val="both"/>
        <w:rPr>
          <w:b w:val="0"/>
          <w:sz w:val="22"/>
          <w:szCs w:val="22"/>
        </w:rPr>
      </w:pPr>
      <w:r>
        <w:rPr>
          <w:sz w:val="22"/>
          <w:szCs w:val="22"/>
        </w:rPr>
        <w:tab/>
      </w:r>
      <w:r w:rsidR="0030277B" w:rsidRPr="00E40B66">
        <w:rPr>
          <w:sz w:val="22"/>
          <w:szCs w:val="22"/>
        </w:rPr>
        <w:t>Art.</w:t>
      </w:r>
      <w:r w:rsidR="0030277B">
        <w:rPr>
          <w:sz w:val="22"/>
          <w:szCs w:val="22"/>
        </w:rPr>
        <w:t xml:space="preserve"> </w:t>
      </w:r>
      <w:r w:rsidR="0030277B" w:rsidRPr="00E40B66">
        <w:rPr>
          <w:sz w:val="22"/>
          <w:szCs w:val="22"/>
        </w:rPr>
        <w:t>21</w:t>
      </w:r>
      <w:r>
        <w:rPr>
          <w:sz w:val="22"/>
          <w:szCs w:val="22"/>
        </w:rPr>
        <w:t xml:space="preserve"> </w:t>
      </w:r>
      <w:r w:rsidR="0030277B">
        <w:rPr>
          <w:sz w:val="22"/>
          <w:szCs w:val="22"/>
        </w:rPr>
        <w:t xml:space="preserve"> </w:t>
      </w:r>
      <w:r w:rsidR="0030277B" w:rsidRPr="00977066">
        <w:rPr>
          <w:b w:val="0"/>
          <w:sz w:val="22"/>
          <w:szCs w:val="22"/>
        </w:rPr>
        <w:t>Como critério de desempate previsto no art.</w:t>
      </w:r>
      <w:r w:rsidR="0030277B">
        <w:rPr>
          <w:b w:val="0"/>
          <w:sz w:val="22"/>
          <w:szCs w:val="22"/>
        </w:rPr>
        <w:t xml:space="preserve"> </w:t>
      </w:r>
      <w:r w:rsidR="0030277B" w:rsidRPr="00977066">
        <w:rPr>
          <w:b w:val="0"/>
          <w:sz w:val="22"/>
          <w:szCs w:val="22"/>
        </w:rPr>
        <w:t>60, III, da Lei nº14.133, de 1º de abril de</w:t>
      </w:r>
      <w:r w:rsidR="0030277B">
        <w:rPr>
          <w:b w:val="0"/>
          <w:sz w:val="22"/>
          <w:szCs w:val="22"/>
        </w:rPr>
        <w:t xml:space="preserve"> </w:t>
      </w:r>
      <w:r w:rsidR="0030277B" w:rsidRPr="00977066">
        <w:rPr>
          <w:b w:val="0"/>
          <w:sz w:val="22"/>
          <w:szCs w:val="22"/>
        </w:rPr>
        <w:t>2021, para efeito de comprovação de desenvolvimento, pelo licitante, de ações de equidade entre homens e mulheres no ambiente de trabalho, poderão ser consideradas no edital de licitação, desde que comprovadamente implementadas, políticas internas tais como programas de liderança para mulheres, projetos para diminuir a desigualdade entre homens e mulheres e o preconceito dentro das empresas, inclusive ações educativas, distribuição equânime de gêneros por níveis hierárquicos, dentre outras.</w:t>
      </w:r>
    </w:p>
    <w:p w14:paraId="1544F655" w14:textId="77777777" w:rsidR="0030277B" w:rsidRPr="00085761" w:rsidRDefault="0030277B" w:rsidP="0030277B">
      <w:pPr>
        <w:pStyle w:val="Ttulo1"/>
        <w:spacing w:before="0" w:after="200" w:line="240" w:lineRule="auto"/>
        <w:jc w:val="center"/>
        <w:rPr>
          <w:rFonts w:ascii="Arial" w:hAnsi="Arial" w:cs="Arial"/>
          <w:b/>
          <w:color w:val="000000" w:themeColor="text1"/>
          <w:sz w:val="22"/>
          <w:szCs w:val="22"/>
        </w:rPr>
      </w:pPr>
      <w:r w:rsidRPr="00085761">
        <w:rPr>
          <w:rFonts w:ascii="Arial" w:hAnsi="Arial" w:cs="Arial"/>
          <w:b/>
          <w:color w:val="000000" w:themeColor="text1"/>
          <w:sz w:val="22"/>
          <w:szCs w:val="22"/>
        </w:rPr>
        <w:t>CAPÍTULO XII</w:t>
      </w:r>
    </w:p>
    <w:p w14:paraId="11AAEAE8" w14:textId="77777777" w:rsidR="0030277B" w:rsidRPr="00E40B66" w:rsidRDefault="0030277B" w:rsidP="0030277B">
      <w:pPr>
        <w:spacing w:line="240" w:lineRule="auto"/>
        <w:ind w:left="277" w:right="277"/>
        <w:jc w:val="center"/>
        <w:rPr>
          <w:rFonts w:ascii="Arial" w:hAnsi="Arial" w:cs="Arial"/>
        </w:rPr>
      </w:pPr>
      <w:r w:rsidRPr="00E40B66">
        <w:rPr>
          <w:rFonts w:ascii="Arial" w:hAnsi="Arial" w:cs="Arial"/>
          <w:b/>
        </w:rPr>
        <w:t>DA</w:t>
      </w:r>
      <w:r>
        <w:rPr>
          <w:rFonts w:ascii="Arial" w:hAnsi="Arial" w:cs="Arial"/>
          <w:b/>
        </w:rPr>
        <w:t xml:space="preserve"> </w:t>
      </w:r>
      <w:r w:rsidRPr="00E40B66">
        <w:rPr>
          <w:rFonts w:ascii="Arial" w:hAnsi="Arial" w:cs="Arial"/>
          <w:b/>
        </w:rPr>
        <w:t>NEGOCIAÇÃO</w:t>
      </w:r>
      <w:r>
        <w:rPr>
          <w:rFonts w:ascii="Arial" w:hAnsi="Arial" w:cs="Arial"/>
          <w:b/>
        </w:rPr>
        <w:t xml:space="preserve"> </w:t>
      </w:r>
      <w:r w:rsidRPr="00E40B66">
        <w:rPr>
          <w:rFonts w:ascii="Arial" w:hAnsi="Arial" w:cs="Arial"/>
          <w:b/>
        </w:rPr>
        <w:t>DE PREÇOS</w:t>
      </w:r>
      <w:r>
        <w:rPr>
          <w:rFonts w:ascii="Arial" w:hAnsi="Arial" w:cs="Arial"/>
          <w:b/>
        </w:rPr>
        <w:t xml:space="preserve"> </w:t>
      </w:r>
      <w:r w:rsidRPr="00E40B66">
        <w:rPr>
          <w:rFonts w:ascii="Arial" w:hAnsi="Arial" w:cs="Arial"/>
          <w:b/>
        </w:rPr>
        <w:t>MAIS</w:t>
      </w:r>
      <w:r>
        <w:rPr>
          <w:rFonts w:ascii="Arial" w:hAnsi="Arial" w:cs="Arial"/>
          <w:b/>
        </w:rPr>
        <w:t xml:space="preserve"> </w:t>
      </w:r>
      <w:r w:rsidRPr="00E40B66">
        <w:rPr>
          <w:rFonts w:ascii="Arial" w:hAnsi="Arial" w:cs="Arial"/>
          <w:b/>
        </w:rPr>
        <w:t>VANTAJOSOS</w:t>
      </w:r>
    </w:p>
    <w:p w14:paraId="2AFA59AB" w14:textId="22621178" w:rsidR="0030277B" w:rsidRPr="00977066" w:rsidRDefault="00085761" w:rsidP="0030277B">
      <w:pPr>
        <w:pStyle w:val="Corpodetexto"/>
        <w:spacing w:after="200"/>
        <w:ind w:left="118" w:right="122"/>
        <w:jc w:val="both"/>
        <w:rPr>
          <w:b w:val="0"/>
          <w:sz w:val="22"/>
          <w:szCs w:val="22"/>
        </w:rPr>
      </w:pPr>
      <w:r>
        <w:rPr>
          <w:sz w:val="22"/>
          <w:szCs w:val="22"/>
        </w:rPr>
        <w:tab/>
        <w:t>Art.</w:t>
      </w:r>
      <w:r w:rsidR="00F92069">
        <w:rPr>
          <w:sz w:val="22"/>
          <w:szCs w:val="22"/>
        </w:rPr>
        <w:t xml:space="preserve"> </w:t>
      </w:r>
      <w:proofErr w:type="gramStart"/>
      <w:r>
        <w:rPr>
          <w:sz w:val="22"/>
          <w:szCs w:val="22"/>
        </w:rPr>
        <w:t xml:space="preserve">22 </w:t>
      </w:r>
      <w:r w:rsidR="00F92069">
        <w:rPr>
          <w:sz w:val="22"/>
          <w:szCs w:val="22"/>
        </w:rPr>
        <w:t xml:space="preserve"> </w:t>
      </w:r>
      <w:r w:rsidR="0030277B" w:rsidRPr="00977066">
        <w:rPr>
          <w:b w:val="0"/>
          <w:sz w:val="22"/>
          <w:szCs w:val="22"/>
        </w:rPr>
        <w:t>Na</w:t>
      </w:r>
      <w:proofErr w:type="gramEnd"/>
      <w:r w:rsidR="0030277B" w:rsidRPr="00977066">
        <w:rPr>
          <w:b w:val="0"/>
          <w:sz w:val="22"/>
          <w:szCs w:val="22"/>
        </w:rPr>
        <w:t xml:space="preserve"> negociação de preços mais vantajosos para a</w:t>
      </w:r>
      <w:r w:rsidR="0030277B" w:rsidRPr="00977066">
        <w:rPr>
          <w:b w:val="0"/>
          <w:spacing w:val="1"/>
          <w:sz w:val="22"/>
          <w:szCs w:val="22"/>
        </w:rPr>
        <w:t xml:space="preserve"> </w:t>
      </w:r>
      <w:r w:rsidR="0030277B">
        <w:rPr>
          <w:b w:val="0"/>
          <w:spacing w:val="1"/>
          <w:sz w:val="22"/>
          <w:szCs w:val="22"/>
        </w:rPr>
        <w:t>Câmara Municipal de Bicas</w:t>
      </w:r>
      <w:r w:rsidR="0030277B" w:rsidRPr="00977066">
        <w:rPr>
          <w:b w:val="0"/>
          <w:sz w:val="22"/>
          <w:szCs w:val="22"/>
        </w:rPr>
        <w:t>, o Agente de Contratação ou a Comissão de Contratação poderá oferecer contra proposta.</w:t>
      </w:r>
    </w:p>
    <w:p w14:paraId="4513669B" w14:textId="6A64FFFE" w:rsidR="0030277B" w:rsidRPr="00977066" w:rsidRDefault="00085761" w:rsidP="0030277B">
      <w:pPr>
        <w:pStyle w:val="Corpodetexto"/>
        <w:spacing w:before="10" w:after="200"/>
        <w:jc w:val="both"/>
        <w:rPr>
          <w:b w:val="0"/>
          <w:sz w:val="22"/>
          <w:szCs w:val="22"/>
        </w:rPr>
      </w:pPr>
      <w:r>
        <w:rPr>
          <w:sz w:val="22"/>
          <w:szCs w:val="22"/>
        </w:rPr>
        <w:tab/>
        <w:t xml:space="preserve">Parágrafo </w:t>
      </w:r>
      <w:proofErr w:type="gramStart"/>
      <w:r>
        <w:rPr>
          <w:sz w:val="22"/>
          <w:szCs w:val="22"/>
        </w:rPr>
        <w:t>único</w:t>
      </w:r>
      <w:r w:rsidR="0030277B" w:rsidRPr="00E40B66">
        <w:rPr>
          <w:sz w:val="22"/>
          <w:szCs w:val="22"/>
        </w:rPr>
        <w:t xml:space="preserve"> </w:t>
      </w:r>
      <w:r>
        <w:rPr>
          <w:sz w:val="22"/>
          <w:szCs w:val="22"/>
        </w:rPr>
        <w:t xml:space="preserve"> </w:t>
      </w:r>
      <w:r w:rsidR="0030277B" w:rsidRPr="00977066">
        <w:rPr>
          <w:b w:val="0"/>
          <w:sz w:val="22"/>
          <w:szCs w:val="22"/>
        </w:rPr>
        <w:t>Enquanto</w:t>
      </w:r>
      <w:proofErr w:type="gramEnd"/>
      <w:r w:rsidR="0030277B" w:rsidRPr="00977066">
        <w:rPr>
          <w:b w:val="0"/>
          <w:sz w:val="22"/>
          <w:szCs w:val="22"/>
        </w:rPr>
        <w:t xml:space="preserve"> não forem designados o Agente de Contratação e a Comissão de Contratação, a negociação prevista no caput será conduzida pelo Pregoeiro ou Comissão de Licitação conforme a modalidade de licitação a ser utilizada.</w:t>
      </w:r>
    </w:p>
    <w:p w14:paraId="79758B92" w14:textId="77777777" w:rsidR="0030277B" w:rsidRPr="00085761" w:rsidRDefault="0030277B" w:rsidP="0030277B">
      <w:pPr>
        <w:pStyle w:val="Ttulo1"/>
        <w:spacing w:before="0" w:after="200" w:line="240" w:lineRule="auto"/>
        <w:jc w:val="center"/>
        <w:rPr>
          <w:rFonts w:ascii="Arial" w:hAnsi="Arial" w:cs="Arial"/>
          <w:b/>
          <w:color w:val="000000" w:themeColor="text1"/>
          <w:sz w:val="22"/>
          <w:szCs w:val="22"/>
        </w:rPr>
      </w:pPr>
      <w:r w:rsidRPr="00085761">
        <w:rPr>
          <w:rFonts w:ascii="Arial" w:hAnsi="Arial" w:cs="Arial"/>
          <w:b/>
          <w:color w:val="000000" w:themeColor="text1"/>
          <w:sz w:val="22"/>
          <w:szCs w:val="22"/>
        </w:rPr>
        <w:t>CAPÍTULO XIII</w:t>
      </w:r>
    </w:p>
    <w:p w14:paraId="2D7854A1" w14:textId="77777777" w:rsidR="0030277B" w:rsidRPr="00085761" w:rsidRDefault="0030277B" w:rsidP="0030277B">
      <w:pPr>
        <w:pStyle w:val="Ttulo1"/>
        <w:spacing w:before="0" w:after="200" w:line="240" w:lineRule="auto"/>
        <w:jc w:val="center"/>
        <w:rPr>
          <w:rFonts w:ascii="Arial" w:hAnsi="Arial" w:cs="Arial"/>
          <w:b/>
          <w:color w:val="000000" w:themeColor="text1"/>
          <w:sz w:val="22"/>
          <w:szCs w:val="22"/>
        </w:rPr>
      </w:pPr>
      <w:r w:rsidRPr="00085761">
        <w:rPr>
          <w:rFonts w:ascii="Arial" w:hAnsi="Arial" w:cs="Arial"/>
          <w:b/>
          <w:color w:val="000000" w:themeColor="text1"/>
          <w:sz w:val="22"/>
          <w:szCs w:val="22"/>
        </w:rPr>
        <w:t>DA HABILITAÇÃO</w:t>
      </w:r>
    </w:p>
    <w:p w14:paraId="7C53703D" w14:textId="77777777" w:rsidR="0030277B" w:rsidRPr="00E40B66" w:rsidRDefault="0030277B" w:rsidP="0030277B">
      <w:pPr>
        <w:pStyle w:val="Corpodetexto"/>
        <w:spacing w:before="3" w:after="200"/>
        <w:ind w:left="118" w:right="116"/>
        <w:jc w:val="both"/>
        <w:rPr>
          <w:b w:val="0"/>
          <w:sz w:val="22"/>
          <w:szCs w:val="22"/>
        </w:rPr>
      </w:pPr>
    </w:p>
    <w:p w14:paraId="2805C681" w14:textId="713AFBCD" w:rsidR="0030277B" w:rsidRPr="00977066" w:rsidRDefault="00085761" w:rsidP="0030277B">
      <w:pPr>
        <w:pStyle w:val="Corpodetexto"/>
        <w:spacing w:before="3" w:after="200"/>
        <w:ind w:left="118" w:right="116"/>
        <w:jc w:val="both"/>
        <w:rPr>
          <w:b w:val="0"/>
          <w:sz w:val="22"/>
          <w:szCs w:val="22"/>
        </w:rPr>
      </w:pPr>
      <w:r>
        <w:rPr>
          <w:sz w:val="22"/>
          <w:szCs w:val="22"/>
        </w:rPr>
        <w:lastRenderedPageBreak/>
        <w:tab/>
      </w:r>
      <w:r w:rsidR="0030277B" w:rsidRPr="00E40B66">
        <w:rPr>
          <w:sz w:val="22"/>
          <w:szCs w:val="22"/>
        </w:rPr>
        <w:t xml:space="preserve">Art. </w:t>
      </w:r>
      <w:proofErr w:type="gramStart"/>
      <w:r w:rsidR="0030277B" w:rsidRPr="00E40B66">
        <w:rPr>
          <w:sz w:val="22"/>
          <w:szCs w:val="22"/>
        </w:rPr>
        <w:t>23</w:t>
      </w:r>
      <w:r>
        <w:rPr>
          <w:sz w:val="22"/>
          <w:szCs w:val="22"/>
        </w:rPr>
        <w:t xml:space="preserve"> </w:t>
      </w:r>
      <w:r w:rsidR="0030277B" w:rsidRPr="00E40B66">
        <w:rPr>
          <w:sz w:val="22"/>
          <w:szCs w:val="22"/>
        </w:rPr>
        <w:t xml:space="preserve"> </w:t>
      </w:r>
      <w:r w:rsidR="0030277B" w:rsidRPr="00977066">
        <w:rPr>
          <w:b w:val="0"/>
          <w:sz w:val="22"/>
          <w:szCs w:val="22"/>
        </w:rPr>
        <w:t>Para</w:t>
      </w:r>
      <w:proofErr w:type="gramEnd"/>
      <w:r w:rsidR="0030277B" w:rsidRPr="00977066">
        <w:rPr>
          <w:b w:val="0"/>
          <w:sz w:val="22"/>
          <w:szCs w:val="22"/>
        </w:rPr>
        <w:t xml:space="preserve"> efeito de verificação dos documentos de habilitação, será permitida, desde que prevista em edital, a sua realização por processo eletrônico de comunicação a distância, ainda </w:t>
      </w:r>
      <w:r w:rsidR="0030277B" w:rsidRPr="00977066">
        <w:rPr>
          <w:b w:val="0"/>
          <w:spacing w:val="-1"/>
          <w:sz w:val="22"/>
          <w:szCs w:val="22"/>
        </w:rPr>
        <w:t xml:space="preserve">que se trate </w:t>
      </w:r>
      <w:r w:rsidR="0030277B" w:rsidRPr="00977066">
        <w:rPr>
          <w:b w:val="0"/>
          <w:sz w:val="22"/>
          <w:szCs w:val="22"/>
        </w:rPr>
        <w:t>de licitação realizada presencialmente nos termos do §5º do art.17daLeinº14.133, de 1º de abril de 2021, assegurado aos demais licitantes o direito de acesso aos dados constantes dos sistemas.</w:t>
      </w:r>
    </w:p>
    <w:p w14:paraId="21B72CDD" w14:textId="4E282A3F" w:rsidR="0030277B" w:rsidRPr="00977066" w:rsidRDefault="00085761" w:rsidP="0030277B">
      <w:pPr>
        <w:pStyle w:val="Corpodetexto"/>
        <w:spacing w:after="200"/>
        <w:ind w:left="118" w:right="116"/>
        <w:jc w:val="both"/>
        <w:rPr>
          <w:b w:val="0"/>
          <w:sz w:val="22"/>
          <w:szCs w:val="22"/>
        </w:rPr>
      </w:pPr>
      <w:r>
        <w:rPr>
          <w:sz w:val="22"/>
          <w:szCs w:val="22"/>
        </w:rPr>
        <w:tab/>
      </w:r>
      <w:r w:rsidR="0030277B" w:rsidRPr="00E40B66">
        <w:rPr>
          <w:sz w:val="22"/>
          <w:szCs w:val="22"/>
        </w:rPr>
        <w:t>Parágrafo</w:t>
      </w:r>
      <w:r w:rsidR="0030277B">
        <w:rPr>
          <w:sz w:val="22"/>
          <w:szCs w:val="22"/>
        </w:rPr>
        <w:t xml:space="preserve"> </w:t>
      </w:r>
      <w:proofErr w:type="gramStart"/>
      <w:r w:rsidR="0030277B" w:rsidRPr="00E40B66">
        <w:rPr>
          <w:sz w:val="22"/>
          <w:szCs w:val="22"/>
        </w:rPr>
        <w:t>único</w:t>
      </w:r>
      <w:r>
        <w:rPr>
          <w:sz w:val="22"/>
          <w:szCs w:val="22"/>
        </w:rPr>
        <w:t xml:space="preserve"> </w:t>
      </w:r>
      <w:r w:rsidR="0030277B">
        <w:rPr>
          <w:sz w:val="22"/>
          <w:szCs w:val="22"/>
        </w:rPr>
        <w:t xml:space="preserve"> </w:t>
      </w:r>
      <w:r w:rsidR="0030277B" w:rsidRPr="00977066">
        <w:rPr>
          <w:b w:val="0"/>
          <w:sz w:val="22"/>
          <w:szCs w:val="22"/>
        </w:rPr>
        <w:t>Se</w:t>
      </w:r>
      <w:proofErr w:type="gramEnd"/>
      <w:r w:rsidR="0030277B" w:rsidRPr="00977066">
        <w:rPr>
          <w:b w:val="0"/>
          <w:sz w:val="22"/>
          <w:szCs w:val="22"/>
        </w:rPr>
        <w:t xml:space="preserve"> o envio da documentação ocorrer a partir de sistema informatizado prevendo acesso por meio de chave de identificação e senha do interessado, presume-se a devida segurança quanto à autenticidade e autoria,</w:t>
      </w:r>
      <w:r w:rsidR="0030277B">
        <w:rPr>
          <w:b w:val="0"/>
          <w:sz w:val="22"/>
          <w:szCs w:val="22"/>
        </w:rPr>
        <w:t xml:space="preserve"> </w:t>
      </w:r>
      <w:r w:rsidR="0030277B" w:rsidRPr="00977066">
        <w:rPr>
          <w:b w:val="0"/>
          <w:sz w:val="22"/>
          <w:szCs w:val="22"/>
        </w:rPr>
        <w:t>sendo desnecessário o envio de documentos assinados digitalmente com padrão ICP-Brasil.</w:t>
      </w:r>
    </w:p>
    <w:p w14:paraId="54052244" w14:textId="269CC47C" w:rsidR="0030277B" w:rsidRPr="00977066" w:rsidRDefault="00085761" w:rsidP="0030277B">
      <w:pPr>
        <w:pStyle w:val="Corpodetexto"/>
        <w:spacing w:after="200"/>
        <w:ind w:left="118" w:right="113"/>
        <w:jc w:val="both"/>
        <w:rPr>
          <w:b w:val="0"/>
          <w:sz w:val="22"/>
          <w:szCs w:val="22"/>
        </w:rPr>
      </w:pPr>
      <w:r>
        <w:rPr>
          <w:sz w:val="22"/>
          <w:szCs w:val="22"/>
        </w:rPr>
        <w:tab/>
        <w:t xml:space="preserve">Art. 24 </w:t>
      </w:r>
      <w:r w:rsidR="0030277B" w:rsidRPr="00E40B66">
        <w:rPr>
          <w:sz w:val="22"/>
          <w:szCs w:val="22"/>
        </w:rPr>
        <w:t xml:space="preserve"> </w:t>
      </w:r>
      <w:r w:rsidR="0030277B" w:rsidRPr="00977066">
        <w:rPr>
          <w:b w:val="0"/>
          <w:sz w:val="22"/>
          <w:szCs w:val="22"/>
        </w:rPr>
        <w:t>Para efeito de verificação da qualificação técnica, quando não se tratar de contratação de obras e serviços de engenharia, os atestados de capacidade técnico-profissional e técnico-operacional poderão ser substituídos por outra prova de que o profissional ou a empresa possui conhecimento técnico e experiência prática na execução de serviço de características semelhantes,</w:t>
      </w:r>
      <w:r w:rsidR="0030277B">
        <w:rPr>
          <w:b w:val="0"/>
          <w:sz w:val="22"/>
          <w:szCs w:val="22"/>
        </w:rPr>
        <w:t xml:space="preserve"> </w:t>
      </w:r>
      <w:r w:rsidR="0030277B" w:rsidRPr="00977066">
        <w:rPr>
          <w:b w:val="0"/>
          <w:sz w:val="22"/>
          <w:szCs w:val="22"/>
        </w:rPr>
        <w:t>tais como ,por exemplo, termo de contrato ou notas fiscais abrangendo a execução de objeto compatível com o licitado, desde que, em qualquer caso, o Agente de Contratação ou a Comissão de Contratação realize diligência para confirmar tais informações.</w:t>
      </w:r>
    </w:p>
    <w:p w14:paraId="64006C4C" w14:textId="5517104C" w:rsidR="0030277B" w:rsidRPr="00977066" w:rsidRDefault="00085761" w:rsidP="0030277B">
      <w:pPr>
        <w:pStyle w:val="Corpodetexto"/>
        <w:spacing w:before="121" w:after="200"/>
        <w:ind w:left="118" w:right="114"/>
        <w:jc w:val="both"/>
        <w:rPr>
          <w:b w:val="0"/>
          <w:sz w:val="22"/>
          <w:szCs w:val="22"/>
        </w:rPr>
      </w:pPr>
      <w:r>
        <w:rPr>
          <w:sz w:val="22"/>
          <w:szCs w:val="22"/>
        </w:rPr>
        <w:tab/>
        <w:t xml:space="preserve">Art. </w:t>
      </w:r>
      <w:proofErr w:type="gramStart"/>
      <w:r>
        <w:rPr>
          <w:sz w:val="22"/>
          <w:szCs w:val="22"/>
        </w:rPr>
        <w:t xml:space="preserve">25 </w:t>
      </w:r>
      <w:r w:rsidR="0030277B" w:rsidRPr="00E40B66">
        <w:rPr>
          <w:sz w:val="22"/>
          <w:szCs w:val="22"/>
        </w:rPr>
        <w:t xml:space="preserve"> </w:t>
      </w:r>
      <w:r w:rsidR="0030277B" w:rsidRPr="00977066">
        <w:rPr>
          <w:b w:val="0"/>
          <w:sz w:val="22"/>
          <w:szCs w:val="22"/>
        </w:rPr>
        <w:t>Não</w:t>
      </w:r>
      <w:proofErr w:type="gramEnd"/>
      <w:r w:rsidR="0030277B" w:rsidRPr="00977066">
        <w:rPr>
          <w:b w:val="0"/>
          <w:sz w:val="22"/>
          <w:szCs w:val="22"/>
        </w:rPr>
        <w:t xml:space="preserve"> serão admitidos atestados de responsabilidade técnica de profissionais que, comprovadamente, tenham dado causa à aplicação das sanções previstas nos incisos III e IV do caput do art. 156 da Lei nº 14.133, de 1º de abril de 2021, em decorrência de orientação proposta, de prescrição técnica ou de qualquer ato profissional de sua responsabilidade.</w:t>
      </w:r>
    </w:p>
    <w:p w14:paraId="748C5CA0" w14:textId="77777777" w:rsidR="0030277B" w:rsidRPr="00DE1FF1" w:rsidRDefault="0030277B" w:rsidP="0030277B">
      <w:pPr>
        <w:pStyle w:val="Corpodetexto"/>
        <w:spacing w:after="200"/>
        <w:ind w:left="119" w:right="113"/>
        <w:rPr>
          <w:sz w:val="22"/>
          <w:szCs w:val="22"/>
        </w:rPr>
      </w:pPr>
      <w:r>
        <w:rPr>
          <w:sz w:val="22"/>
          <w:szCs w:val="22"/>
        </w:rPr>
        <w:t>CAPÍTULO XIV</w:t>
      </w:r>
    </w:p>
    <w:p w14:paraId="47CA6C52" w14:textId="77777777" w:rsidR="0030277B" w:rsidRPr="00E40B66" w:rsidRDefault="0030277B" w:rsidP="0030277B">
      <w:pPr>
        <w:pStyle w:val="Corpodetexto"/>
        <w:spacing w:after="200"/>
        <w:ind w:left="119" w:right="113"/>
        <w:rPr>
          <w:b w:val="0"/>
          <w:bCs w:val="0"/>
          <w:sz w:val="22"/>
          <w:szCs w:val="22"/>
        </w:rPr>
      </w:pPr>
      <w:r w:rsidRPr="00E40B66">
        <w:rPr>
          <w:sz w:val="22"/>
          <w:szCs w:val="22"/>
        </w:rPr>
        <w:t>PARTICIPAÇÃO</w:t>
      </w:r>
      <w:r>
        <w:rPr>
          <w:sz w:val="22"/>
          <w:szCs w:val="22"/>
        </w:rPr>
        <w:t xml:space="preserve"> </w:t>
      </w:r>
      <w:r w:rsidRPr="00E40B66">
        <w:rPr>
          <w:sz w:val="22"/>
          <w:szCs w:val="22"/>
        </w:rPr>
        <w:t>DE EMPRESAS</w:t>
      </w:r>
      <w:r>
        <w:rPr>
          <w:sz w:val="22"/>
          <w:szCs w:val="22"/>
        </w:rPr>
        <w:t xml:space="preserve"> </w:t>
      </w:r>
      <w:r w:rsidRPr="00E40B66">
        <w:rPr>
          <w:sz w:val="22"/>
          <w:szCs w:val="22"/>
        </w:rPr>
        <w:t>ESTRANGEIRAS</w:t>
      </w:r>
    </w:p>
    <w:p w14:paraId="13FADFF4" w14:textId="1FA66727" w:rsidR="0030277B" w:rsidRPr="00977066" w:rsidRDefault="00085761" w:rsidP="0030277B">
      <w:pPr>
        <w:pStyle w:val="Corpodetexto"/>
        <w:spacing w:after="200"/>
        <w:ind w:left="118" w:right="116"/>
        <w:jc w:val="both"/>
        <w:rPr>
          <w:b w:val="0"/>
          <w:sz w:val="22"/>
          <w:szCs w:val="22"/>
        </w:rPr>
      </w:pPr>
      <w:r>
        <w:rPr>
          <w:sz w:val="22"/>
          <w:szCs w:val="22"/>
        </w:rPr>
        <w:tab/>
      </w:r>
      <w:r w:rsidR="0030277B" w:rsidRPr="00E40B66">
        <w:rPr>
          <w:sz w:val="22"/>
          <w:szCs w:val="22"/>
        </w:rPr>
        <w:t>Art.</w:t>
      </w:r>
      <w:proofErr w:type="gramStart"/>
      <w:r w:rsidR="0030277B" w:rsidRPr="00E40B66">
        <w:rPr>
          <w:sz w:val="22"/>
          <w:szCs w:val="22"/>
        </w:rPr>
        <w:t>26</w:t>
      </w:r>
      <w:r>
        <w:rPr>
          <w:sz w:val="22"/>
          <w:szCs w:val="22"/>
        </w:rPr>
        <w:t xml:space="preserve"> </w:t>
      </w:r>
      <w:r w:rsidR="0030277B">
        <w:rPr>
          <w:sz w:val="22"/>
          <w:szCs w:val="22"/>
        </w:rPr>
        <w:t xml:space="preserve"> </w:t>
      </w:r>
      <w:r w:rsidR="0030277B" w:rsidRPr="00977066">
        <w:rPr>
          <w:b w:val="0"/>
          <w:sz w:val="22"/>
          <w:szCs w:val="22"/>
        </w:rPr>
        <w:t>Para</w:t>
      </w:r>
      <w:proofErr w:type="gramEnd"/>
      <w:r w:rsidR="0030277B" w:rsidRPr="00977066">
        <w:rPr>
          <w:b w:val="0"/>
          <w:sz w:val="22"/>
          <w:szCs w:val="22"/>
        </w:rPr>
        <w:t xml:space="preserve"> efeito de participação de empresas estrangeiras nas licitações municipais,</w:t>
      </w:r>
      <w:r w:rsidR="0030277B">
        <w:rPr>
          <w:b w:val="0"/>
          <w:sz w:val="22"/>
          <w:szCs w:val="22"/>
        </w:rPr>
        <w:t xml:space="preserve"> </w:t>
      </w:r>
      <w:r w:rsidR="0030277B" w:rsidRPr="00977066">
        <w:rPr>
          <w:b w:val="0"/>
          <w:spacing w:val="-1"/>
          <w:sz w:val="22"/>
          <w:szCs w:val="22"/>
        </w:rPr>
        <w:t xml:space="preserve">observar-se  á </w:t>
      </w:r>
      <w:r w:rsidR="0030277B" w:rsidRPr="00977066">
        <w:rPr>
          <w:b w:val="0"/>
          <w:sz w:val="22"/>
          <w:szCs w:val="22"/>
        </w:rPr>
        <w:t>como parâmetro normativo, no que couber e quando previsto em edital, o disposto na Instrução Normativa nº 3, de 26 de abril de 2018, da Secretaria de Gestão do Ministério da Economia.</w:t>
      </w:r>
    </w:p>
    <w:p w14:paraId="15CD4300" w14:textId="77777777" w:rsidR="0030277B" w:rsidRPr="00085761" w:rsidRDefault="0030277B" w:rsidP="0030277B">
      <w:pPr>
        <w:pStyle w:val="Ttulo1"/>
        <w:spacing w:after="200"/>
        <w:ind w:right="276"/>
        <w:jc w:val="center"/>
        <w:rPr>
          <w:rFonts w:ascii="Arial" w:hAnsi="Arial" w:cs="Arial"/>
          <w:b/>
          <w:color w:val="000000" w:themeColor="text1"/>
          <w:sz w:val="22"/>
          <w:szCs w:val="22"/>
        </w:rPr>
      </w:pPr>
      <w:r w:rsidRPr="00085761">
        <w:rPr>
          <w:rFonts w:ascii="Arial" w:hAnsi="Arial" w:cs="Arial"/>
          <w:b/>
          <w:color w:val="000000" w:themeColor="text1"/>
          <w:sz w:val="22"/>
          <w:szCs w:val="22"/>
        </w:rPr>
        <w:t>CAPÍTULO XV</w:t>
      </w:r>
    </w:p>
    <w:p w14:paraId="7E9020A7" w14:textId="77777777" w:rsidR="0030277B" w:rsidRPr="00E40B66" w:rsidRDefault="0030277B" w:rsidP="0030277B">
      <w:pPr>
        <w:ind w:left="277" w:right="277"/>
        <w:jc w:val="center"/>
        <w:rPr>
          <w:rFonts w:ascii="Arial" w:hAnsi="Arial" w:cs="Arial"/>
          <w:b/>
        </w:rPr>
      </w:pPr>
      <w:r w:rsidRPr="00E40B66">
        <w:rPr>
          <w:rFonts w:ascii="Arial" w:hAnsi="Arial" w:cs="Arial"/>
          <w:b/>
        </w:rPr>
        <w:t>DO</w:t>
      </w:r>
      <w:r>
        <w:rPr>
          <w:rFonts w:ascii="Arial" w:hAnsi="Arial" w:cs="Arial"/>
          <w:b/>
        </w:rPr>
        <w:t xml:space="preserve"> </w:t>
      </w:r>
      <w:r w:rsidRPr="00E40B66">
        <w:rPr>
          <w:rFonts w:ascii="Arial" w:hAnsi="Arial" w:cs="Arial"/>
          <w:b/>
        </w:rPr>
        <w:t>SISTEMA</w:t>
      </w:r>
      <w:r>
        <w:rPr>
          <w:rFonts w:ascii="Arial" w:hAnsi="Arial" w:cs="Arial"/>
          <w:b/>
        </w:rPr>
        <w:t xml:space="preserve"> </w:t>
      </w:r>
      <w:r w:rsidRPr="00E40B66">
        <w:rPr>
          <w:rFonts w:ascii="Arial" w:hAnsi="Arial" w:cs="Arial"/>
          <w:b/>
        </w:rPr>
        <w:t>DE</w:t>
      </w:r>
      <w:r>
        <w:rPr>
          <w:rFonts w:ascii="Arial" w:hAnsi="Arial" w:cs="Arial"/>
          <w:b/>
        </w:rPr>
        <w:t xml:space="preserve"> </w:t>
      </w:r>
      <w:r w:rsidRPr="00E40B66">
        <w:rPr>
          <w:rFonts w:ascii="Arial" w:hAnsi="Arial" w:cs="Arial"/>
          <w:b/>
        </w:rPr>
        <w:t>REGISTRO DE</w:t>
      </w:r>
      <w:r>
        <w:rPr>
          <w:rFonts w:ascii="Arial" w:hAnsi="Arial" w:cs="Arial"/>
          <w:b/>
        </w:rPr>
        <w:t xml:space="preserve"> </w:t>
      </w:r>
      <w:r w:rsidRPr="00E40B66">
        <w:rPr>
          <w:rFonts w:ascii="Arial" w:hAnsi="Arial" w:cs="Arial"/>
          <w:b/>
        </w:rPr>
        <w:t>PREÇOS</w:t>
      </w:r>
    </w:p>
    <w:p w14:paraId="41194873" w14:textId="2E65278A" w:rsidR="0030277B" w:rsidRPr="00977066" w:rsidRDefault="00F92069" w:rsidP="0030277B">
      <w:pPr>
        <w:pStyle w:val="Corpodetexto"/>
        <w:spacing w:after="200"/>
        <w:ind w:left="118" w:right="114"/>
        <w:jc w:val="both"/>
        <w:rPr>
          <w:b w:val="0"/>
          <w:color w:val="000000" w:themeColor="text1"/>
          <w:sz w:val="22"/>
          <w:szCs w:val="22"/>
        </w:rPr>
      </w:pPr>
      <w:r>
        <w:rPr>
          <w:sz w:val="22"/>
          <w:szCs w:val="22"/>
        </w:rPr>
        <w:tab/>
        <w:t xml:space="preserve">Art. </w:t>
      </w:r>
      <w:proofErr w:type="gramStart"/>
      <w:r>
        <w:rPr>
          <w:sz w:val="22"/>
          <w:szCs w:val="22"/>
        </w:rPr>
        <w:t xml:space="preserve">27 </w:t>
      </w:r>
      <w:r w:rsidR="0030277B" w:rsidRPr="00E40B66">
        <w:rPr>
          <w:sz w:val="22"/>
          <w:szCs w:val="22"/>
        </w:rPr>
        <w:t xml:space="preserve"> </w:t>
      </w:r>
      <w:r w:rsidR="0030277B">
        <w:rPr>
          <w:b w:val="0"/>
          <w:sz w:val="22"/>
          <w:szCs w:val="22"/>
        </w:rPr>
        <w:t>No</w:t>
      </w:r>
      <w:proofErr w:type="gramEnd"/>
      <w:r w:rsidR="0030277B" w:rsidRPr="00977066">
        <w:rPr>
          <w:b w:val="0"/>
          <w:sz w:val="22"/>
          <w:szCs w:val="22"/>
        </w:rPr>
        <w:t xml:space="preserve"> âmbit</w:t>
      </w:r>
      <w:r w:rsidR="0030277B">
        <w:rPr>
          <w:b w:val="0"/>
          <w:sz w:val="22"/>
          <w:szCs w:val="22"/>
        </w:rPr>
        <w:t>o da Câmara Municipal</w:t>
      </w:r>
      <w:r w:rsidR="0030277B" w:rsidRPr="00977066">
        <w:rPr>
          <w:b w:val="0"/>
          <w:sz w:val="22"/>
          <w:szCs w:val="22"/>
        </w:rPr>
        <w:t>, é permitida a adoção do sistema de registro de preços para contratação de bens e serviços comuns, inclusive de engenharia, sendo vedada a adoção do sistema de registro de preços para contratação de obras de engenharia</w:t>
      </w:r>
      <w:r w:rsidR="0030277B">
        <w:rPr>
          <w:b w:val="0"/>
          <w:color w:val="000000" w:themeColor="text1"/>
          <w:sz w:val="22"/>
          <w:szCs w:val="22"/>
        </w:rPr>
        <w:t>.</w:t>
      </w:r>
    </w:p>
    <w:p w14:paraId="01FD3BD2" w14:textId="3E9ECA74" w:rsidR="0030277B" w:rsidRPr="00977066" w:rsidRDefault="00F92069" w:rsidP="0030277B">
      <w:pPr>
        <w:pStyle w:val="Corpodetexto"/>
        <w:spacing w:before="121" w:after="200"/>
        <w:ind w:left="118" w:right="123"/>
        <w:jc w:val="both"/>
        <w:rPr>
          <w:b w:val="0"/>
          <w:sz w:val="22"/>
          <w:szCs w:val="22"/>
        </w:rPr>
      </w:pPr>
      <w:r>
        <w:rPr>
          <w:sz w:val="22"/>
          <w:szCs w:val="22"/>
        </w:rPr>
        <w:tab/>
      </w:r>
      <w:r w:rsidR="0030277B" w:rsidRPr="00E40B66">
        <w:rPr>
          <w:sz w:val="22"/>
          <w:szCs w:val="22"/>
        </w:rPr>
        <w:t xml:space="preserve">Art. </w:t>
      </w:r>
      <w:proofErr w:type="gramStart"/>
      <w:r w:rsidR="0030277B" w:rsidRPr="00E40B66">
        <w:rPr>
          <w:sz w:val="22"/>
          <w:szCs w:val="22"/>
        </w:rPr>
        <w:t>28</w:t>
      </w:r>
      <w:r w:rsidR="0030277B">
        <w:rPr>
          <w:sz w:val="22"/>
          <w:szCs w:val="22"/>
        </w:rPr>
        <w:t xml:space="preserve"> </w:t>
      </w:r>
      <w:r>
        <w:rPr>
          <w:sz w:val="22"/>
          <w:szCs w:val="22"/>
        </w:rPr>
        <w:t xml:space="preserve"> </w:t>
      </w:r>
      <w:r w:rsidR="0030277B" w:rsidRPr="00977066">
        <w:rPr>
          <w:b w:val="0"/>
          <w:sz w:val="22"/>
          <w:szCs w:val="22"/>
        </w:rPr>
        <w:t>As</w:t>
      </w:r>
      <w:proofErr w:type="gramEnd"/>
      <w:r w:rsidR="0030277B" w:rsidRPr="00977066">
        <w:rPr>
          <w:b w:val="0"/>
          <w:sz w:val="22"/>
          <w:szCs w:val="22"/>
        </w:rPr>
        <w:t xml:space="preserve"> licitaçõ</w:t>
      </w:r>
      <w:r w:rsidR="0030277B">
        <w:rPr>
          <w:b w:val="0"/>
          <w:sz w:val="22"/>
          <w:szCs w:val="22"/>
        </w:rPr>
        <w:t>es legislativas</w:t>
      </w:r>
      <w:r w:rsidR="0030277B" w:rsidRPr="00977066">
        <w:rPr>
          <w:b w:val="0"/>
          <w:sz w:val="22"/>
          <w:szCs w:val="22"/>
        </w:rPr>
        <w:t xml:space="preserve"> processadas pelo sistema de registro de preços poderão será dotadas nas modalidades de licitação Pregão ou Concorrência.</w:t>
      </w:r>
    </w:p>
    <w:p w14:paraId="146FA68F" w14:textId="0EFD8981" w:rsidR="0030277B" w:rsidRDefault="00F92069" w:rsidP="0030277B">
      <w:pPr>
        <w:pStyle w:val="Corpodetexto"/>
        <w:spacing w:after="200"/>
        <w:ind w:left="118" w:right="120"/>
        <w:jc w:val="both"/>
        <w:rPr>
          <w:b w:val="0"/>
          <w:sz w:val="22"/>
          <w:szCs w:val="22"/>
        </w:rPr>
      </w:pPr>
      <w:r>
        <w:rPr>
          <w:sz w:val="22"/>
          <w:szCs w:val="22"/>
        </w:rPr>
        <w:tab/>
      </w:r>
      <w:r w:rsidR="0030277B" w:rsidRPr="00E40B66">
        <w:rPr>
          <w:sz w:val="22"/>
          <w:szCs w:val="22"/>
        </w:rPr>
        <w:t>§ 1</w:t>
      </w:r>
      <w:proofErr w:type="gramStart"/>
      <w:r w:rsidR="0030277B" w:rsidRPr="00E40B66">
        <w:rPr>
          <w:sz w:val="22"/>
          <w:szCs w:val="22"/>
        </w:rPr>
        <w:t>º</w:t>
      </w:r>
      <w:r>
        <w:rPr>
          <w:sz w:val="22"/>
          <w:szCs w:val="22"/>
        </w:rPr>
        <w:t xml:space="preserve"> </w:t>
      </w:r>
      <w:r w:rsidR="0030277B" w:rsidRPr="00E40B66">
        <w:rPr>
          <w:sz w:val="22"/>
          <w:szCs w:val="22"/>
        </w:rPr>
        <w:t xml:space="preserve"> </w:t>
      </w:r>
      <w:r w:rsidR="0030277B">
        <w:rPr>
          <w:b w:val="0"/>
          <w:sz w:val="22"/>
          <w:szCs w:val="22"/>
        </w:rPr>
        <w:t>No</w:t>
      </w:r>
      <w:proofErr w:type="gramEnd"/>
      <w:r w:rsidR="0030277B" w:rsidRPr="00977066">
        <w:rPr>
          <w:b w:val="0"/>
          <w:sz w:val="22"/>
          <w:szCs w:val="22"/>
        </w:rPr>
        <w:t xml:space="preserve"> âmbit</w:t>
      </w:r>
      <w:r w:rsidR="0030277B">
        <w:rPr>
          <w:b w:val="0"/>
          <w:sz w:val="22"/>
          <w:szCs w:val="22"/>
        </w:rPr>
        <w:t>o da Câmara Municipal</w:t>
      </w:r>
      <w:r w:rsidR="0030277B" w:rsidRPr="00977066">
        <w:rPr>
          <w:b w:val="0"/>
          <w:sz w:val="22"/>
          <w:szCs w:val="22"/>
        </w:rPr>
        <w:t>, na licitação para registro de preços, não será admitida a cotação de quantitativo inferior ao máximo previsto no edital, sob pena de desclassificação.</w:t>
      </w:r>
    </w:p>
    <w:p w14:paraId="1A5571D3" w14:textId="77777777" w:rsidR="0030277B" w:rsidRPr="00977066" w:rsidRDefault="0030277B" w:rsidP="0030277B">
      <w:pPr>
        <w:pStyle w:val="Corpodetexto"/>
        <w:spacing w:after="200"/>
        <w:ind w:left="118" w:right="120"/>
        <w:jc w:val="both"/>
        <w:rPr>
          <w:b w:val="0"/>
          <w:sz w:val="22"/>
          <w:szCs w:val="22"/>
        </w:rPr>
      </w:pPr>
    </w:p>
    <w:p w14:paraId="5AFC7621" w14:textId="0CE2B751" w:rsidR="0030277B" w:rsidRPr="00E40B66" w:rsidRDefault="00F92069" w:rsidP="00F92069">
      <w:pPr>
        <w:pStyle w:val="Corpodetexto"/>
        <w:spacing w:after="200"/>
        <w:ind w:right="118"/>
        <w:jc w:val="both"/>
        <w:rPr>
          <w:sz w:val="22"/>
          <w:szCs w:val="22"/>
        </w:rPr>
      </w:pPr>
      <w:r>
        <w:rPr>
          <w:sz w:val="22"/>
          <w:szCs w:val="22"/>
        </w:rPr>
        <w:lastRenderedPageBreak/>
        <w:tab/>
      </w:r>
      <w:r w:rsidR="0030277B" w:rsidRPr="00E40B66">
        <w:rPr>
          <w:sz w:val="22"/>
          <w:szCs w:val="22"/>
        </w:rPr>
        <w:t>§2</w:t>
      </w:r>
      <w:proofErr w:type="gramStart"/>
      <w:r w:rsidR="0030277B" w:rsidRPr="00E40B66">
        <w:rPr>
          <w:sz w:val="22"/>
          <w:szCs w:val="22"/>
        </w:rPr>
        <w:t>º</w:t>
      </w:r>
      <w:r>
        <w:rPr>
          <w:sz w:val="22"/>
          <w:szCs w:val="22"/>
        </w:rPr>
        <w:t xml:space="preserve">  </w:t>
      </w:r>
      <w:r w:rsidR="0030277B" w:rsidRPr="00977066">
        <w:rPr>
          <w:b w:val="0"/>
          <w:sz w:val="22"/>
          <w:szCs w:val="22"/>
        </w:rPr>
        <w:t>O</w:t>
      </w:r>
      <w:proofErr w:type="gramEnd"/>
      <w:r w:rsidR="0030277B" w:rsidRPr="00977066">
        <w:rPr>
          <w:b w:val="0"/>
          <w:sz w:val="22"/>
          <w:szCs w:val="22"/>
        </w:rPr>
        <w:t xml:space="preserve"> edital deverá informar o quantitativo mínimo previsto para cada contrato oriundo da ata de registro de preços, com vistas a reduzir o grau de incerteza do licitante na elaboração da sua proposta, sem que isso represente</w:t>
      </w:r>
      <w:r w:rsidR="0030277B">
        <w:rPr>
          <w:b w:val="0"/>
          <w:sz w:val="22"/>
          <w:szCs w:val="22"/>
        </w:rPr>
        <w:t xml:space="preserve"> </w:t>
      </w:r>
      <w:r w:rsidR="0030277B" w:rsidRPr="00977066">
        <w:rPr>
          <w:b w:val="0"/>
          <w:sz w:val="22"/>
          <w:szCs w:val="22"/>
        </w:rPr>
        <w:t>ou assegure</w:t>
      </w:r>
      <w:r w:rsidR="0030277B">
        <w:rPr>
          <w:b w:val="0"/>
          <w:sz w:val="22"/>
          <w:szCs w:val="22"/>
        </w:rPr>
        <w:t xml:space="preserve"> </w:t>
      </w:r>
      <w:r w:rsidR="0030277B" w:rsidRPr="00977066">
        <w:rPr>
          <w:b w:val="0"/>
          <w:sz w:val="22"/>
          <w:szCs w:val="22"/>
        </w:rPr>
        <w:t>ao fornecedor direito subjetivo à contratação.</w:t>
      </w:r>
    </w:p>
    <w:p w14:paraId="75469737" w14:textId="2DF2EC45" w:rsidR="0030277B" w:rsidRPr="00977066" w:rsidRDefault="00F92069" w:rsidP="0030277B">
      <w:pPr>
        <w:pStyle w:val="Corpodetexto"/>
        <w:spacing w:after="200"/>
        <w:ind w:right="115"/>
        <w:jc w:val="both"/>
        <w:rPr>
          <w:b w:val="0"/>
          <w:sz w:val="22"/>
          <w:szCs w:val="22"/>
        </w:rPr>
      </w:pPr>
      <w:r>
        <w:rPr>
          <w:sz w:val="22"/>
          <w:szCs w:val="22"/>
        </w:rPr>
        <w:tab/>
      </w:r>
      <w:r w:rsidR="0030277B" w:rsidRPr="00E40B66">
        <w:rPr>
          <w:sz w:val="22"/>
          <w:szCs w:val="22"/>
        </w:rPr>
        <w:t xml:space="preserve">Art. </w:t>
      </w:r>
      <w:proofErr w:type="gramStart"/>
      <w:r w:rsidR="0030277B" w:rsidRPr="00E40B66">
        <w:rPr>
          <w:sz w:val="22"/>
          <w:szCs w:val="22"/>
        </w:rPr>
        <w:t>29</w:t>
      </w:r>
      <w:r>
        <w:rPr>
          <w:sz w:val="22"/>
          <w:szCs w:val="22"/>
        </w:rPr>
        <w:t xml:space="preserve"> </w:t>
      </w:r>
      <w:r w:rsidR="0030277B" w:rsidRPr="00E40B66">
        <w:rPr>
          <w:sz w:val="22"/>
          <w:szCs w:val="22"/>
        </w:rPr>
        <w:t xml:space="preserve"> </w:t>
      </w:r>
      <w:r w:rsidR="0030277B" w:rsidRPr="00977066">
        <w:rPr>
          <w:b w:val="0"/>
          <w:sz w:val="22"/>
          <w:szCs w:val="22"/>
        </w:rPr>
        <w:t>A</w:t>
      </w:r>
      <w:proofErr w:type="gramEnd"/>
      <w:r w:rsidR="0030277B" w:rsidRPr="00977066">
        <w:rPr>
          <w:b w:val="0"/>
          <w:sz w:val="22"/>
          <w:szCs w:val="22"/>
        </w:rPr>
        <w:t xml:space="preserve"> ata de registro de preços terá prazo de validade de até 1 (um) ano, podendo ser prorrogado por igual período desde que comprovada a vantajosidade dos preços registrados.</w:t>
      </w:r>
    </w:p>
    <w:p w14:paraId="30240D7F" w14:textId="4FB27942" w:rsidR="0030277B" w:rsidRPr="00E40B66" w:rsidRDefault="00F92069" w:rsidP="0030277B">
      <w:pPr>
        <w:pStyle w:val="Corpodetexto"/>
        <w:spacing w:before="121" w:after="200"/>
        <w:ind w:right="114"/>
        <w:jc w:val="both"/>
        <w:rPr>
          <w:sz w:val="22"/>
          <w:szCs w:val="22"/>
        </w:rPr>
      </w:pPr>
      <w:r>
        <w:rPr>
          <w:sz w:val="22"/>
          <w:szCs w:val="22"/>
        </w:rPr>
        <w:tab/>
        <w:t xml:space="preserve">Art. </w:t>
      </w:r>
      <w:proofErr w:type="gramStart"/>
      <w:r>
        <w:rPr>
          <w:sz w:val="22"/>
          <w:szCs w:val="22"/>
        </w:rPr>
        <w:t xml:space="preserve">30 </w:t>
      </w:r>
      <w:r w:rsidR="0030277B" w:rsidRPr="00E40B66">
        <w:rPr>
          <w:sz w:val="22"/>
          <w:szCs w:val="22"/>
        </w:rPr>
        <w:t xml:space="preserve"> </w:t>
      </w:r>
      <w:r w:rsidR="0030277B" w:rsidRPr="00977066">
        <w:rPr>
          <w:b w:val="0"/>
          <w:sz w:val="22"/>
          <w:szCs w:val="22"/>
        </w:rPr>
        <w:t>A</w:t>
      </w:r>
      <w:proofErr w:type="gramEnd"/>
      <w:r w:rsidR="0030277B" w:rsidRPr="00977066">
        <w:rPr>
          <w:b w:val="0"/>
          <w:sz w:val="22"/>
          <w:szCs w:val="22"/>
        </w:rPr>
        <w:t xml:space="preserve"> ata de registro de preços não será objeto de reajuste, repactuação, revisão, ou supressão ou acréscimo quantitativo ou qualitativo, sem prejuízo da incidência desses institutos aos contratos dela de corrente, nos termos da Lei nº 14.133, de 1º</w:t>
      </w:r>
      <w:r w:rsidR="0030277B">
        <w:rPr>
          <w:b w:val="0"/>
          <w:sz w:val="22"/>
          <w:szCs w:val="22"/>
        </w:rPr>
        <w:t xml:space="preserve"> </w:t>
      </w:r>
      <w:r w:rsidR="0030277B" w:rsidRPr="00977066">
        <w:rPr>
          <w:b w:val="0"/>
          <w:sz w:val="22"/>
          <w:szCs w:val="22"/>
        </w:rPr>
        <w:t>de</w:t>
      </w:r>
      <w:r w:rsidR="0030277B">
        <w:rPr>
          <w:b w:val="0"/>
          <w:sz w:val="22"/>
          <w:szCs w:val="22"/>
        </w:rPr>
        <w:t xml:space="preserve"> </w:t>
      </w:r>
      <w:r w:rsidR="0030277B" w:rsidRPr="00977066">
        <w:rPr>
          <w:b w:val="0"/>
          <w:sz w:val="22"/>
          <w:szCs w:val="22"/>
        </w:rPr>
        <w:t>abril de</w:t>
      </w:r>
      <w:r w:rsidR="0030277B">
        <w:rPr>
          <w:b w:val="0"/>
          <w:sz w:val="22"/>
          <w:szCs w:val="22"/>
        </w:rPr>
        <w:t xml:space="preserve"> </w:t>
      </w:r>
      <w:r w:rsidR="0030277B" w:rsidRPr="00977066">
        <w:rPr>
          <w:b w:val="0"/>
          <w:sz w:val="22"/>
          <w:szCs w:val="22"/>
        </w:rPr>
        <w:t xml:space="preserve">2021. </w:t>
      </w:r>
    </w:p>
    <w:p w14:paraId="4AEF5EB4" w14:textId="4284C2E0" w:rsidR="0030277B" w:rsidRPr="00E40B66" w:rsidRDefault="0030277B" w:rsidP="005B7AB9">
      <w:pPr>
        <w:pStyle w:val="Corpodetexto"/>
        <w:spacing w:after="200"/>
        <w:ind w:firstLine="708"/>
        <w:jc w:val="both"/>
        <w:rPr>
          <w:sz w:val="22"/>
          <w:szCs w:val="22"/>
        </w:rPr>
      </w:pPr>
      <w:r w:rsidRPr="00E40B66">
        <w:rPr>
          <w:sz w:val="22"/>
          <w:szCs w:val="22"/>
        </w:rPr>
        <w:t>Art.</w:t>
      </w:r>
      <w:r>
        <w:rPr>
          <w:sz w:val="22"/>
          <w:szCs w:val="22"/>
        </w:rPr>
        <w:t xml:space="preserve"> </w:t>
      </w:r>
      <w:proofErr w:type="gramStart"/>
      <w:r w:rsidRPr="00E40B66">
        <w:rPr>
          <w:sz w:val="22"/>
          <w:szCs w:val="22"/>
        </w:rPr>
        <w:t>31</w:t>
      </w:r>
      <w:r w:rsidR="005B7AB9">
        <w:rPr>
          <w:sz w:val="22"/>
          <w:szCs w:val="22"/>
        </w:rPr>
        <w:t xml:space="preserve"> </w:t>
      </w:r>
      <w:r>
        <w:rPr>
          <w:sz w:val="22"/>
          <w:szCs w:val="22"/>
        </w:rPr>
        <w:t xml:space="preserve"> </w:t>
      </w:r>
      <w:r w:rsidRPr="00E40B66">
        <w:rPr>
          <w:sz w:val="22"/>
          <w:szCs w:val="22"/>
        </w:rPr>
        <w:t>O</w:t>
      </w:r>
      <w:proofErr w:type="gramEnd"/>
      <w:r>
        <w:rPr>
          <w:sz w:val="22"/>
          <w:szCs w:val="22"/>
        </w:rPr>
        <w:t xml:space="preserve"> </w:t>
      </w:r>
      <w:r w:rsidRPr="00E40B66">
        <w:rPr>
          <w:sz w:val="22"/>
          <w:szCs w:val="22"/>
        </w:rPr>
        <w:t>registro</w:t>
      </w:r>
      <w:r>
        <w:rPr>
          <w:sz w:val="22"/>
          <w:szCs w:val="22"/>
        </w:rPr>
        <w:t xml:space="preserve"> </w:t>
      </w:r>
      <w:r w:rsidRPr="00E40B66">
        <w:rPr>
          <w:sz w:val="22"/>
          <w:szCs w:val="22"/>
        </w:rPr>
        <w:t>do</w:t>
      </w:r>
      <w:r>
        <w:rPr>
          <w:sz w:val="22"/>
          <w:szCs w:val="22"/>
        </w:rPr>
        <w:t xml:space="preserve"> </w:t>
      </w:r>
      <w:r w:rsidRPr="00E40B66">
        <w:rPr>
          <w:sz w:val="22"/>
          <w:szCs w:val="22"/>
        </w:rPr>
        <w:t>fornecedor</w:t>
      </w:r>
      <w:r>
        <w:rPr>
          <w:sz w:val="22"/>
          <w:szCs w:val="22"/>
        </w:rPr>
        <w:t xml:space="preserve"> </w:t>
      </w:r>
      <w:r w:rsidRPr="00E40B66">
        <w:rPr>
          <w:sz w:val="22"/>
          <w:szCs w:val="22"/>
        </w:rPr>
        <w:t>será</w:t>
      </w:r>
      <w:r>
        <w:rPr>
          <w:sz w:val="22"/>
          <w:szCs w:val="22"/>
        </w:rPr>
        <w:t xml:space="preserve"> </w:t>
      </w:r>
      <w:r w:rsidRPr="00E40B66">
        <w:rPr>
          <w:sz w:val="22"/>
          <w:szCs w:val="22"/>
        </w:rPr>
        <w:t>cancelado quando:</w:t>
      </w:r>
    </w:p>
    <w:p w14:paraId="5C10FBED" w14:textId="5C3743D7" w:rsidR="0030277B" w:rsidRPr="00E40B66" w:rsidRDefault="005B7AB9" w:rsidP="005B7AB9">
      <w:pPr>
        <w:pStyle w:val="PargrafodaLista1"/>
        <w:tabs>
          <w:tab w:val="left" w:pos="517"/>
        </w:tabs>
        <w:spacing w:after="200"/>
        <w:ind w:left="0"/>
        <w:rPr>
          <w:rFonts w:ascii="Arial" w:hAnsi="Arial" w:cs="Arial"/>
          <w:sz w:val="22"/>
          <w:szCs w:val="22"/>
        </w:rPr>
      </w:pPr>
      <w:r>
        <w:rPr>
          <w:rFonts w:ascii="Arial" w:hAnsi="Arial" w:cs="Arial"/>
          <w:sz w:val="22"/>
          <w:szCs w:val="22"/>
        </w:rPr>
        <w:tab/>
      </w:r>
      <w:r>
        <w:rPr>
          <w:rFonts w:ascii="Arial" w:hAnsi="Arial" w:cs="Arial"/>
          <w:sz w:val="22"/>
          <w:szCs w:val="22"/>
        </w:rPr>
        <w:tab/>
        <w:t>I-</w:t>
      </w:r>
      <w:r w:rsidR="0030277B">
        <w:rPr>
          <w:rFonts w:ascii="Arial" w:hAnsi="Arial" w:cs="Arial"/>
          <w:sz w:val="22"/>
          <w:szCs w:val="22"/>
        </w:rPr>
        <w:t xml:space="preserve"> </w:t>
      </w:r>
      <w:r>
        <w:rPr>
          <w:rFonts w:ascii="Arial" w:hAnsi="Arial" w:cs="Arial"/>
          <w:sz w:val="22"/>
          <w:szCs w:val="22"/>
        </w:rPr>
        <w:t xml:space="preserve"> D</w:t>
      </w:r>
      <w:r w:rsidR="0030277B" w:rsidRPr="00E40B66">
        <w:rPr>
          <w:rFonts w:ascii="Arial" w:hAnsi="Arial" w:cs="Arial"/>
          <w:sz w:val="22"/>
          <w:szCs w:val="22"/>
        </w:rPr>
        <w:t>escumprir as condiçõesdaata de</w:t>
      </w:r>
      <w:r w:rsidR="0030277B">
        <w:rPr>
          <w:rFonts w:ascii="Arial" w:hAnsi="Arial" w:cs="Arial"/>
          <w:sz w:val="22"/>
          <w:szCs w:val="22"/>
        </w:rPr>
        <w:t xml:space="preserve"> </w:t>
      </w:r>
      <w:r w:rsidR="0030277B" w:rsidRPr="00E40B66">
        <w:rPr>
          <w:rFonts w:ascii="Arial" w:hAnsi="Arial" w:cs="Arial"/>
          <w:sz w:val="22"/>
          <w:szCs w:val="22"/>
        </w:rPr>
        <w:t>registro de</w:t>
      </w:r>
      <w:r w:rsidR="0030277B">
        <w:rPr>
          <w:rFonts w:ascii="Arial" w:hAnsi="Arial" w:cs="Arial"/>
          <w:sz w:val="22"/>
          <w:szCs w:val="22"/>
        </w:rPr>
        <w:t xml:space="preserve"> </w:t>
      </w:r>
      <w:r w:rsidR="0030277B" w:rsidRPr="00E40B66">
        <w:rPr>
          <w:rFonts w:ascii="Arial" w:hAnsi="Arial" w:cs="Arial"/>
          <w:sz w:val="22"/>
          <w:szCs w:val="22"/>
        </w:rPr>
        <w:t>preços;</w:t>
      </w:r>
    </w:p>
    <w:p w14:paraId="129D9974" w14:textId="7833818E" w:rsidR="0030277B" w:rsidRPr="00E40B66" w:rsidRDefault="005B7AB9" w:rsidP="005B7AB9">
      <w:pPr>
        <w:pStyle w:val="PargrafodaLista1"/>
        <w:tabs>
          <w:tab w:val="left" w:pos="497"/>
        </w:tabs>
        <w:spacing w:after="200"/>
        <w:ind w:left="0" w:right="122"/>
        <w:rPr>
          <w:rFonts w:ascii="Arial" w:hAnsi="Arial" w:cs="Arial"/>
          <w:sz w:val="22"/>
          <w:szCs w:val="22"/>
        </w:rPr>
      </w:pPr>
      <w:r>
        <w:rPr>
          <w:rFonts w:ascii="Arial" w:hAnsi="Arial" w:cs="Arial"/>
          <w:sz w:val="22"/>
          <w:szCs w:val="22"/>
        </w:rPr>
        <w:tab/>
      </w:r>
      <w:r>
        <w:rPr>
          <w:rFonts w:ascii="Arial" w:hAnsi="Arial" w:cs="Arial"/>
          <w:sz w:val="22"/>
          <w:szCs w:val="22"/>
        </w:rPr>
        <w:tab/>
        <w:t>II-  N</w:t>
      </w:r>
      <w:r w:rsidR="0030277B" w:rsidRPr="00E40B66">
        <w:rPr>
          <w:rFonts w:ascii="Arial" w:hAnsi="Arial" w:cs="Arial"/>
          <w:sz w:val="22"/>
          <w:szCs w:val="22"/>
        </w:rPr>
        <w:t>ão retirar a nota de empenho ou instrumento equivalente no prazo estabelecido pela</w:t>
      </w:r>
      <w:r w:rsidR="0030277B">
        <w:rPr>
          <w:rFonts w:ascii="Arial" w:hAnsi="Arial" w:cs="Arial"/>
          <w:sz w:val="22"/>
          <w:szCs w:val="22"/>
        </w:rPr>
        <w:t xml:space="preserve"> </w:t>
      </w:r>
      <w:r w:rsidR="0030277B" w:rsidRPr="00E40B66">
        <w:rPr>
          <w:rFonts w:ascii="Arial" w:hAnsi="Arial" w:cs="Arial"/>
          <w:sz w:val="22"/>
          <w:szCs w:val="22"/>
        </w:rPr>
        <w:t>Administração,</w:t>
      </w:r>
      <w:r w:rsidR="0030277B">
        <w:rPr>
          <w:rFonts w:ascii="Arial" w:hAnsi="Arial" w:cs="Arial"/>
          <w:sz w:val="22"/>
          <w:szCs w:val="22"/>
        </w:rPr>
        <w:t xml:space="preserve"> </w:t>
      </w:r>
      <w:r w:rsidR="0030277B" w:rsidRPr="00E40B66">
        <w:rPr>
          <w:rFonts w:ascii="Arial" w:hAnsi="Arial" w:cs="Arial"/>
          <w:sz w:val="22"/>
          <w:szCs w:val="22"/>
        </w:rPr>
        <w:t>sem justificativa</w:t>
      </w:r>
      <w:r w:rsidR="0030277B">
        <w:rPr>
          <w:rFonts w:ascii="Arial" w:hAnsi="Arial" w:cs="Arial"/>
          <w:sz w:val="22"/>
          <w:szCs w:val="22"/>
        </w:rPr>
        <w:t xml:space="preserve"> </w:t>
      </w:r>
      <w:r w:rsidR="0030277B" w:rsidRPr="00E40B66">
        <w:rPr>
          <w:rFonts w:ascii="Arial" w:hAnsi="Arial" w:cs="Arial"/>
          <w:sz w:val="22"/>
          <w:szCs w:val="22"/>
        </w:rPr>
        <w:t>aceitável;</w:t>
      </w:r>
    </w:p>
    <w:p w14:paraId="0B94790E" w14:textId="2F011F58" w:rsidR="0030277B" w:rsidRPr="00E40B66" w:rsidRDefault="005B7AB9" w:rsidP="005B7AB9">
      <w:pPr>
        <w:pStyle w:val="PargrafodaLista1"/>
        <w:tabs>
          <w:tab w:val="left" w:pos="573"/>
        </w:tabs>
        <w:spacing w:before="90" w:after="200"/>
        <w:ind w:left="0" w:right="125"/>
        <w:rPr>
          <w:rFonts w:ascii="Arial" w:hAnsi="Arial" w:cs="Arial"/>
          <w:sz w:val="22"/>
          <w:szCs w:val="22"/>
        </w:rPr>
      </w:pPr>
      <w:r>
        <w:rPr>
          <w:rFonts w:ascii="Arial" w:hAnsi="Arial" w:cs="Arial"/>
          <w:sz w:val="22"/>
          <w:szCs w:val="22"/>
        </w:rPr>
        <w:tab/>
      </w:r>
      <w:r>
        <w:rPr>
          <w:rFonts w:ascii="Arial" w:hAnsi="Arial" w:cs="Arial"/>
          <w:sz w:val="22"/>
          <w:szCs w:val="22"/>
        </w:rPr>
        <w:tab/>
        <w:t>III-  N</w:t>
      </w:r>
      <w:r w:rsidR="0030277B" w:rsidRPr="00E40B66">
        <w:rPr>
          <w:rFonts w:ascii="Arial" w:hAnsi="Arial" w:cs="Arial"/>
          <w:sz w:val="22"/>
          <w:szCs w:val="22"/>
        </w:rPr>
        <w:t>ão aceitar reduzir o preço de contrato decorrente da ata, na hipótese deste se tornarsuperioràqueles praticados nomercado; ou</w:t>
      </w:r>
    </w:p>
    <w:p w14:paraId="59F4CE26" w14:textId="2B3FC7CC" w:rsidR="0030277B" w:rsidRPr="00E40B66" w:rsidRDefault="005B7AB9" w:rsidP="005B7AB9">
      <w:pPr>
        <w:pStyle w:val="PargrafodaLista1"/>
        <w:tabs>
          <w:tab w:val="left" w:pos="552"/>
        </w:tabs>
        <w:spacing w:after="200"/>
        <w:ind w:left="0" w:right="113"/>
        <w:rPr>
          <w:rFonts w:ascii="Arial" w:hAnsi="Arial" w:cs="Arial"/>
          <w:sz w:val="22"/>
          <w:szCs w:val="22"/>
        </w:rPr>
      </w:pPr>
      <w:r>
        <w:rPr>
          <w:rFonts w:ascii="Arial" w:hAnsi="Arial" w:cs="Arial"/>
          <w:sz w:val="22"/>
          <w:szCs w:val="22"/>
        </w:rPr>
        <w:tab/>
      </w:r>
      <w:r>
        <w:rPr>
          <w:rFonts w:ascii="Arial" w:hAnsi="Arial" w:cs="Arial"/>
          <w:sz w:val="22"/>
          <w:szCs w:val="22"/>
        </w:rPr>
        <w:tab/>
        <w:t>IV-  S</w:t>
      </w:r>
      <w:r w:rsidR="0030277B" w:rsidRPr="00E40B66">
        <w:rPr>
          <w:rFonts w:ascii="Arial" w:hAnsi="Arial" w:cs="Arial"/>
          <w:sz w:val="22"/>
          <w:szCs w:val="22"/>
        </w:rPr>
        <w:t xml:space="preserve">ofrer as sanções previstas nos incisos III ou IV do </w:t>
      </w:r>
      <w:r w:rsidR="0030277B" w:rsidRPr="001650B2">
        <w:rPr>
          <w:rFonts w:ascii="Arial" w:hAnsi="Arial" w:cs="Arial"/>
          <w:sz w:val="22"/>
          <w:szCs w:val="22"/>
        </w:rPr>
        <w:t>caput</w:t>
      </w:r>
      <w:r w:rsidR="0030277B" w:rsidRPr="00E40B66">
        <w:rPr>
          <w:rFonts w:ascii="Arial" w:hAnsi="Arial" w:cs="Arial"/>
          <w:b/>
          <w:sz w:val="22"/>
          <w:szCs w:val="22"/>
        </w:rPr>
        <w:t xml:space="preserve"> </w:t>
      </w:r>
      <w:r w:rsidR="0030277B" w:rsidRPr="00E40B66">
        <w:rPr>
          <w:rFonts w:ascii="Arial" w:hAnsi="Arial" w:cs="Arial"/>
          <w:sz w:val="22"/>
          <w:szCs w:val="22"/>
        </w:rPr>
        <w:t>do art. 156 da Lei nº 14.133, de1º deabril de2021.</w:t>
      </w:r>
    </w:p>
    <w:p w14:paraId="428D5491" w14:textId="3458C324" w:rsidR="0030277B" w:rsidRPr="00977066" w:rsidRDefault="0030277B" w:rsidP="005B7AB9">
      <w:pPr>
        <w:pStyle w:val="Corpodetexto"/>
        <w:spacing w:after="200"/>
        <w:ind w:firstLine="708"/>
        <w:jc w:val="both"/>
        <w:rPr>
          <w:b w:val="0"/>
          <w:sz w:val="22"/>
          <w:szCs w:val="22"/>
        </w:rPr>
      </w:pPr>
      <w:r w:rsidRPr="00E40B66">
        <w:rPr>
          <w:sz w:val="22"/>
          <w:szCs w:val="22"/>
        </w:rPr>
        <w:t>Parágrafo</w:t>
      </w:r>
      <w:r>
        <w:rPr>
          <w:sz w:val="22"/>
          <w:szCs w:val="22"/>
        </w:rPr>
        <w:t xml:space="preserve"> </w:t>
      </w:r>
      <w:proofErr w:type="gramStart"/>
      <w:r w:rsidRPr="00E40B66">
        <w:rPr>
          <w:sz w:val="22"/>
          <w:szCs w:val="22"/>
        </w:rPr>
        <w:t>único</w:t>
      </w:r>
      <w:r w:rsidR="005B7AB9">
        <w:rPr>
          <w:sz w:val="22"/>
          <w:szCs w:val="22"/>
        </w:rPr>
        <w:t xml:space="preserve"> </w:t>
      </w:r>
      <w:r>
        <w:rPr>
          <w:sz w:val="22"/>
          <w:szCs w:val="22"/>
        </w:rPr>
        <w:t xml:space="preserve"> </w:t>
      </w:r>
      <w:r w:rsidRPr="00977066">
        <w:rPr>
          <w:b w:val="0"/>
          <w:sz w:val="22"/>
          <w:szCs w:val="22"/>
        </w:rPr>
        <w:t>O</w:t>
      </w:r>
      <w:proofErr w:type="gramEnd"/>
      <w:r w:rsidRPr="00977066">
        <w:rPr>
          <w:b w:val="0"/>
          <w:sz w:val="22"/>
          <w:szCs w:val="22"/>
        </w:rPr>
        <w:t xml:space="preserve"> cancelamento de registros nas hipóteses previstas nos incisos I, II e IV do caput será formalizado por despacho fundamentado.</w:t>
      </w:r>
    </w:p>
    <w:p w14:paraId="5E949B40" w14:textId="30466B7C" w:rsidR="0030277B" w:rsidRPr="00977066" w:rsidRDefault="0030277B" w:rsidP="005B7AB9">
      <w:pPr>
        <w:pStyle w:val="Corpodetexto"/>
        <w:spacing w:after="200"/>
        <w:ind w:right="117" w:firstLine="708"/>
        <w:jc w:val="both"/>
        <w:rPr>
          <w:b w:val="0"/>
          <w:sz w:val="22"/>
          <w:szCs w:val="22"/>
        </w:rPr>
      </w:pPr>
      <w:r w:rsidRPr="00E40B66">
        <w:rPr>
          <w:sz w:val="22"/>
          <w:szCs w:val="22"/>
        </w:rPr>
        <w:t>Art.</w:t>
      </w:r>
      <w:r w:rsidR="005B7AB9">
        <w:rPr>
          <w:sz w:val="22"/>
          <w:szCs w:val="22"/>
        </w:rPr>
        <w:t xml:space="preserve"> </w:t>
      </w:r>
      <w:proofErr w:type="gramStart"/>
      <w:r w:rsidRPr="00E40B66">
        <w:rPr>
          <w:sz w:val="22"/>
          <w:szCs w:val="22"/>
        </w:rPr>
        <w:t>32</w:t>
      </w:r>
      <w:r>
        <w:rPr>
          <w:sz w:val="22"/>
          <w:szCs w:val="22"/>
        </w:rPr>
        <w:t xml:space="preserve"> </w:t>
      </w:r>
      <w:r w:rsidR="005B7AB9">
        <w:rPr>
          <w:sz w:val="22"/>
          <w:szCs w:val="22"/>
        </w:rPr>
        <w:t xml:space="preserve"> </w:t>
      </w:r>
      <w:r w:rsidRPr="00977066">
        <w:rPr>
          <w:b w:val="0"/>
          <w:sz w:val="22"/>
          <w:szCs w:val="22"/>
        </w:rPr>
        <w:t>O</w:t>
      </w:r>
      <w:proofErr w:type="gramEnd"/>
      <w:r w:rsidRPr="00977066">
        <w:rPr>
          <w:b w:val="0"/>
          <w:sz w:val="22"/>
          <w:szCs w:val="22"/>
        </w:rPr>
        <w:t xml:space="preserve"> cancelamento do registro de preços também poderá o correr por fato superveniente,</w:t>
      </w:r>
      <w:r>
        <w:rPr>
          <w:b w:val="0"/>
          <w:sz w:val="22"/>
          <w:szCs w:val="22"/>
        </w:rPr>
        <w:t xml:space="preserve"> </w:t>
      </w:r>
      <w:r w:rsidRPr="00977066">
        <w:rPr>
          <w:b w:val="0"/>
          <w:sz w:val="22"/>
          <w:szCs w:val="22"/>
        </w:rPr>
        <w:t>decorrente de caso fortuito ou força maior, que prejudique o cumprimento da ata, devidamente comprovados e justificados:</w:t>
      </w:r>
    </w:p>
    <w:p w14:paraId="0614CF9A" w14:textId="09A23E8D" w:rsidR="0030277B" w:rsidRPr="00977066" w:rsidRDefault="0030277B" w:rsidP="005B7AB9">
      <w:pPr>
        <w:pStyle w:val="Corpodetexto"/>
        <w:spacing w:before="121" w:after="200" w:line="343" w:lineRule="auto"/>
        <w:ind w:right="-1" w:firstLine="708"/>
        <w:jc w:val="both"/>
        <w:rPr>
          <w:b w:val="0"/>
          <w:sz w:val="22"/>
          <w:szCs w:val="22"/>
        </w:rPr>
      </w:pPr>
      <w:r w:rsidRPr="00977066">
        <w:rPr>
          <w:b w:val="0"/>
          <w:sz w:val="22"/>
          <w:szCs w:val="22"/>
        </w:rPr>
        <w:t xml:space="preserve">I- </w:t>
      </w:r>
      <w:r w:rsidR="005B7AB9">
        <w:rPr>
          <w:b w:val="0"/>
          <w:sz w:val="22"/>
          <w:szCs w:val="22"/>
        </w:rPr>
        <w:t xml:space="preserve"> </w:t>
      </w:r>
      <w:r w:rsidRPr="00977066">
        <w:rPr>
          <w:b w:val="0"/>
          <w:sz w:val="22"/>
          <w:szCs w:val="22"/>
        </w:rPr>
        <w:t>por razão de interesse público; ou</w:t>
      </w:r>
    </w:p>
    <w:p w14:paraId="676D0941" w14:textId="4616DD6B" w:rsidR="0030277B" w:rsidRPr="00977066" w:rsidRDefault="0030277B" w:rsidP="005B7AB9">
      <w:pPr>
        <w:pStyle w:val="Corpodetexto"/>
        <w:spacing w:before="121" w:after="200" w:line="343" w:lineRule="auto"/>
        <w:ind w:left="708" w:right="-1"/>
        <w:jc w:val="both"/>
        <w:rPr>
          <w:b w:val="0"/>
          <w:sz w:val="22"/>
          <w:szCs w:val="22"/>
        </w:rPr>
      </w:pPr>
      <w:r w:rsidRPr="00977066">
        <w:rPr>
          <w:b w:val="0"/>
          <w:sz w:val="22"/>
          <w:szCs w:val="22"/>
        </w:rPr>
        <w:t xml:space="preserve">II- </w:t>
      </w:r>
      <w:r w:rsidR="005B7AB9">
        <w:rPr>
          <w:b w:val="0"/>
          <w:sz w:val="22"/>
          <w:szCs w:val="22"/>
        </w:rPr>
        <w:t xml:space="preserve"> </w:t>
      </w:r>
      <w:r w:rsidRPr="00977066">
        <w:rPr>
          <w:b w:val="0"/>
          <w:sz w:val="22"/>
          <w:szCs w:val="22"/>
        </w:rPr>
        <w:t>a pedido do fornecedor.</w:t>
      </w:r>
    </w:p>
    <w:p w14:paraId="5D08F94C" w14:textId="563191ED" w:rsidR="0030277B" w:rsidRDefault="0030277B" w:rsidP="005B7AB9">
      <w:pPr>
        <w:pStyle w:val="Corpodetexto"/>
        <w:spacing w:before="121" w:after="200" w:line="343" w:lineRule="auto"/>
        <w:ind w:left="118" w:right="-1" w:firstLine="590"/>
        <w:jc w:val="both"/>
        <w:rPr>
          <w:b w:val="0"/>
          <w:color w:val="000000" w:themeColor="text1"/>
          <w:sz w:val="22"/>
          <w:szCs w:val="22"/>
        </w:rPr>
      </w:pPr>
      <w:r w:rsidRPr="001650B2">
        <w:rPr>
          <w:color w:val="000000" w:themeColor="text1"/>
          <w:sz w:val="22"/>
          <w:szCs w:val="22"/>
        </w:rPr>
        <w:t xml:space="preserve">Art. </w:t>
      </w:r>
      <w:proofErr w:type="gramStart"/>
      <w:r w:rsidRPr="001650B2">
        <w:rPr>
          <w:color w:val="000000" w:themeColor="text1"/>
          <w:sz w:val="22"/>
          <w:szCs w:val="22"/>
        </w:rPr>
        <w:t xml:space="preserve">33 </w:t>
      </w:r>
      <w:r w:rsidR="005B7AB9">
        <w:rPr>
          <w:color w:val="000000" w:themeColor="text1"/>
          <w:sz w:val="22"/>
          <w:szCs w:val="22"/>
        </w:rPr>
        <w:t xml:space="preserve"> </w:t>
      </w:r>
      <w:r w:rsidRPr="001650B2">
        <w:rPr>
          <w:b w:val="0"/>
          <w:color w:val="000000" w:themeColor="text1"/>
          <w:sz w:val="22"/>
          <w:szCs w:val="22"/>
        </w:rPr>
        <w:t>Será</w:t>
      </w:r>
      <w:proofErr w:type="gramEnd"/>
      <w:r w:rsidRPr="001650B2">
        <w:rPr>
          <w:b w:val="0"/>
          <w:color w:val="000000" w:themeColor="text1"/>
          <w:sz w:val="22"/>
          <w:szCs w:val="22"/>
        </w:rPr>
        <w:t xml:space="preserve"> permitida a adesão de atas de registros de preços de outros órgãos públicos, associações ou consórcios de municípios nas esferas municipal, estadual ou federal.</w:t>
      </w:r>
    </w:p>
    <w:p w14:paraId="02FC87DC" w14:textId="77777777" w:rsidR="0030277B" w:rsidRPr="005B7AB9" w:rsidRDefault="0030277B" w:rsidP="0030277B">
      <w:pPr>
        <w:pStyle w:val="Ttulo1"/>
        <w:spacing w:before="0" w:after="200" w:line="240" w:lineRule="auto"/>
        <w:ind w:right="-51"/>
        <w:jc w:val="center"/>
        <w:rPr>
          <w:rFonts w:ascii="Arial" w:hAnsi="Arial" w:cs="Arial"/>
          <w:b/>
          <w:bCs/>
          <w:color w:val="000000" w:themeColor="text1"/>
          <w:sz w:val="22"/>
          <w:szCs w:val="22"/>
        </w:rPr>
      </w:pPr>
      <w:r w:rsidRPr="005B7AB9">
        <w:rPr>
          <w:rFonts w:ascii="Arial" w:hAnsi="Arial" w:cs="Arial"/>
          <w:b/>
          <w:bCs/>
          <w:color w:val="000000" w:themeColor="text1"/>
          <w:sz w:val="22"/>
          <w:szCs w:val="22"/>
        </w:rPr>
        <w:t>CAPÍTULO XVI</w:t>
      </w:r>
    </w:p>
    <w:p w14:paraId="2CF4C7EF" w14:textId="77777777" w:rsidR="0030277B" w:rsidRPr="005B7AB9" w:rsidRDefault="0030277B" w:rsidP="0030277B">
      <w:pPr>
        <w:pStyle w:val="Ttulo1"/>
        <w:spacing w:before="0" w:after="200" w:line="240" w:lineRule="auto"/>
        <w:ind w:right="-51"/>
        <w:jc w:val="center"/>
        <w:rPr>
          <w:rFonts w:ascii="Arial" w:hAnsi="Arial" w:cs="Arial"/>
          <w:b/>
          <w:bCs/>
          <w:color w:val="000000" w:themeColor="text1"/>
          <w:sz w:val="22"/>
          <w:szCs w:val="22"/>
        </w:rPr>
      </w:pPr>
      <w:r w:rsidRPr="005B7AB9">
        <w:rPr>
          <w:rFonts w:ascii="Arial" w:hAnsi="Arial" w:cs="Arial"/>
          <w:b/>
          <w:bCs/>
          <w:color w:val="000000" w:themeColor="text1"/>
          <w:sz w:val="22"/>
          <w:szCs w:val="22"/>
        </w:rPr>
        <w:t>DO CREDENCIAMENTO</w:t>
      </w:r>
    </w:p>
    <w:p w14:paraId="2D17F261" w14:textId="1CDED27E" w:rsidR="0030277B" w:rsidRPr="00977066" w:rsidRDefault="0030277B" w:rsidP="005B7AB9">
      <w:pPr>
        <w:pStyle w:val="Corpodetexto"/>
        <w:spacing w:before="3" w:after="200"/>
        <w:ind w:left="118" w:right="113" w:firstLine="590"/>
        <w:jc w:val="both"/>
        <w:rPr>
          <w:b w:val="0"/>
          <w:sz w:val="22"/>
          <w:szCs w:val="22"/>
        </w:rPr>
      </w:pPr>
      <w:r w:rsidRPr="00E40B66">
        <w:rPr>
          <w:sz w:val="22"/>
          <w:szCs w:val="22"/>
        </w:rPr>
        <w:t xml:space="preserve">Art. </w:t>
      </w:r>
      <w:proofErr w:type="gramStart"/>
      <w:r w:rsidRPr="00E40B66">
        <w:rPr>
          <w:sz w:val="22"/>
          <w:szCs w:val="22"/>
        </w:rPr>
        <w:t xml:space="preserve">34 </w:t>
      </w:r>
      <w:r w:rsidR="005B7AB9">
        <w:rPr>
          <w:sz w:val="22"/>
          <w:szCs w:val="22"/>
        </w:rPr>
        <w:t xml:space="preserve"> </w:t>
      </w:r>
      <w:r w:rsidRPr="00977066">
        <w:rPr>
          <w:b w:val="0"/>
          <w:sz w:val="22"/>
          <w:szCs w:val="22"/>
        </w:rPr>
        <w:t>O</w:t>
      </w:r>
      <w:proofErr w:type="gramEnd"/>
      <w:r w:rsidRPr="00977066">
        <w:rPr>
          <w:b w:val="0"/>
          <w:sz w:val="22"/>
          <w:szCs w:val="22"/>
        </w:rPr>
        <w:t xml:space="preserve"> credenciamento poderá ser </w:t>
      </w:r>
      <w:r>
        <w:rPr>
          <w:b w:val="0"/>
          <w:sz w:val="22"/>
          <w:szCs w:val="22"/>
        </w:rPr>
        <w:t>utilizado quando a Câmara Municipal</w:t>
      </w:r>
      <w:r w:rsidRPr="00977066">
        <w:rPr>
          <w:b w:val="0"/>
          <w:sz w:val="22"/>
          <w:szCs w:val="22"/>
        </w:rPr>
        <w:t xml:space="preserve"> pretender formar uma rede de prestadores de serviços, pessoas físicas ou jurídicas, e houver inviabilidade de competição em virtude da possibilidade da contratação de qualquer uma das empresas credenciadas.</w:t>
      </w:r>
    </w:p>
    <w:p w14:paraId="0ABA4357" w14:textId="77777777" w:rsidR="0030277B" w:rsidRPr="00E40B66" w:rsidRDefault="0030277B" w:rsidP="0030277B">
      <w:pPr>
        <w:pStyle w:val="Corpodetexto"/>
        <w:spacing w:after="200"/>
        <w:ind w:left="118" w:right="116"/>
        <w:rPr>
          <w:sz w:val="22"/>
          <w:szCs w:val="22"/>
        </w:rPr>
      </w:pPr>
    </w:p>
    <w:p w14:paraId="26B61AC0" w14:textId="2B3DEBC4" w:rsidR="0030277B" w:rsidRPr="00977066" w:rsidRDefault="0030277B" w:rsidP="005B7AB9">
      <w:pPr>
        <w:pStyle w:val="Corpodetexto"/>
        <w:spacing w:after="200"/>
        <w:ind w:left="118" w:right="116" w:firstLine="590"/>
        <w:jc w:val="both"/>
        <w:rPr>
          <w:b w:val="0"/>
          <w:sz w:val="22"/>
          <w:szCs w:val="22"/>
        </w:rPr>
      </w:pPr>
      <w:r w:rsidRPr="00E40B66">
        <w:rPr>
          <w:sz w:val="22"/>
          <w:szCs w:val="22"/>
        </w:rPr>
        <w:lastRenderedPageBreak/>
        <w:t>§ 1</w:t>
      </w:r>
      <w:proofErr w:type="gramStart"/>
      <w:r w:rsidRPr="00E40B66">
        <w:rPr>
          <w:sz w:val="22"/>
          <w:szCs w:val="22"/>
        </w:rPr>
        <w:t xml:space="preserve">º </w:t>
      </w:r>
      <w:r w:rsidR="005B7AB9">
        <w:rPr>
          <w:sz w:val="22"/>
          <w:szCs w:val="22"/>
        </w:rPr>
        <w:t xml:space="preserve"> </w:t>
      </w:r>
      <w:r w:rsidRPr="00977066">
        <w:rPr>
          <w:b w:val="0"/>
          <w:sz w:val="22"/>
          <w:szCs w:val="22"/>
        </w:rPr>
        <w:t>O</w:t>
      </w:r>
      <w:proofErr w:type="gramEnd"/>
      <w:r w:rsidRPr="00977066">
        <w:rPr>
          <w:b w:val="0"/>
          <w:sz w:val="22"/>
          <w:szCs w:val="22"/>
        </w:rPr>
        <w:t xml:space="preserve"> credenciamento será divulgado por meio de edital de chamamento público, que    deverá conter as condições gerais para o ingresso de qualquer prestador</w:t>
      </w:r>
      <w:r>
        <w:rPr>
          <w:sz w:val="22"/>
          <w:szCs w:val="22"/>
        </w:rPr>
        <w:t xml:space="preserve"> </w:t>
      </w:r>
      <w:r w:rsidRPr="00977066">
        <w:rPr>
          <w:b w:val="0"/>
          <w:sz w:val="22"/>
          <w:szCs w:val="22"/>
        </w:rPr>
        <w:t>interessado em</w:t>
      </w:r>
      <w:r>
        <w:rPr>
          <w:b w:val="0"/>
          <w:sz w:val="22"/>
          <w:szCs w:val="22"/>
        </w:rPr>
        <w:t xml:space="preserve"> </w:t>
      </w:r>
      <w:r w:rsidRPr="00977066">
        <w:rPr>
          <w:b w:val="0"/>
          <w:sz w:val="22"/>
          <w:szCs w:val="22"/>
        </w:rPr>
        <w:t>integrar a lista de credenciados, desde que preenchidos os requisitos definidos no referido documento.</w:t>
      </w:r>
    </w:p>
    <w:p w14:paraId="332D0FCB" w14:textId="018A7654" w:rsidR="0030277B" w:rsidRPr="00977066" w:rsidRDefault="0030277B" w:rsidP="005B7AB9">
      <w:pPr>
        <w:pStyle w:val="Corpodetexto"/>
        <w:spacing w:before="121" w:after="200"/>
        <w:ind w:left="118" w:right="122" w:firstLine="590"/>
        <w:jc w:val="both"/>
        <w:rPr>
          <w:b w:val="0"/>
          <w:sz w:val="22"/>
          <w:szCs w:val="22"/>
        </w:rPr>
      </w:pPr>
      <w:r w:rsidRPr="00E40B66">
        <w:rPr>
          <w:sz w:val="22"/>
          <w:szCs w:val="22"/>
        </w:rPr>
        <w:t>§ 2</w:t>
      </w:r>
      <w:proofErr w:type="gramStart"/>
      <w:r w:rsidRPr="00E40B66">
        <w:rPr>
          <w:sz w:val="22"/>
          <w:szCs w:val="22"/>
        </w:rPr>
        <w:t>º</w:t>
      </w:r>
      <w:r w:rsidR="005B7AB9">
        <w:rPr>
          <w:sz w:val="22"/>
          <w:szCs w:val="22"/>
        </w:rPr>
        <w:t xml:space="preserve"> </w:t>
      </w:r>
      <w:r w:rsidRPr="00E40B66">
        <w:rPr>
          <w:sz w:val="22"/>
          <w:szCs w:val="22"/>
        </w:rPr>
        <w:t xml:space="preserve"> </w:t>
      </w:r>
      <w:r>
        <w:rPr>
          <w:b w:val="0"/>
          <w:sz w:val="22"/>
          <w:szCs w:val="22"/>
        </w:rPr>
        <w:t>A</w:t>
      </w:r>
      <w:proofErr w:type="gramEnd"/>
      <w:r>
        <w:rPr>
          <w:b w:val="0"/>
          <w:sz w:val="22"/>
          <w:szCs w:val="22"/>
        </w:rPr>
        <w:t xml:space="preserve"> Câmara Municipal</w:t>
      </w:r>
      <w:r w:rsidRPr="00977066">
        <w:rPr>
          <w:b w:val="0"/>
          <w:sz w:val="22"/>
          <w:szCs w:val="22"/>
        </w:rPr>
        <w:t xml:space="preserve"> fixará o preço a ser pago ao credenciado, bem como as respectivas condições de reajustamento.</w:t>
      </w:r>
    </w:p>
    <w:p w14:paraId="0642EA0F" w14:textId="37EA29DE" w:rsidR="0030277B" w:rsidRPr="00977066" w:rsidRDefault="0030277B" w:rsidP="005B7AB9">
      <w:pPr>
        <w:pStyle w:val="Corpodetexto"/>
        <w:spacing w:after="200"/>
        <w:ind w:left="118" w:right="120" w:firstLine="590"/>
        <w:jc w:val="both"/>
        <w:rPr>
          <w:b w:val="0"/>
          <w:sz w:val="22"/>
          <w:szCs w:val="22"/>
        </w:rPr>
      </w:pPr>
      <w:r w:rsidRPr="00E40B66">
        <w:rPr>
          <w:sz w:val="22"/>
          <w:szCs w:val="22"/>
        </w:rPr>
        <w:t>§ 3</w:t>
      </w:r>
      <w:proofErr w:type="gramStart"/>
      <w:r w:rsidRPr="00E40B66">
        <w:rPr>
          <w:sz w:val="22"/>
          <w:szCs w:val="22"/>
        </w:rPr>
        <w:t>º</w:t>
      </w:r>
      <w:r w:rsidR="005B7AB9">
        <w:rPr>
          <w:sz w:val="22"/>
          <w:szCs w:val="22"/>
        </w:rPr>
        <w:t xml:space="preserve"> </w:t>
      </w:r>
      <w:r w:rsidRPr="00E40B66">
        <w:rPr>
          <w:sz w:val="22"/>
          <w:szCs w:val="22"/>
        </w:rPr>
        <w:t xml:space="preserve"> </w:t>
      </w:r>
      <w:r w:rsidRPr="00977066">
        <w:rPr>
          <w:b w:val="0"/>
          <w:sz w:val="22"/>
          <w:szCs w:val="22"/>
        </w:rPr>
        <w:t>A</w:t>
      </w:r>
      <w:proofErr w:type="gramEnd"/>
      <w:r w:rsidRPr="00977066">
        <w:rPr>
          <w:b w:val="0"/>
          <w:sz w:val="22"/>
          <w:szCs w:val="22"/>
        </w:rPr>
        <w:t xml:space="preserve"> escolha do credenciado poderá ser feita por terceiros sempre que este for o beneficiário direto do serviço.</w:t>
      </w:r>
    </w:p>
    <w:p w14:paraId="117F3B1F" w14:textId="2D54E9B7" w:rsidR="0030277B" w:rsidRPr="00977066" w:rsidRDefault="0030277B" w:rsidP="005B7AB9">
      <w:pPr>
        <w:pStyle w:val="Corpodetexto"/>
        <w:spacing w:after="200"/>
        <w:ind w:left="118" w:right="118" w:firstLine="590"/>
        <w:jc w:val="both"/>
        <w:rPr>
          <w:b w:val="0"/>
          <w:sz w:val="22"/>
          <w:szCs w:val="22"/>
        </w:rPr>
      </w:pPr>
      <w:r w:rsidRPr="00E40B66">
        <w:rPr>
          <w:sz w:val="22"/>
          <w:szCs w:val="22"/>
        </w:rPr>
        <w:t>§ 4</w:t>
      </w:r>
      <w:proofErr w:type="gramStart"/>
      <w:r w:rsidRPr="00E40B66">
        <w:rPr>
          <w:sz w:val="22"/>
          <w:szCs w:val="22"/>
        </w:rPr>
        <w:t xml:space="preserve">º </w:t>
      </w:r>
      <w:r w:rsidR="005B7AB9">
        <w:rPr>
          <w:sz w:val="22"/>
          <w:szCs w:val="22"/>
        </w:rPr>
        <w:t xml:space="preserve"> </w:t>
      </w:r>
      <w:r w:rsidRPr="00977066">
        <w:rPr>
          <w:b w:val="0"/>
          <w:sz w:val="22"/>
          <w:szCs w:val="22"/>
        </w:rPr>
        <w:t>Quando</w:t>
      </w:r>
      <w:proofErr w:type="gramEnd"/>
      <w:r w:rsidRPr="00977066">
        <w:rPr>
          <w:b w:val="0"/>
          <w:sz w:val="22"/>
          <w:szCs w:val="22"/>
        </w:rPr>
        <w:t xml:space="preserve"> a escolha do presta</w:t>
      </w:r>
      <w:r>
        <w:rPr>
          <w:b w:val="0"/>
          <w:sz w:val="22"/>
          <w:szCs w:val="22"/>
        </w:rPr>
        <w:t>dor for feita pela Câmara Municipal</w:t>
      </w:r>
      <w:r w:rsidRPr="00977066">
        <w:rPr>
          <w:b w:val="0"/>
          <w:sz w:val="22"/>
          <w:szCs w:val="22"/>
        </w:rPr>
        <w:t>, o instrumento convocatório deverá fixar a maneira pela qual será feita a distribuição dos serviços, desde que tais critérios sejam aplicados de forma objetiva e impessoal.</w:t>
      </w:r>
    </w:p>
    <w:p w14:paraId="37056C49" w14:textId="2D96DC09" w:rsidR="0030277B" w:rsidRDefault="0030277B" w:rsidP="005B7AB9">
      <w:pPr>
        <w:pStyle w:val="Corpodetexto"/>
        <w:spacing w:after="200"/>
        <w:ind w:left="118" w:right="119" w:firstLine="590"/>
        <w:jc w:val="both"/>
        <w:rPr>
          <w:b w:val="0"/>
          <w:sz w:val="22"/>
          <w:szCs w:val="22"/>
        </w:rPr>
      </w:pPr>
      <w:r w:rsidRPr="00E40B66">
        <w:rPr>
          <w:sz w:val="22"/>
          <w:szCs w:val="22"/>
        </w:rPr>
        <w:t>§ 5</w:t>
      </w:r>
      <w:proofErr w:type="gramStart"/>
      <w:r w:rsidRPr="00E40B66">
        <w:rPr>
          <w:sz w:val="22"/>
          <w:szCs w:val="22"/>
        </w:rPr>
        <w:t>º</w:t>
      </w:r>
      <w:r w:rsidR="005B7AB9">
        <w:rPr>
          <w:sz w:val="22"/>
          <w:szCs w:val="22"/>
        </w:rPr>
        <w:t xml:space="preserve"> </w:t>
      </w:r>
      <w:r w:rsidRPr="00E40B66">
        <w:rPr>
          <w:sz w:val="22"/>
          <w:szCs w:val="22"/>
        </w:rPr>
        <w:t xml:space="preserve"> </w:t>
      </w:r>
      <w:r w:rsidRPr="00977066">
        <w:rPr>
          <w:b w:val="0"/>
          <w:sz w:val="22"/>
          <w:szCs w:val="22"/>
        </w:rPr>
        <w:t>O</w:t>
      </w:r>
      <w:proofErr w:type="gramEnd"/>
      <w:r w:rsidRPr="00977066">
        <w:rPr>
          <w:b w:val="0"/>
          <w:sz w:val="22"/>
          <w:szCs w:val="22"/>
        </w:rPr>
        <w:t xml:space="preserve"> prazo mínimo para recebimento de documentação dos interessados não poderá ser</w:t>
      </w:r>
      <w:r>
        <w:rPr>
          <w:b w:val="0"/>
          <w:sz w:val="22"/>
          <w:szCs w:val="22"/>
        </w:rPr>
        <w:t xml:space="preserve"> </w:t>
      </w:r>
      <w:r w:rsidRPr="00977066">
        <w:rPr>
          <w:b w:val="0"/>
          <w:sz w:val="22"/>
          <w:szCs w:val="22"/>
        </w:rPr>
        <w:t>inferior</w:t>
      </w:r>
      <w:r>
        <w:rPr>
          <w:b w:val="0"/>
          <w:sz w:val="22"/>
          <w:szCs w:val="22"/>
        </w:rPr>
        <w:t xml:space="preserve"> </w:t>
      </w:r>
      <w:r w:rsidRPr="00977066">
        <w:rPr>
          <w:b w:val="0"/>
          <w:sz w:val="22"/>
          <w:szCs w:val="22"/>
        </w:rPr>
        <w:t>a</w:t>
      </w:r>
      <w:r>
        <w:rPr>
          <w:b w:val="0"/>
          <w:sz w:val="22"/>
          <w:szCs w:val="22"/>
        </w:rPr>
        <w:t xml:space="preserve"> </w:t>
      </w:r>
      <w:r w:rsidRPr="00977066">
        <w:rPr>
          <w:b w:val="0"/>
          <w:sz w:val="22"/>
          <w:szCs w:val="22"/>
        </w:rPr>
        <w:t>30</w:t>
      </w:r>
      <w:r>
        <w:rPr>
          <w:b w:val="0"/>
          <w:sz w:val="22"/>
          <w:szCs w:val="22"/>
        </w:rPr>
        <w:t xml:space="preserve"> </w:t>
      </w:r>
      <w:r w:rsidRPr="00977066">
        <w:rPr>
          <w:b w:val="0"/>
          <w:sz w:val="22"/>
          <w:szCs w:val="22"/>
        </w:rPr>
        <w:t>(trinta) dias.</w:t>
      </w:r>
    </w:p>
    <w:p w14:paraId="4203B13E" w14:textId="0F8414D9" w:rsidR="0030277B" w:rsidRPr="00977066" w:rsidRDefault="0030277B" w:rsidP="005B7AB9">
      <w:pPr>
        <w:pStyle w:val="Corpodetexto"/>
        <w:spacing w:after="200"/>
        <w:ind w:left="118" w:right="118" w:firstLine="590"/>
        <w:jc w:val="both"/>
        <w:rPr>
          <w:b w:val="0"/>
          <w:sz w:val="22"/>
          <w:szCs w:val="22"/>
        </w:rPr>
      </w:pPr>
      <w:r w:rsidRPr="00E40B66">
        <w:rPr>
          <w:sz w:val="22"/>
          <w:szCs w:val="22"/>
        </w:rPr>
        <w:t>§ 6</w:t>
      </w:r>
      <w:proofErr w:type="gramStart"/>
      <w:r w:rsidRPr="00E40B66">
        <w:rPr>
          <w:sz w:val="22"/>
          <w:szCs w:val="22"/>
        </w:rPr>
        <w:t xml:space="preserve">º </w:t>
      </w:r>
      <w:r w:rsidR="005B7AB9">
        <w:rPr>
          <w:sz w:val="22"/>
          <w:szCs w:val="22"/>
        </w:rPr>
        <w:t xml:space="preserve"> </w:t>
      </w:r>
      <w:r w:rsidRPr="00977066">
        <w:rPr>
          <w:b w:val="0"/>
          <w:sz w:val="22"/>
          <w:szCs w:val="22"/>
        </w:rPr>
        <w:t>O</w:t>
      </w:r>
      <w:proofErr w:type="gramEnd"/>
      <w:r w:rsidRPr="00977066">
        <w:rPr>
          <w:b w:val="0"/>
          <w:sz w:val="22"/>
          <w:szCs w:val="22"/>
        </w:rPr>
        <w:t xml:space="preserve"> prazo para credenciamento deverá ser reabert</w:t>
      </w:r>
      <w:r>
        <w:rPr>
          <w:b w:val="0"/>
          <w:sz w:val="22"/>
          <w:szCs w:val="22"/>
        </w:rPr>
        <w:t>o, no mínimo, uma vez a cada 12(doze</w:t>
      </w:r>
      <w:r w:rsidRPr="00977066">
        <w:rPr>
          <w:b w:val="0"/>
          <w:sz w:val="22"/>
          <w:szCs w:val="22"/>
        </w:rPr>
        <w:t>) meses, para ingresso de novos interessados.</w:t>
      </w:r>
    </w:p>
    <w:p w14:paraId="57A97E9F" w14:textId="77777777" w:rsidR="0030277B" w:rsidRPr="005B7AB9" w:rsidRDefault="0030277B" w:rsidP="0030277B">
      <w:pPr>
        <w:pStyle w:val="Ttulo1"/>
        <w:spacing w:before="0" w:after="200" w:line="240" w:lineRule="auto"/>
        <w:ind w:left="278" w:right="278"/>
        <w:jc w:val="center"/>
        <w:rPr>
          <w:rFonts w:ascii="Arial" w:hAnsi="Arial" w:cs="Arial"/>
          <w:b/>
          <w:bCs/>
          <w:color w:val="000000" w:themeColor="text1"/>
          <w:sz w:val="22"/>
          <w:szCs w:val="22"/>
        </w:rPr>
      </w:pPr>
      <w:r w:rsidRPr="005B7AB9">
        <w:rPr>
          <w:rFonts w:ascii="Arial" w:hAnsi="Arial" w:cs="Arial"/>
          <w:b/>
          <w:bCs/>
          <w:color w:val="000000" w:themeColor="text1"/>
          <w:sz w:val="22"/>
          <w:szCs w:val="22"/>
        </w:rPr>
        <w:t>CAPÍTULO XVII</w:t>
      </w:r>
    </w:p>
    <w:p w14:paraId="1C6B8390" w14:textId="77777777" w:rsidR="0030277B" w:rsidRPr="00E40B66" w:rsidRDefault="0030277B" w:rsidP="0030277B">
      <w:pPr>
        <w:spacing w:line="240" w:lineRule="auto"/>
        <w:ind w:left="278" w:right="278"/>
        <w:jc w:val="center"/>
        <w:rPr>
          <w:rFonts w:ascii="Arial" w:hAnsi="Arial" w:cs="Arial"/>
        </w:rPr>
      </w:pPr>
      <w:r w:rsidRPr="00E40B66">
        <w:rPr>
          <w:rFonts w:ascii="Arial" w:hAnsi="Arial" w:cs="Arial"/>
          <w:b/>
        </w:rPr>
        <w:t>DO</w:t>
      </w:r>
      <w:r>
        <w:rPr>
          <w:rFonts w:ascii="Arial" w:hAnsi="Arial" w:cs="Arial"/>
          <w:b/>
        </w:rPr>
        <w:t xml:space="preserve"> </w:t>
      </w:r>
      <w:r w:rsidRPr="00E40B66">
        <w:rPr>
          <w:rFonts w:ascii="Arial" w:hAnsi="Arial" w:cs="Arial"/>
          <w:b/>
        </w:rPr>
        <w:t>PROCEDIMENTO</w:t>
      </w:r>
      <w:r>
        <w:rPr>
          <w:rFonts w:ascii="Arial" w:hAnsi="Arial" w:cs="Arial"/>
          <w:b/>
        </w:rPr>
        <w:t xml:space="preserve"> </w:t>
      </w:r>
      <w:r w:rsidRPr="00E40B66">
        <w:rPr>
          <w:rFonts w:ascii="Arial" w:hAnsi="Arial" w:cs="Arial"/>
          <w:b/>
        </w:rPr>
        <w:t>DE</w:t>
      </w:r>
      <w:r>
        <w:rPr>
          <w:rFonts w:ascii="Arial" w:hAnsi="Arial" w:cs="Arial"/>
          <w:b/>
        </w:rPr>
        <w:t xml:space="preserve"> </w:t>
      </w:r>
      <w:r w:rsidRPr="00E40B66">
        <w:rPr>
          <w:rFonts w:ascii="Arial" w:hAnsi="Arial" w:cs="Arial"/>
          <w:b/>
        </w:rPr>
        <w:t>MANIFESTAÇÃO</w:t>
      </w:r>
      <w:r>
        <w:rPr>
          <w:rFonts w:ascii="Arial" w:hAnsi="Arial" w:cs="Arial"/>
          <w:b/>
        </w:rPr>
        <w:t xml:space="preserve"> </w:t>
      </w:r>
      <w:r w:rsidRPr="00E40B66">
        <w:rPr>
          <w:rFonts w:ascii="Arial" w:hAnsi="Arial" w:cs="Arial"/>
          <w:b/>
        </w:rPr>
        <w:t>DE</w:t>
      </w:r>
      <w:r>
        <w:rPr>
          <w:rFonts w:ascii="Arial" w:hAnsi="Arial" w:cs="Arial"/>
          <w:b/>
        </w:rPr>
        <w:t xml:space="preserve"> </w:t>
      </w:r>
      <w:r w:rsidRPr="00E40B66">
        <w:rPr>
          <w:rFonts w:ascii="Arial" w:hAnsi="Arial" w:cs="Arial"/>
          <w:b/>
        </w:rPr>
        <w:t>INTERESSE</w:t>
      </w:r>
    </w:p>
    <w:p w14:paraId="7D071D7F" w14:textId="293C24EA" w:rsidR="0030277B" w:rsidRPr="00977066" w:rsidRDefault="0030277B" w:rsidP="005B7AB9">
      <w:pPr>
        <w:pStyle w:val="Corpodetexto"/>
        <w:spacing w:after="200"/>
        <w:ind w:left="118" w:right="116" w:firstLine="590"/>
        <w:jc w:val="both"/>
        <w:rPr>
          <w:b w:val="0"/>
          <w:sz w:val="22"/>
          <w:szCs w:val="22"/>
        </w:rPr>
      </w:pPr>
      <w:r w:rsidRPr="00E40B66">
        <w:rPr>
          <w:sz w:val="22"/>
          <w:szCs w:val="22"/>
        </w:rPr>
        <w:t xml:space="preserve">Art. </w:t>
      </w:r>
      <w:proofErr w:type="gramStart"/>
      <w:r w:rsidRPr="00E40B66">
        <w:rPr>
          <w:sz w:val="22"/>
          <w:szCs w:val="22"/>
        </w:rPr>
        <w:t xml:space="preserve">35 </w:t>
      </w:r>
      <w:r w:rsidR="005B7AB9">
        <w:rPr>
          <w:sz w:val="22"/>
          <w:szCs w:val="22"/>
        </w:rPr>
        <w:t xml:space="preserve"> </w:t>
      </w:r>
      <w:r w:rsidRPr="00977066">
        <w:rPr>
          <w:b w:val="0"/>
          <w:sz w:val="22"/>
          <w:szCs w:val="22"/>
        </w:rPr>
        <w:t>Adotar</w:t>
      </w:r>
      <w:proofErr w:type="gramEnd"/>
      <w:r w:rsidRPr="00977066">
        <w:rPr>
          <w:b w:val="0"/>
          <w:sz w:val="22"/>
          <w:szCs w:val="22"/>
        </w:rPr>
        <w:t xml:space="preserve">-se-á, em âmbito </w:t>
      </w:r>
      <w:r w:rsidRPr="006A2643">
        <w:rPr>
          <w:b w:val="0"/>
          <w:color w:val="000000" w:themeColor="text1"/>
          <w:sz w:val="22"/>
          <w:szCs w:val="22"/>
        </w:rPr>
        <w:t>da Câmara Municipal</w:t>
      </w:r>
      <w:r w:rsidRPr="00977066">
        <w:rPr>
          <w:b w:val="0"/>
          <w:sz w:val="22"/>
          <w:szCs w:val="22"/>
        </w:rPr>
        <w:t>, o Procedimento de Manifestação de Interesse observando-se, como parâmetro normativo, no que couber, o disposto no Decreto Federal nº</w:t>
      </w:r>
      <w:r>
        <w:rPr>
          <w:b w:val="0"/>
          <w:sz w:val="22"/>
          <w:szCs w:val="22"/>
        </w:rPr>
        <w:t xml:space="preserve"> </w:t>
      </w:r>
      <w:hyperlink r:id="rId7" w:history="1">
        <w:r w:rsidRPr="00977066">
          <w:rPr>
            <w:b w:val="0"/>
            <w:sz w:val="22"/>
            <w:szCs w:val="22"/>
          </w:rPr>
          <w:t>8.428,</w:t>
        </w:r>
      </w:hyperlink>
      <w:r w:rsidRPr="00977066">
        <w:rPr>
          <w:b w:val="0"/>
          <w:sz w:val="22"/>
          <w:szCs w:val="22"/>
        </w:rPr>
        <w:t>de</w:t>
      </w:r>
      <w:r>
        <w:rPr>
          <w:b w:val="0"/>
          <w:sz w:val="22"/>
          <w:szCs w:val="22"/>
        </w:rPr>
        <w:t xml:space="preserve"> </w:t>
      </w:r>
      <w:r w:rsidRPr="00977066">
        <w:rPr>
          <w:b w:val="0"/>
          <w:sz w:val="22"/>
          <w:szCs w:val="22"/>
        </w:rPr>
        <w:t>02 de abril de</w:t>
      </w:r>
      <w:r>
        <w:rPr>
          <w:b w:val="0"/>
          <w:sz w:val="22"/>
          <w:szCs w:val="22"/>
        </w:rPr>
        <w:t xml:space="preserve"> </w:t>
      </w:r>
      <w:r w:rsidRPr="00977066">
        <w:rPr>
          <w:b w:val="0"/>
          <w:sz w:val="22"/>
          <w:szCs w:val="22"/>
        </w:rPr>
        <w:t>2015 ou outro que vier a substituí-lo.</w:t>
      </w:r>
    </w:p>
    <w:p w14:paraId="150388CD" w14:textId="77777777" w:rsidR="0030277B" w:rsidRPr="005B7AB9" w:rsidRDefault="0030277B" w:rsidP="0030277B">
      <w:pPr>
        <w:pStyle w:val="Ttulo1"/>
        <w:spacing w:after="200"/>
        <w:ind w:left="278" w:right="275"/>
        <w:jc w:val="center"/>
        <w:rPr>
          <w:rFonts w:ascii="Arial" w:hAnsi="Arial" w:cs="Arial"/>
          <w:b/>
          <w:bCs/>
          <w:color w:val="000000" w:themeColor="text1"/>
          <w:sz w:val="22"/>
          <w:szCs w:val="22"/>
        </w:rPr>
      </w:pPr>
      <w:r w:rsidRPr="005B7AB9">
        <w:rPr>
          <w:rFonts w:ascii="Arial" w:hAnsi="Arial" w:cs="Arial"/>
          <w:b/>
          <w:bCs/>
          <w:color w:val="000000" w:themeColor="text1"/>
          <w:sz w:val="22"/>
          <w:szCs w:val="22"/>
        </w:rPr>
        <w:t>CAPÍTULO XVIII</w:t>
      </w:r>
    </w:p>
    <w:p w14:paraId="43A3D718" w14:textId="77777777" w:rsidR="0030277B" w:rsidRPr="00E40B66" w:rsidRDefault="0030277B" w:rsidP="0030277B">
      <w:pPr>
        <w:ind w:left="278" w:right="278"/>
        <w:jc w:val="center"/>
        <w:rPr>
          <w:rFonts w:ascii="Arial" w:hAnsi="Arial" w:cs="Arial"/>
        </w:rPr>
      </w:pPr>
      <w:r w:rsidRPr="00E40B66">
        <w:rPr>
          <w:rFonts w:ascii="Arial" w:hAnsi="Arial" w:cs="Arial"/>
          <w:b/>
        </w:rPr>
        <w:t>DO</w:t>
      </w:r>
      <w:r>
        <w:rPr>
          <w:rFonts w:ascii="Arial" w:hAnsi="Arial" w:cs="Arial"/>
          <w:b/>
        </w:rPr>
        <w:t xml:space="preserve"> </w:t>
      </w:r>
      <w:r w:rsidRPr="00E40B66">
        <w:rPr>
          <w:rFonts w:ascii="Arial" w:hAnsi="Arial" w:cs="Arial"/>
          <w:b/>
        </w:rPr>
        <w:t>CONTRATO NA</w:t>
      </w:r>
      <w:r>
        <w:rPr>
          <w:rFonts w:ascii="Arial" w:hAnsi="Arial" w:cs="Arial"/>
          <w:b/>
        </w:rPr>
        <w:t xml:space="preserve"> </w:t>
      </w:r>
      <w:r w:rsidRPr="00E40B66">
        <w:rPr>
          <w:rFonts w:ascii="Arial" w:hAnsi="Arial" w:cs="Arial"/>
          <w:b/>
        </w:rPr>
        <w:t>FORMA</w:t>
      </w:r>
      <w:r>
        <w:rPr>
          <w:rFonts w:ascii="Arial" w:hAnsi="Arial" w:cs="Arial"/>
          <w:b/>
        </w:rPr>
        <w:t xml:space="preserve"> </w:t>
      </w:r>
      <w:r w:rsidRPr="00E40B66">
        <w:rPr>
          <w:rFonts w:ascii="Arial" w:hAnsi="Arial" w:cs="Arial"/>
          <w:b/>
        </w:rPr>
        <w:t>ELETRÔNICA</w:t>
      </w:r>
    </w:p>
    <w:p w14:paraId="5DCABD13" w14:textId="39C78BE5" w:rsidR="0030277B" w:rsidRPr="00977066" w:rsidRDefault="0030277B" w:rsidP="005B7AB9">
      <w:pPr>
        <w:pStyle w:val="Corpodetexto"/>
        <w:spacing w:after="200"/>
        <w:ind w:left="118" w:right="121" w:firstLine="590"/>
        <w:jc w:val="both"/>
        <w:rPr>
          <w:b w:val="0"/>
          <w:sz w:val="22"/>
          <w:szCs w:val="22"/>
        </w:rPr>
      </w:pPr>
      <w:r w:rsidRPr="00E40B66">
        <w:rPr>
          <w:sz w:val="22"/>
          <w:szCs w:val="22"/>
        </w:rPr>
        <w:t xml:space="preserve">Art. </w:t>
      </w:r>
      <w:proofErr w:type="gramStart"/>
      <w:r w:rsidRPr="00E40B66">
        <w:rPr>
          <w:sz w:val="22"/>
          <w:szCs w:val="22"/>
        </w:rPr>
        <w:t>36</w:t>
      </w:r>
      <w:r w:rsidR="005B7AB9">
        <w:rPr>
          <w:sz w:val="22"/>
          <w:szCs w:val="22"/>
        </w:rPr>
        <w:t xml:space="preserve"> </w:t>
      </w:r>
      <w:r w:rsidRPr="00E40B66">
        <w:rPr>
          <w:sz w:val="22"/>
          <w:szCs w:val="22"/>
        </w:rPr>
        <w:t xml:space="preserve"> </w:t>
      </w:r>
      <w:r w:rsidRPr="00977066">
        <w:rPr>
          <w:b w:val="0"/>
          <w:sz w:val="22"/>
          <w:szCs w:val="22"/>
        </w:rPr>
        <w:t>Os</w:t>
      </w:r>
      <w:proofErr w:type="gramEnd"/>
      <w:r w:rsidRPr="00977066">
        <w:rPr>
          <w:b w:val="0"/>
          <w:sz w:val="22"/>
          <w:szCs w:val="22"/>
        </w:rPr>
        <w:t xml:space="preserve"> contratos e termos aditi</w:t>
      </w:r>
      <w:r>
        <w:rPr>
          <w:b w:val="0"/>
          <w:sz w:val="22"/>
          <w:szCs w:val="22"/>
        </w:rPr>
        <w:t>vos celebrados entre a Câmara Municipal</w:t>
      </w:r>
      <w:r w:rsidRPr="00977066">
        <w:rPr>
          <w:b w:val="0"/>
          <w:sz w:val="22"/>
          <w:szCs w:val="22"/>
        </w:rPr>
        <w:t xml:space="preserve"> e os particulares poderão adotar</w:t>
      </w:r>
      <w:r>
        <w:rPr>
          <w:b w:val="0"/>
          <w:sz w:val="22"/>
          <w:szCs w:val="22"/>
        </w:rPr>
        <w:t xml:space="preserve"> </w:t>
      </w:r>
      <w:r w:rsidRPr="00977066">
        <w:rPr>
          <w:b w:val="0"/>
          <w:sz w:val="22"/>
          <w:szCs w:val="22"/>
        </w:rPr>
        <w:t>a forma eletrônica.</w:t>
      </w:r>
    </w:p>
    <w:p w14:paraId="19A15275" w14:textId="5E8D75B5" w:rsidR="0030277B" w:rsidRPr="00977066" w:rsidRDefault="0030277B" w:rsidP="005B7AB9">
      <w:pPr>
        <w:pStyle w:val="Corpodetexto"/>
        <w:spacing w:after="200"/>
        <w:ind w:left="118" w:right="117" w:firstLine="590"/>
        <w:jc w:val="both"/>
        <w:rPr>
          <w:b w:val="0"/>
          <w:sz w:val="22"/>
          <w:szCs w:val="22"/>
        </w:rPr>
      </w:pPr>
      <w:r w:rsidRPr="00E40B66">
        <w:rPr>
          <w:sz w:val="22"/>
          <w:szCs w:val="22"/>
        </w:rPr>
        <w:t xml:space="preserve">Parágrafo </w:t>
      </w:r>
      <w:proofErr w:type="gramStart"/>
      <w:r w:rsidRPr="00E40B66">
        <w:rPr>
          <w:sz w:val="22"/>
          <w:szCs w:val="22"/>
        </w:rPr>
        <w:t xml:space="preserve">único </w:t>
      </w:r>
      <w:r w:rsidR="005B7AB9">
        <w:rPr>
          <w:sz w:val="22"/>
          <w:szCs w:val="22"/>
        </w:rPr>
        <w:t xml:space="preserve"> </w:t>
      </w:r>
      <w:r w:rsidRPr="00977066">
        <w:rPr>
          <w:b w:val="0"/>
          <w:sz w:val="22"/>
          <w:szCs w:val="22"/>
        </w:rPr>
        <w:t>Para</w:t>
      </w:r>
      <w:proofErr w:type="gramEnd"/>
      <w:r w:rsidRPr="00977066">
        <w:rPr>
          <w:b w:val="0"/>
          <w:sz w:val="22"/>
          <w:szCs w:val="22"/>
        </w:rPr>
        <w:t xml:space="preserve"> assegurar a confiabilidade dos dados e informações, as assinaturas eletrônicas apostas no contrato deverão ser classificadas como qualificadas, por meio do uso de certificado digital pelas partes subscritoras, nos termos do art. 4º, inc. III, da Lei nº 14.063, de 23 de setembro de2020.</w:t>
      </w:r>
    </w:p>
    <w:p w14:paraId="58FB01AA" w14:textId="77777777" w:rsidR="0030277B" w:rsidRPr="005B7AB9" w:rsidRDefault="0030277B" w:rsidP="0030277B">
      <w:pPr>
        <w:pStyle w:val="Ttulo1"/>
        <w:spacing w:after="200"/>
        <w:ind w:left="278" w:right="278"/>
        <w:jc w:val="center"/>
        <w:rPr>
          <w:rFonts w:ascii="Arial" w:hAnsi="Arial" w:cs="Arial"/>
          <w:b/>
          <w:bCs/>
          <w:color w:val="000000" w:themeColor="text1"/>
          <w:sz w:val="22"/>
          <w:szCs w:val="22"/>
        </w:rPr>
      </w:pPr>
      <w:r w:rsidRPr="005B7AB9">
        <w:rPr>
          <w:rFonts w:ascii="Arial" w:hAnsi="Arial" w:cs="Arial"/>
          <w:b/>
          <w:bCs/>
          <w:color w:val="000000" w:themeColor="text1"/>
          <w:sz w:val="22"/>
          <w:szCs w:val="22"/>
        </w:rPr>
        <w:t>CAPÍTULO XIX</w:t>
      </w:r>
    </w:p>
    <w:p w14:paraId="307BC37B" w14:textId="77777777" w:rsidR="0030277B" w:rsidRPr="00E40B66" w:rsidRDefault="0030277B" w:rsidP="0030277B">
      <w:pPr>
        <w:ind w:left="278" w:right="278"/>
        <w:jc w:val="center"/>
        <w:rPr>
          <w:rFonts w:ascii="Arial" w:hAnsi="Arial" w:cs="Arial"/>
          <w:b/>
        </w:rPr>
      </w:pPr>
      <w:r w:rsidRPr="00E40B66">
        <w:rPr>
          <w:rFonts w:ascii="Arial" w:hAnsi="Arial" w:cs="Arial"/>
          <w:b/>
        </w:rPr>
        <w:t>DA</w:t>
      </w:r>
      <w:r>
        <w:rPr>
          <w:rFonts w:ascii="Arial" w:hAnsi="Arial" w:cs="Arial"/>
          <w:b/>
        </w:rPr>
        <w:t xml:space="preserve"> </w:t>
      </w:r>
      <w:r w:rsidRPr="00E40B66">
        <w:rPr>
          <w:rFonts w:ascii="Arial" w:hAnsi="Arial" w:cs="Arial"/>
          <w:b/>
        </w:rPr>
        <w:t>SUBCONTRATAÇÃO</w:t>
      </w:r>
    </w:p>
    <w:p w14:paraId="04CA6674" w14:textId="43AD649F" w:rsidR="0030277B" w:rsidRPr="00977066" w:rsidRDefault="0030277B" w:rsidP="005B7AB9">
      <w:pPr>
        <w:pStyle w:val="Corpodetexto"/>
        <w:spacing w:after="200"/>
        <w:ind w:left="118" w:right="116" w:firstLine="590"/>
        <w:jc w:val="both"/>
        <w:rPr>
          <w:b w:val="0"/>
          <w:sz w:val="22"/>
          <w:szCs w:val="22"/>
        </w:rPr>
      </w:pPr>
      <w:r w:rsidRPr="00E40B66">
        <w:rPr>
          <w:sz w:val="22"/>
          <w:szCs w:val="22"/>
        </w:rPr>
        <w:t xml:space="preserve">Art. </w:t>
      </w:r>
      <w:proofErr w:type="gramStart"/>
      <w:r w:rsidRPr="00E40B66">
        <w:rPr>
          <w:sz w:val="22"/>
          <w:szCs w:val="22"/>
        </w:rPr>
        <w:t>37</w:t>
      </w:r>
      <w:r w:rsidR="005B7AB9">
        <w:rPr>
          <w:sz w:val="22"/>
          <w:szCs w:val="22"/>
        </w:rPr>
        <w:t xml:space="preserve"> </w:t>
      </w:r>
      <w:r w:rsidRPr="00E40B66">
        <w:rPr>
          <w:sz w:val="22"/>
          <w:szCs w:val="22"/>
        </w:rPr>
        <w:t xml:space="preserve"> </w:t>
      </w:r>
      <w:r w:rsidRPr="00977066">
        <w:rPr>
          <w:b w:val="0"/>
          <w:sz w:val="22"/>
          <w:szCs w:val="22"/>
        </w:rPr>
        <w:t>A</w:t>
      </w:r>
      <w:proofErr w:type="gramEnd"/>
      <w:r w:rsidRPr="00977066">
        <w:rPr>
          <w:b w:val="0"/>
          <w:sz w:val="22"/>
          <w:szCs w:val="22"/>
        </w:rPr>
        <w:t xml:space="preserve"> possibilidade de subcontratação, se for o caso, deve ser expressamente prevista no edital ou no instrumento de contratação direta, ou alternativamente no contrato ou instrumento equivalente, o qual deve, ainda, informar o percentual máximo permitido para subcontratação.</w:t>
      </w:r>
    </w:p>
    <w:p w14:paraId="37510B99" w14:textId="73E98FF2" w:rsidR="0030277B" w:rsidRPr="00977066" w:rsidRDefault="0030277B" w:rsidP="005B7AB9">
      <w:pPr>
        <w:pStyle w:val="Corpodetexto"/>
        <w:spacing w:before="90" w:after="200"/>
        <w:ind w:left="118" w:right="115" w:firstLine="590"/>
        <w:jc w:val="both"/>
        <w:rPr>
          <w:b w:val="0"/>
          <w:sz w:val="22"/>
          <w:szCs w:val="22"/>
        </w:rPr>
      </w:pPr>
      <w:r w:rsidRPr="00E40B66">
        <w:rPr>
          <w:sz w:val="22"/>
          <w:szCs w:val="22"/>
        </w:rPr>
        <w:t xml:space="preserve">§ 1º </w:t>
      </w:r>
      <w:r w:rsidR="005B7AB9">
        <w:rPr>
          <w:sz w:val="22"/>
          <w:szCs w:val="22"/>
        </w:rPr>
        <w:t xml:space="preserve"> </w:t>
      </w:r>
      <w:r w:rsidRPr="00977066">
        <w:rPr>
          <w:b w:val="0"/>
          <w:sz w:val="22"/>
          <w:szCs w:val="22"/>
        </w:rPr>
        <w:t xml:space="preserve">É vedada a subcontratação de pessoa física ou jurídica, se aquela ou os dirigentes desta mantiverem vínculo de natureza técnica, comercial, econômica, financeira, </w:t>
      </w:r>
      <w:r w:rsidRPr="00977066">
        <w:rPr>
          <w:b w:val="0"/>
          <w:sz w:val="22"/>
          <w:szCs w:val="22"/>
        </w:rPr>
        <w:lastRenderedPageBreak/>
        <w:t>trabalhista ou civil com dirigente do órgão ou entidade contratante ou com agente público que desempenhe função na licitação ou atue na fiscalização ou na gestão do contrato, ou se deles forem cônjuge,</w:t>
      </w:r>
      <w:r w:rsidR="005B7AB9">
        <w:rPr>
          <w:b w:val="0"/>
          <w:sz w:val="22"/>
          <w:szCs w:val="22"/>
        </w:rPr>
        <w:t xml:space="preserve"> </w:t>
      </w:r>
      <w:r w:rsidRPr="00977066">
        <w:rPr>
          <w:b w:val="0"/>
          <w:sz w:val="22"/>
          <w:szCs w:val="22"/>
        </w:rPr>
        <w:t>companheiro ou parente em linha reta, colateral, ou por afinidade, até o terceiro grau, devendo essa proibição constar expressamente do edital de licitação.</w:t>
      </w:r>
    </w:p>
    <w:p w14:paraId="3B4DBE1C" w14:textId="6B73E921" w:rsidR="0030277B" w:rsidRPr="00977066" w:rsidRDefault="0030277B" w:rsidP="005B7AB9">
      <w:pPr>
        <w:pStyle w:val="Corpodetexto"/>
        <w:spacing w:after="200"/>
        <w:ind w:left="118" w:right="114" w:firstLine="590"/>
        <w:jc w:val="both"/>
        <w:rPr>
          <w:b w:val="0"/>
          <w:sz w:val="22"/>
          <w:szCs w:val="22"/>
        </w:rPr>
      </w:pPr>
      <w:r w:rsidRPr="00E40B66">
        <w:rPr>
          <w:sz w:val="22"/>
          <w:szCs w:val="22"/>
        </w:rPr>
        <w:t>§ 2</w:t>
      </w:r>
      <w:proofErr w:type="gramStart"/>
      <w:r w:rsidRPr="00E40B66">
        <w:rPr>
          <w:sz w:val="22"/>
          <w:szCs w:val="22"/>
        </w:rPr>
        <w:t>º</w:t>
      </w:r>
      <w:r w:rsidR="005B7AB9">
        <w:rPr>
          <w:sz w:val="22"/>
          <w:szCs w:val="22"/>
        </w:rPr>
        <w:t xml:space="preserve"> </w:t>
      </w:r>
      <w:r w:rsidRPr="00E40B66">
        <w:rPr>
          <w:sz w:val="22"/>
          <w:szCs w:val="22"/>
        </w:rPr>
        <w:t xml:space="preserve"> </w:t>
      </w:r>
      <w:r w:rsidRPr="00977066">
        <w:rPr>
          <w:b w:val="0"/>
          <w:sz w:val="22"/>
          <w:szCs w:val="22"/>
        </w:rPr>
        <w:t>É</w:t>
      </w:r>
      <w:proofErr w:type="gramEnd"/>
      <w:r w:rsidRPr="00977066">
        <w:rPr>
          <w:b w:val="0"/>
          <w:sz w:val="22"/>
          <w:szCs w:val="22"/>
        </w:rPr>
        <w:t xml:space="preserve"> vedada cláusula que permita a subcontratação da parcela principal do objeto, entendida esta como o conjunto de itens para os quais, como requisito de habilitação técnico-operacional, foi exigida apresentação de atestados como objetivo de comprovar a execução de serviço, pela licitante ou contratada, com características semelhantes.</w:t>
      </w:r>
    </w:p>
    <w:p w14:paraId="30831994" w14:textId="62442608" w:rsidR="0030277B" w:rsidRPr="00977066" w:rsidRDefault="0030277B" w:rsidP="005B7AB9">
      <w:pPr>
        <w:pStyle w:val="Corpodetexto"/>
        <w:spacing w:before="121" w:after="200"/>
        <w:ind w:left="118" w:right="124" w:firstLine="590"/>
        <w:jc w:val="both"/>
        <w:rPr>
          <w:b w:val="0"/>
          <w:sz w:val="22"/>
          <w:szCs w:val="22"/>
        </w:rPr>
      </w:pPr>
      <w:r w:rsidRPr="00E40B66">
        <w:rPr>
          <w:sz w:val="22"/>
          <w:szCs w:val="22"/>
        </w:rPr>
        <w:t>§ 3</w:t>
      </w:r>
      <w:proofErr w:type="gramStart"/>
      <w:r w:rsidRPr="00E40B66">
        <w:rPr>
          <w:sz w:val="22"/>
          <w:szCs w:val="22"/>
        </w:rPr>
        <w:t xml:space="preserve">º </w:t>
      </w:r>
      <w:r w:rsidR="005B7AB9">
        <w:rPr>
          <w:sz w:val="22"/>
          <w:szCs w:val="22"/>
        </w:rPr>
        <w:t xml:space="preserve"> </w:t>
      </w:r>
      <w:r w:rsidRPr="00977066">
        <w:rPr>
          <w:b w:val="0"/>
          <w:sz w:val="22"/>
          <w:szCs w:val="22"/>
        </w:rPr>
        <w:t>No</w:t>
      </w:r>
      <w:proofErr w:type="gramEnd"/>
      <w:r w:rsidRPr="00977066">
        <w:rPr>
          <w:b w:val="0"/>
          <w:sz w:val="22"/>
          <w:szCs w:val="22"/>
        </w:rPr>
        <w:t xml:space="preserve"> caso de fornecimento de bens, a indicação de produtos que não sejam de fabricação própria não deve ser considerada subcontratação.</w:t>
      </w:r>
    </w:p>
    <w:p w14:paraId="320EAF30" w14:textId="77777777" w:rsidR="0030277B" w:rsidRPr="005B7AB9" w:rsidRDefault="0030277B" w:rsidP="0030277B">
      <w:pPr>
        <w:pStyle w:val="Ttulo1"/>
        <w:spacing w:before="1" w:after="200"/>
        <w:ind w:right="278"/>
        <w:jc w:val="center"/>
        <w:rPr>
          <w:rFonts w:ascii="Arial" w:hAnsi="Arial" w:cs="Arial"/>
          <w:b/>
          <w:bCs/>
          <w:color w:val="000000" w:themeColor="text1"/>
          <w:sz w:val="24"/>
          <w:szCs w:val="24"/>
        </w:rPr>
      </w:pPr>
      <w:r w:rsidRPr="005B7AB9">
        <w:rPr>
          <w:rFonts w:ascii="Arial" w:hAnsi="Arial" w:cs="Arial"/>
          <w:b/>
          <w:bCs/>
          <w:color w:val="000000" w:themeColor="text1"/>
          <w:sz w:val="24"/>
          <w:szCs w:val="24"/>
        </w:rPr>
        <w:t>CAPÍTULO XX</w:t>
      </w:r>
    </w:p>
    <w:p w14:paraId="78639223" w14:textId="77777777" w:rsidR="0030277B" w:rsidRPr="005B7AB9" w:rsidRDefault="0030277B" w:rsidP="0030277B">
      <w:pPr>
        <w:pStyle w:val="Ttulo1"/>
        <w:spacing w:before="1" w:after="200"/>
        <w:ind w:right="278"/>
        <w:jc w:val="center"/>
        <w:rPr>
          <w:rFonts w:ascii="Arial" w:hAnsi="Arial" w:cs="Arial"/>
          <w:b/>
          <w:bCs/>
          <w:color w:val="000000" w:themeColor="text1"/>
          <w:sz w:val="24"/>
          <w:szCs w:val="24"/>
        </w:rPr>
      </w:pPr>
      <w:r w:rsidRPr="005B7AB9">
        <w:rPr>
          <w:rFonts w:ascii="Arial" w:hAnsi="Arial" w:cs="Arial"/>
          <w:b/>
          <w:bCs/>
          <w:color w:val="000000" w:themeColor="text1"/>
          <w:sz w:val="24"/>
          <w:szCs w:val="24"/>
        </w:rPr>
        <w:t>DO RECEBIMENTO PROVISÓRIO E DEFINITIVO</w:t>
      </w:r>
    </w:p>
    <w:p w14:paraId="1EEA306B" w14:textId="77777777" w:rsidR="0030277B" w:rsidRPr="00E40B66" w:rsidRDefault="0030277B" w:rsidP="005B7AB9">
      <w:pPr>
        <w:spacing w:before="120"/>
        <w:ind w:left="118" w:firstLine="590"/>
        <w:jc w:val="both"/>
        <w:rPr>
          <w:rFonts w:ascii="Arial" w:hAnsi="Arial" w:cs="Arial"/>
        </w:rPr>
      </w:pPr>
      <w:r w:rsidRPr="00E40B66">
        <w:rPr>
          <w:rFonts w:ascii="Arial" w:hAnsi="Arial" w:cs="Arial"/>
          <w:b/>
        </w:rPr>
        <w:t>Art.</w:t>
      </w:r>
      <w:r w:rsidRPr="00E40B66">
        <w:rPr>
          <w:rFonts w:ascii="Arial" w:hAnsi="Arial" w:cs="Arial"/>
          <w:b/>
          <w:spacing w:val="-2"/>
        </w:rPr>
        <w:t xml:space="preserve"> 38</w:t>
      </w:r>
      <w:r w:rsidRPr="00E40B66">
        <w:rPr>
          <w:rFonts w:ascii="Arial" w:hAnsi="Arial" w:cs="Arial"/>
          <w:b/>
        </w:rPr>
        <w:t>.</w:t>
      </w:r>
      <w:r>
        <w:rPr>
          <w:rFonts w:ascii="Arial" w:hAnsi="Arial" w:cs="Arial"/>
          <w:b/>
        </w:rPr>
        <w:t xml:space="preserve"> </w:t>
      </w:r>
      <w:r w:rsidRPr="00E40B66">
        <w:rPr>
          <w:rFonts w:ascii="Arial" w:hAnsi="Arial" w:cs="Arial"/>
        </w:rPr>
        <w:t>O</w:t>
      </w:r>
      <w:r>
        <w:rPr>
          <w:rFonts w:ascii="Arial" w:hAnsi="Arial" w:cs="Arial"/>
        </w:rPr>
        <w:t xml:space="preserve"> </w:t>
      </w:r>
      <w:r w:rsidRPr="00E40B66">
        <w:rPr>
          <w:rFonts w:ascii="Arial" w:hAnsi="Arial" w:cs="Arial"/>
        </w:rPr>
        <w:t>objeto</w:t>
      </w:r>
      <w:r>
        <w:rPr>
          <w:rFonts w:ascii="Arial" w:hAnsi="Arial" w:cs="Arial"/>
        </w:rPr>
        <w:t xml:space="preserve"> </w:t>
      </w:r>
      <w:r w:rsidRPr="00E40B66">
        <w:rPr>
          <w:rFonts w:ascii="Arial" w:hAnsi="Arial" w:cs="Arial"/>
        </w:rPr>
        <w:t>do</w:t>
      </w:r>
      <w:r>
        <w:rPr>
          <w:rFonts w:ascii="Arial" w:hAnsi="Arial" w:cs="Arial"/>
        </w:rPr>
        <w:t xml:space="preserve"> </w:t>
      </w:r>
      <w:r w:rsidRPr="00E40B66">
        <w:rPr>
          <w:rFonts w:ascii="Arial" w:hAnsi="Arial" w:cs="Arial"/>
        </w:rPr>
        <w:t>contrato</w:t>
      </w:r>
      <w:r>
        <w:rPr>
          <w:rFonts w:ascii="Arial" w:hAnsi="Arial" w:cs="Arial"/>
        </w:rPr>
        <w:t xml:space="preserve"> </w:t>
      </w:r>
      <w:r w:rsidRPr="00E40B66">
        <w:rPr>
          <w:rFonts w:ascii="Arial" w:hAnsi="Arial" w:cs="Arial"/>
        </w:rPr>
        <w:t>será recebido:</w:t>
      </w:r>
    </w:p>
    <w:p w14:paraId="19503B56" w14:textId="181305F0" w:rsidR="0030277B" w:rsidRPr="00E40B66" w:rsidRDefault="005B7AB9" w:rsidP="005B7AB9">
      <w:pPr>
        <w:pStyle w:val="PargrafodaLista1"/>
        <w:tabs>
          <w:tab w:val="left" w:pos="517"/>
        </w:tabs>
        <w:spacing w:after="200"/>
        <w:rPr>
          <w:rFonts w:ascii="Arial" w:hAnsi="Arial" w:cs="Arial"/>
          <w:sz w:val="22"/>
          <w:szCs w:val="22"/>
        </w:rPr>
      </w:pPr>
      <w:r>
        <w:rPr>
          <w:rFonts w:ascii="Arial" w:hAnsi="Arial" w:cs="Arial"/>
          <w:sz w:val="22"/>
          <w:szCs w:val="22"/>
        </w:rPr>
        <w:tab/>
      </w:r>
      <w:r>
        <w:rPr>
          <w:rFonts w:ascii="Arial" w:hAnsi="Arial" w:cs="Arial"/>
          <w:sz w:val="22"/>
          <w:szCs w:val="22"/>
        </w:rPr>
        <w:tab/>
        <w:t>I</w:t>
      </w:r>
      <w:r w:rsidR="0030277B" w:rsidRPr="00E40B66">
        <w:rPr>
          <w:rFonts w:ascii="Arial" w:hAnsi="Arial" w:cs="Arial"/>
          <w:sz w:val="22"/>
          <w:szCs w:val="22"/>
        </w:rPr>
        <w:t>-</w:t>
      </w:r>
      <w:r>
        <w:rPr>
          <w:rFonts w:ascii="Arial" w:hAnsi="Arial" w:cs="Arial"/>
          <w:sz w:val="22"/>
          <w:szCs w:val="22"/>
        </w:rPr>
        <w:t xml:space="preserve"> </w:t>
      </w:r>
      <w:r w:rsidR="0030277B">
        <w:rPr>
          <w:rFonts w:ascii="Arial" w:hAnsi="Arial" w:cs="Arial"/>
          <w:sz w:val="22"/>
          <w:szCs w:val="22"/>
        </w:rPr>
        <w:t xml:space="preserve"> </w:t>
      </w:r>
      <w:r w:rsidR="0030277B" w:rsidRPr="00E40B66">
        <w:rPr>
          <w:rFonts w:ascii="Arial" w:hAnsi="Arial" w:cs="Arial"/>
          <w:sz w:val="22"/>
          <w:szCs w:val="22"/>
        </w:rPr>
        <w:t>em se tratando</w:t>
      </w:r>
      <w:r w:rsidR="0030277B">
        <w:rPr>
          <w:rFonts w:ascii="Arial" w:hAnsi="Arial" w:cs="Arial"/>
          <w:sz w:val="22"/>
          <w:szCs w:val="22"/>
        </w:rPr>
        <w:t xml:space="preserve"> </w:t>
      </w:r>
      <w:r w:rsidR="0030277B" w:rsidRPr="00E40B66">
        <w:rPr>
          <w:rFonts w:ascii="Arial" w:hAnsi="Arial" w:cs="Arial"/>
          <w:sz w:val="22"/>
          <w:szCs w:val="22"/>
        </w:rPr>
        <w:t>de</w:t>
      </w:r>
      <w:r>
        <w:rPr>
          <w:rFonts w:ascii="Arial" w:hAnsi="Arial" w:cs="Arial"/>
          <w:sz w:val="22"/>
          <w:szCs w:val="22"/>
        </w:rPr>
        <w:t xml:space="preserve"> </w:t>
      </w:r>
      <w:r w:rsidR="0030277B" w:rsidRPr="00E40B66">
        <w:rPr>
          <w:rFonts w:ascii="Arial" w:hAnsi="Arial" w:cs="Arial"/>
          <w:sz w:val="22"/>
          <w:szCs w:val="22"/>
        </w:rPr>
        <w:t>obras e</w:t>
      </w:r>
      <w:r w:rsidR="0030277B">
        <w:rPr>
          <w:rFonts w:ascii="Arial" w:hAnsi="Arial" w:cs="Arial"/>
          <w:sz w:val="22"/>
          <w:szCs w:val="22"/>
        </w:rPr>
        <w:t xml:space="preserve"> </w:t>
      </w:r>
      <w:r w:rsidR="0030277B" w:rsidRPr="00E40B66">
        <w:rPr>
          <w:rFonts w:ascii="Arial" w:hAnsi="Arial" w:cs="Arial"/>
          <w:sz w:val="22"/>
          <w:szCs w:val="22"/>
        </w:rPr>
        <w:t>serviços:</w:t>
      </w:r>
    </w:p>
    <w:p w14:paraId="36010A24" w14:textId="5AA6242E" w:rsidR="0030277B" w:rsidRPr="00E40B66" w:rsidRDefault="005B7AB9" w:rsidP="005B7AB9">
      <w:pPr>
        <w:pStyle w:val="PargrafodaLista1"/>
        <w:tabs>
          <w:tab w:val="left" w:pos="492"/>
        </w:tabs>
        <w:spacing w:after="200"/>
        <w:ind w:right="121"/>
        <w:rPr>
          <w:rFonts w:ascii="Arial" w:hAnsi="Arial" w:cs="Arial"/>
          <w:sz w:val="22"/>
          <w:szCs w:val="22"/>
        </w:rPr>
      </w:pPr>
      <w:r>
        <w:rPr>
          <w:rFonts w:ascii="Arial" w:hAnsi="Arial" w:cs="Arial"/>
          <w:sz w:val="22"/>
          <w:szCs w:val="22"/>
        </w:rPr>
        <w:tab/>
      </w:r>
      <w:r>
        <w:rPr>
          <w:rFonts w:ascii="Arial" w:hAnsi="Arial" w:cs="Arial"/>
          <w:sz w:val="22"/>
          <w:szCs w:val="22"/>
        </w:rPr>
        <w:tab/>
        <w:t>a)  p</w:t>
      </w:r>
      <w:r w:rsidR="0030277B" w:rsidRPr="00E40B66">
        <w:rPr>
          <w:rFonts w:ascii="Arial" w:hAnsi="Arial" w:cs="Arial"/>
          <w:sz w:val="22"/>
          <w:szCs w:val="22"/>
        </w:rPr>
        <w:t>rovisoriamente, em até 15 (quinze) dias da comunicação escrita do contratado de términodaexecução;</w:t>
      </w:r>
    </w:p>
    <w:p w14:paraId="60EECDE2" w14:textId="70590D65" w:rsidR="0030277B" w:rsidRPr="00E40B66" w:rsidRDefault="005B7AB9" w:rsidP="005B7AB9">
      <w:pPr>
        <w:pStyle w:val="PargrafodaLista1"/>
        <w:tabs>
          <w:tab w:val="left" w:pos="520"/>
        </w:tabs>
        <w:spacing w:after="200"/>
        <w:ind w:right="119"/>
        <w:rPr>
          <w:rFonts w:ascii="Arial" w:hAnsi="Arial" w:cs="Arial"/>
          <w:sz w:val="22"/>
          <w:szCs w:val="22"/>
        </w:rPr>
      </w:pPr>
      <w:r>
        <w:rPr>
          <w:rFonts w:ascii="Arial" w:hAnsi="Arial" w:cs="Arial"/>
          <w:sz w:val="22"/>
          <w:szCs w:val="22"/>
        </w:rPr>
        <w:tab/>
      </w:r>
      <w:r>
        <w:rPr>
          <w:rFonts w:ascii="Arial" w:hAnsi="Arial" w:cs="Arial"/>
          <w:sz w:val="22"/>
          <w:szCs w:val="22"/>
        </w:rPr>
        <w:tab/>
        <w:t xml:space="preserve">b)  </w:t>
      </w:r>
      <w:r w:rsidR="0030277B" w:rsidRPr="00E40B66">
        <w:rPr>
          <w:rFonts w:ascii="Arial" w:hAnsi="Arial" w:cs="Arial"/>
          <w:sz w:val="22"/>
          <w:szCs w:val="22"/>
        </w:rPr>
        <w:t>definitivamente, após prazo de observação ou vistoria, quenão poderá ser superior a 90</w:t>
      </w:r>
      <w:r w:rsidR="0030277B">
        <w:rPr>
          <w:rFonts w:ascii="Arial" w:hAnsi="Arial" w:cs="Arial"/>
          <w:sz w:val="22"/>
          <w:szCs w:val="22"/>
        </w:rPr>
        <w:t xml:space="preserve"> </w:t>
      </w:r>
      <w:r w:rsidR="0030277B" w:rsidRPr="00E40B66">
        <w:rPr>
          <w:rFonts w:ascii="Arial" w:hAnsi="Arial" w:cs="Arial"/>
          <w:sz w:val="22"/>
          <w:szCs w:val="22"/>
        </w:rPr>
        <w:t>(noventa) dias, salvo em casos excepcionais, devidamente justificados e previstos no atoconvocatório</w:t>
      </w:r>
      <w:r>
        <w:rPr>
          <w:rFonts w:ascii="Arial" w:hAnsi="Arial" w:cs="Arial"/>
          <w:sz w:val="22"/>
          <w:szCs w:val="22"/>
        </w:rPr>
        <w:t xml:space="preserve"> </w:t>
      </w:r>
      <w:r w:rsidR="0030277B" w:rsidRPr="00E40B66">
        <w:rPr>
          <w:rFonts w:ascii="Arial" w:hAnsi="Arial" w:cs="Arial"/>
          <w:sz w:val="22"/>
          <w:szCs w:val="22"/>
        </w:rPr>
        <w:t>ou no contrato.</w:t>
      </w:r>
    </w:p>
    <w:p w14:paraId="06DB29A0" w14:textId="77777777" w:rsidR="005B7AB9" w:rsidRDefault="005B7AB9" w:rsidP="005B7AB9">
      <w:pPr>
        <w:pStyle w:val="PargrafodaLista1"/>
        <w:tabs>
          <w:tab w:val="left" w:pos="675"/>
        </w:tabs>
        <w:spacing w:after="200"/>
        <w:rPr>
          <w:rFonts w:ascii="Arial" w:hAnsi="Arial" w:cs="Arial"/>
          <w:sz w:val="22"/>
          <w:szCs w:val="22"/>
        </w:rPr>
      </w:pPr>
      <w:r>
        <w:rPr>
          <w:rFonts w:ascii="Arial" w:hAnsi="Arial" w:cs="Arial"/>
          <w:sz w:val="22"/>
          <w:szCs w:val="22"/>
        </w:rPr>
        <w:tab/>
        <w:t>II</w:t>
      </w:r>
      <w:r w:rsidR="0030277B" w:rsidRPr="00E40B66">
        <w:rPr>
          <w:rFonts w:ascii="Arial" w:hAnsi="Arial" w:cs="Arial"/>
          <w:sz w:val="22"/>
          <w:szCs w:val="22"/>
        </w:rPr>
        <w:t>-</w:t>
      </w:r>
      <w:r>
        <w:rPr>
          <w:rFonts w:ascii="Arial" w:hAnsi="Arial" w:cs="Arial"/>
          <w:sz w:val="22"/>
          <w:szCs w:val="22"/>
        </w:rPr>
        <w:t xml:space="preserve"> </w:t>
      </w:r>
      <w:r w:rsidR="0030277B">
        <w:rPr>
          <w:rFonts w:ascii="Arial" w:hAnsi="Arial" w:cs="Arial"/>
          <w:sz w:val="22"/>
          <w:szCs w:val="22"/>
        </w:rPr>
        <w:t xml:space="preserve"> </w:t>
      </w:r>
      <w:r w:rsidR="0030277B" w:rsidRPr="00E40B66">
        <w:rPr>
          <w:rFonts w:ascii="Arial" w:hAnsi="Arial" w:cs="Arial"/>
          <w:sz w:val="22"/>
          <w:szCs w:val="22"/>
        </w:rPr>
        <w:t>em se tratando</w:t>
      </w:r>
      <w:r w:rsidR="0030277B">
        <w:rPr>
          <w:rFonts w:ascii="Arial" w:hAnsi="Arial" w:cs="Arial"/>
          <w:sz w:val="22"/>
          <w:szCs w:val="22"/>
        </w:rPr>
        <w:t xml:space="preserve"> </w:t>
      </w:r>
      <w:r w:rsidR="0030277B" w:rsidRPr="00E40B66">
        <w:rPr>
          <w:rFonts w:ascii="Arial" w:hAnsi="Arial" w:cs="Arial"/>
          <w:sz w:val="22"/>
          <w:szCs w:val="22"/>
        </w:rPr>
        <w:t>de compras:</w:t>
      </w:r>
    </w:p>
    <w:p w14:paraId="49E89428" w14:textId="68F576DB" w:rsidR="0030277B" w:rsidRPr="00E40B66" w:rsidRDefault="005B7AB9" w:rsidP="005B7AB9">
      <w:pPr>
        <w:pStyle w:val="PargrafodaLista1"/>
        <w:tabs>
          <w:tab w:val="left" w:pos="675"/>
        </w:tabs>
        <w:spacing w:after="200"/>
        <w:rPr>
          <w:rFonts w:ascii="Arial" w:hAnsi="Arial" w:cs="Arial"/>
          <w:sz w:val="22"/>
          <w:szCs w:val="22"/>
        </w:rPr>
      </w:pPr>
      <w:r>
        <w:rPr>
          <w:rFonts w:ascii="Arial" w:hAnsi="Arial" w:cs="Arial"/>
          <w:sz w:val="22"/>
          <w:szCs w:val="22"/>
        </w:rPr>
        <w:tab/>
        <w:t xml:space="preserve">a)  </w:t>
      </w:r>
      <w:r w:rsidR="0030277B" w:rsidRPr="00E40B66">
        <w:rPr>
          <w:rFonts w:ascii="Arial" w:hAnsi="Arial" w:cs="Arial"/>
          <w:sz w:val="22"/>
          <w:szCs w:val="22"/>
        </w:rPr>
        <w:t>provisoriamente,</w:t>
      </w:r>
      <w:r w:rsidR="0030277B">
        <w:rPr>
          <w:rFonts w:ascii="Arial" w:hAnsi="Arial" w:cs="Arial"/>
          <w:sz w:val="22"/>
          <w:szCs w:val="22"/>
        </w:rPr>
        <w:t xml:space="preserve"> </w:t>
      </w:r>
      <w:r w:rsidR="0030277B" w:rsidRPr="00E40B66">
        <w:rPr>
          <w:rFonts w:ascii="Arial" w:hAnsi="Arial" w:cs="Arial"/>
          <w:sz w:val="22"/>
          <w:szCs w:val="22"/>
        </w:rPr>
        <w:t>em</w:t>
      </w:r>
      <w:r w:rsidR="0030277B">
        <w:rPr>
          <w:rFonts w:ascii="Arial" w:hAnsi="Arial" w:cs="Arial"/>
          <w:sz w:val="22"/>
          <w:szCs w:val="22"/>
        </w:rPr>
        <w:t xml:space="preserve"> </w:t>
      </w:r>
      <w:r w:rsidR="0030277B" w:rsidRPr="00E40B66">
        <w:rPr>
          <w:rFonts w:ascii="Arial" w:hAnsi="Arial" w:cs="Arial"/>
          <w:sz w:val="22"/>
          <w:szCs w:val="22"/>
        </w:rPr>
        <w:t>até15</w:t>
      </w:r>
      <w:r w:rsidR="0030277B">
        <w:rPr>
          <w:rFonts w:ascii="Arial" w:hAnsi="Arial" w:cs="Arial"/>
          <w:sz w:val="22"/>
          <w:szCs w:val="22"/>
        </w:rPr>
        <w:t xml:space="preserve"> </w:t>
      </w:r>
      <w:r w:rsidR="0030277B" w:rsidRPr="00E40B66">
        <w:rPr>
          <w:rFonts w:ascii="Arial" w:hAnsi="Arial" w:cs="Arial"/>
          <w:sz w:val="22"/>
          <w:szCs w:val="22"/>
        </w:rPr>
        <w:t>(quinze) dias</w:t>
      </w:r>
      <w:r w:rsidR="0030277B">
        <w:rPr>
          <w:rFonts w:ascii="Arial" w:hAnsi="Arial" w:cs="Arial"/>
          <w:sz w:val="22"/>
          <w:szCs w:val="22"/>
        </w:rPr>
        <w:t xml:space="preserve"> </w:t>
      </w:r>
      <w:r w:rsidR="0030277B" w:rsidRPr="00E40B66">
        <w:rPr>
          <w:rFonts w:ascii="Arial" w:hAnsi="Arial" w:cs="Arial"/>
          <w:sz w:val="22"/>
          <w:szCs w:val="22"/>
        </w:rPr>
        <w:t>da</w:t>
      </w:r>
      <w:r w:rsidR="0030277B">
        <w:rPr>
          <w:rFonts w:ascii="Arial" w:hAnsi="Arial" w:cs="Arial"/>
          <w:sz w:val="22"/>
          <w:szCs w:val="22"/>
        </w:rPr>
        <w:t xml:space="preserve"> </w:t>
      </w:r>
      <w:r w:rsidR="0030277B" w:rsidRPr="00E40B66">
        <w:rPr>
          <w:rFonts w:ascii="Arial" w:hAnsi="Arial" w:cs="Arial"/>
          <w:sz w:val="22"/>
          <w:szCs w:val="22"/>
        </w:rPr>
        <w:t>comunicação</w:t>
      </w:r>
      <w:r w:rsidR="0030277B">
        <w:rPr>
          <w:rFonts w:ascii="Arial" w:hAnsi="Arial" w:cs="Arial"/>
          <w:sz w:val="22"/>
          <w:szCs w:val="22"/>
        </w:rPr>
        <w:t xml:space="preserve"> </w:t>
      </w:r>
      <w:r w:rsidR="0030277B" w:rsidRPr="00E40B66">
        <w:rPr>
          <w:rFonts w:ascii="Arial" w:hAnsi="Arial" w:cs="Arial"/>
          <w:sz w:val="22"/>
          <w:szCs w:val="22"/>
        </w:rPr>
        <w:t>escrita</w:t>
      </w:r>
      <w:r w:rsidR="0030277B">
        <w:rPr>
          <w:rFonts w:ascii="Arial" w:hAnsi="Arial" w:cs="Arial"/>
          <w:sz w:val="22"/>
          <w:szCs w:val="22"/>
        </w:rPr>
        <w:t xml:space="preserve"> </w:t>
      </w:r>
      <w:r w:rsidR="0030277B" w:rsidRPr="00E40B66">
        <w:rPr>
          <w:rFonts w:ascii="Arial" w:hAnsi="Arial" w:cs="Arial"/>
          <w:sz w:val="22"/>
          <w:szCs w:val="22"/>
        </w:rPr>
        <w:t>do</w:t>
      </w:r>
      <w:r w:rsidR="0030277B">
        <w:rPr>
          <w:rFonts w:ascii="Arial" w:hAnsi="Arial" w:cs="Arial"/>
          <w:sz w:val="22"/>
          <w:szCs w:val="22"/>
        </w:rPr>
        <w:t xml:space="preserve"> </w:t>
      </w:r>
      <w:r w:rsidR="0030277B" w:rsidRPr="00E40B66">
        <w:rPr>
          <w:rFonts w:ascii="Arial" w:hAnsi="Arial" w:cs="Arial"/>
          <w:sz w:val="22"/>
          <w:szCs w:val="22"/>
        </w:rPr>
        <w:t>contratado;</w:t>
      </w:r>
    </w:p>
    <w:p w14:paraId="7A88A4AF" w14:textId="087AF6C1" w:rsidR="0030277B" w:rsidRPr="00E40B66" w:rsidRDefault="005B7AB9" w:rsidP="005B7AB9">
      <w:pPr>
        <w:pStyle w:val="PargrafodaLista1"/>
        <w:tabs>
          <w:tab w:val="left" w:pos="571"/>
        </w:tabs>
        <w:spacing w:after="200"/>
        <w:ind w:left="0" w:right="117"/>
        <w:rPr>
          <w:rFonts w:ascii="Arial" w:hAnsi="Arial" w:cs="Arial"/>
          <w:sz w:val="22"/>
          <w:szCs w:val="22"/>
        </w:rPr>
      </w:pPr>
      <w:r>
        <w:rPr>
          <w:rFonts w:ascii="Arial" w:hAnsi="Arial" w:cs="Arial"/>
          <w:sz w:val="22"/>
          <w:szCs w:val="22"/>
        </w:rPr>
        <w:tab/>
        <w:t xml:space="preserve">  b)  d</w:t>
      </w:r>
      <w:r w:rsidR="0030277B" w:rsidRPr="00E40B66">
        <w:rPr>
          <w:rFonts w:ascii="Arial" w:hAnsi="Arial" w:cs="Arial"/>
          <w:sz w:val="22"/>
          <w:szCs w:val="22"/>
        </w:rPr>
        <w:t>efinitivamente,</w:t>
      </w:r>
      <w:r w:rsidR="0030277B">
        <w:rPr>
          <w:rFonts w:ascii="Arial" w:hAnsi="Arial" w:cs="Arial"/>
          <w:sz w:val="22"/>
          <w:szCs w:val="22"/>
        </w:rPr>
        <w:t xml:space="preserve"> </w:t>
      </w:r>
      <w:r w:rsidR="0030277B" w:rsidRPr="00E40B66">
        <w:rPr>
          <w:rFonts w:ascii="Arial" w:hAnsi="Arial" w:cs="Arial"/>
          <w:sz w:val="22"/>
          <w:szCs w:val="22"/>
        </w:rPr>
        <w:t>para</w:t>
      </w:r>
      <w:r w:rsidR="0030277B">
        <w:rPr>
          <w:rFonts w:ascii="Arial" w:hAnsi="Arial" w:cs="Arial"/>
          <w:sz w:val="22"/>
          <w:szCs w:val="22"/>
        </w:rPr>
        <w:t xml:space="preserve"> </w:t>
      </w:r>
      <w:r w:rsidR="0030277B" w:rsidRPr="00E40B66">
        <w:rPr>
          <w:rFonts w:ascii="Arial" w:hAnsi="Arial" w:cs="Arial"/>
          <w:sz w:val="22"/>
          <w:szCs w:val="22"/>
        </w:rPr>
        <w:t>efeito</w:t>
      </w:r>
      <w:r w:rsidR="0030277B">
        <w:rPr>
          <w:rFonts w:ascii="Arial" w:hAnsi="Arial" w:cs="Arial"/>
          <w:sz w:val="22"/>
          <w:szCs w:val="22"/>
        </w:rPr>
        <w:t xml:space="preserve"> </w:t>
      </w:r>
      <w:r w:rsidR="0030277B" w:rsidRPr="00E40B66">
        <w:rPr>
          <w:rFonts w:ascii="Arial" w:hAnsi="Arial" w:cs="Arial"/>
          <w:sz w:val="22"/>
          <w:szCs w:val="22"/>
        </w:rPr>
        <w:t>de</w:t>
      </w:r>
      <w:r w:rsidR="0030277B">
        <w:rPr>
          <w:rFonts w:ascii="Arial" w:hAnsi="Arial" w:cs="Arial"/>
          <w:sz w:val="22"/>
          <w:szCs w:val="22"/>
        </w:rPr>
        <w:t xml:space="preserve"> </w:t>
      </w:r>
      <w:r w:rsidR="0030277B" w:rsidRPr="00E40B66">
        <w:rPr>
          <w:rFonts w:ascii="Arial" w:hAnsi="Arial" w:cs="Arial"/>
          <w:sz w:val="22"/>
          <w:szCs w:val="22"/>
        </w:rPr>
        <w:t>verificação</w:t>
      </w:r>
      <w:r w:rsidR="0030277B">
        <w:rPr>
          <w:rFonts w:ascii="Arial" w:hAnsi="Arial" w:cs="Arial"/>
          <w:sz w:val="22"/>
          <w:szCs w:val="22"/>
        </w:rPr>
        <w:t xml:space="preserve"> </w:t>
      </w:r>
      <w:r w:rsidR="0030277B" w:rsidRPr="00E40B66">
        <w:rPr>
          <w:rFonts w:ascii="Arial" w:hAnsi="Arial" w:cs="Arial"/>
          <w:sz w:val="22"/>
          <w:szCs w:val="22"/>
        </w:rPr>
        <w:t>da</w:t>
      </w:r>
      <w:r w:rsidR="0030277B">
        <w:rPr>
          <w:rFonts w:ascii="Arial" w:hAnsi="Arial" w:cs="Arial"/>
          <w:sz w:val="22"/>
          <w:szCs w:val="22"/>
        </w:rPr>
        <w:t xml:space="preserve"> </w:t>
      </w:r>
      <w:r w:rsidR="0030277B" w:rsidRPr="00E40B66">
        <w:rPr>
          <w:rFonts w:ascii="Arial" w:hAnsi="Arial" w:cs="Arial"/>
          <w:sz w:val="22"/>
          <w:szCs w:val="22"/>
        </w:rPr>
        <w:t>qualidade</w:t>
      </w:r>
      <w:r w:rsidR="0030277B">
        <w:rPr>
          <w:rFonts w:ascii="Arial" w:hAnsi="Arial" w:cs="Arial"/>
          <w:sz w:val="22"/>
          <w:szCs w:val="22"/>
        </w:rPr>
        <w:t xml:space="preserve"> </w:t>
      </w:r>
      <w:r w:rsidR="0030277B" w:rsidRPr="00E40B66">
        <w:rPr>
          <w:rFonts w:ascii="Arial" w:hAnsi="Arial" w:cs="Arial"/>
          <w:sz w:val="22"/>
          <w:szCs w:val="22"/>
        </w:rPr>
        <w:t>e</w:t>
      </w:r>
      <w:r w:rsidR="0030277B">
        <w:rPr>
          <w:rFonts w:ascii="Arial" w:hAnsi="Arial" w:cs="Arial"/>
          <w:sz w:val="22"/>
          <w:szCs w:val="22"/>
        </w:rPr>
        <w:t xml:space="preserve"> </w:t>
      </w:r>
      <w:r w:rsidR="0030277B" w:rsidRPr="00E40B66">
        <w:rPr>
          <w:rFonts w:ascii="Arial" w:hAnsi="Arial" w:cs="Arial"/>
          <w:sz w:val="22"/>
          <w:szCs w:val="22"/>
        </w:rPr>
        <w:t>quantidade</w:t>
      </w:r>
      <w:r w:rsidR="0030277B">
        <w:rPr>
          <w:rFonts w:ascii="Arial" w:hAnsi="Arial" w:cs="Arial"/>
          <w:sz w:val="22"/>
          <w:szCs w:val="22"/>
        </w:rPr>
        <w:t xml:space="preserve"> </w:t>
      </w:r>
      <w:r w:rsidR="0030277B" w:rsidRPr="00E40B66">
        <w:rPr>
          <w:rFonts w:ascii="Arial" w:hAnsi="Arial" w:cs="Arial"/>
          <w:sz w:val="22"/>
          <w:szCs w:val="22"/>
        </w:rPr>
        <w:t>do</w:t>
      </w:r>
      <w:r w:rsidR="0030277B">
        <w:rPr>
          <w:rFonts w:ascii="Arial" w:hAnsi="Arial" w:cs="Arial"/>
          <w:sz w:val="22"/>
          <w:szCs w:val="22"/>
        </w:rPr>
        <w:t xml:space="preserve"> </w:t>
      </w:r>
      <w:r w:rsidR="0030277B" w:rsidRPr="00E40B66">
        <w:rPr>
          <w:rFonts w:ascii="Arial" w:hAnsi="Arial" w:cs="Arial"/>
          <w:sz w:val="22"/>
          <w:szCs w:val="22"/>
        </w:rPr>
        <w:t>material</w:t>
      </w:r>
      <w:r w:rsidR="0030277B">
        <w:rPr>
          <w:rFonts w:ascii="Arial" w:hAnsi="Arial" w:cs="Arial"/>
          <w:sz w:val="22"/>
          <w:szCs w:val="22"/>
        </w:rPr>
        <w:t xml:space="preserve"> </w:t>
      </w:r>
      <w:r w:rsidR="0030277B" w:rsidRPr="00E40B66">
        <w:rPr>
          <w:rFonts w:ascii="Arial" w:hAnsi="Arial" w:cs="Arial"/>
          <w:sz w:val="22"/>
          <w:szCs w:val="22"/>
        </w:rPr>
        <w:t>e</w:t>
      </w:r>
      <w:r w:rsidR="0030277B">
        <w:rPr>
          <w:rFonts w:ascii="Arial" w:hAnsi="Arial" w:cs="Arial"/>
          <w:sz w:val="22"/>
          <w:szCs w:val="22"/>
        </w:rPr>
        <w:t xml:space="preserve"> </w:t>
      </w:r>
      <w:r w:rsidR="0030277B" w:rsidRPr="00E40B66">
        <w:rPr>
          <w:rFonts w:ascii="Arial" w:hAnsi="Arial" w:cs="Arial"/>
          <w:sz w:val="22"/>
          <w:szCs w:val="22"/>
        </w:rPr>
        <w:t>consequente aceitação,em até</w:t>
      </w:r>
      <w:r w:rsidR="0030277B">
        <w:rPr>
          <w:rFonts w:ascii="Arial" w:hAnsi="Arial" w:cs="Arial"/>
          <w:sz w:val="22"/>
          <w:szCs w:val="22"/>
        </w:rPr>
        <w:t xml:space="preserve"> </w:t>
      </w:r>
      <w:r w:rsidR="0030277B" w:rsidRPr="00E40B66">
        <w:rPr>
          <w:rFonts w:ascii="Arial" w:hAnsi="Arial" w:cs="Arial"/>
          <w:sz w:val="22"/>
          <w:szCs w:val="22"/>
        </w:rPr>
        <w:t>30 (trinta)</w:t>
      </w:r>
      <w:r w:rsidR="0030277B">
        <w:rPr>
          <w:rFonts w:ascii="Arial" w:hAnsi="Arial" w:cs="Arial"/>
          <w:sz w:val="22"/>
          <w:szCs w:val="22"/>
        </w:rPr>
        <w:t xml:space="preserve"> </w:t>
      </w:r>
      <w:r w:rsidR="0030277B" w:rsidRPr="00E40B66">
        <w:rPr>
          <w:rFonts w:ascii="Arial" w:hAnsi="Arial" w:cs="Arial"/>
          <w:sz w:val="22"/>
          <w:szCs w:val="22"/>
        </w:rPr>
        <w:t>dias da</w:t>
      </w:r>
      <w:r w:rsidR="0030277B">
        <w:rPr>
          <w:rFonts w:ascii="Arial" w:hAnsi="Arial" w:cs="Arial"/>
          <w:sz w:val="22"/>
          <w:szCs w:val="22"/>
        </w:rPr>
        <w:t xml:space="preserve"> </w:t>
      </w:r>
      <w:r w:rsidR="0030277B" w:rsidRPr="00E40B66">
        <w:rPr>
          <w:rFonts w:ascii="Arial" w:hAnsi="Arial" w:cs="Arial"/>
          <w:sz w:val="22"/>
          <w:szCs w:val="22"/>
        </w:rPr>
        <w:t>comunicação</w:t>
      </w:r>
      <w:r w:rsidR="0030277B">
        <w:rPr>
          <w:rFonts w:ascii="Arial" w:hAnsi="Arial" w:cs="Arial"/>
          <w:sz w:val="22"/>
          <w:szCs w:val="22"/>
        </w:rPr>
        <w:t xml:space="preserve"> </w:t>
      </w:r>
      <w:r w:rsidR="0030277B" w:rsidRPr="00E40B66">
        <w:rPr>
          <w:rFonts w:ascii="Arial" w:hAnsi="Arial" w:cs="Arial"/>
          <w:sz w:val="22"/>
          <w:szCs w:val="22"/>
        </w:rPr>
        <w:t>escrita</w:t>
      </w:r>
      <w:r w:rsidR="0030277B">
        <w:rPr>
          <w:rFonts w:ascii="Arial" w:hAnsi="Arial" w:cs="Arial"/>
          <w:sz w:val="22"/>
          <w:szCs w:val="22"/>
        </w:rPr>
        <w:t xml:space="preserve"> </w:t>
      </w:r>
      <w:r w:rsidR="0030277B" w:rsidRPr="00E40B66">
        <w:rPr>
          <w:rFonts w:ascii="Arial" w:hAnsi="Arial" w:cs="Arial"/>
          <w:sz w:val="22"/>
          <w:szCs w:val="22"/>
        </w:rPr>
        <w:t>do</w:t>
      </w:r>
      <w:r w:rsidR="0030277B">
        <w:rPr>
          <w:rFonts w:ascii="Arial" w:hAnsi="Arial" w:cs="Arial"/>
          <w:sz w:val="22"/>
          <w:szCs w:val="22"/>
        </w:rPr>
        <w:t xml:space="preserve"> </w:t>
      </w:r>
      <w:r w:rsidR="0030277B" w:rsidRPr="00E40B66">
        <w:rPr>
          <w:rFonts w:ascii="Arial" w:hAnsi="Arial" w:cs="Arial"/>
          <w:sz w:val="22"/>
          <w:szCs w:val="22"/>
        </w:rPr>
        <w:t>contratado.</w:t>
      </w:r>
    </w:p>
    <w:p w14:paraId="3CF26067" w14:textId="2363E03E" w:rsidR="0030277B" w:rsidRPr="00977066" w:rsidRDefault="0030277B" w:rsidP="0030277B">
      <w:pPr>
        <w:pStyle w:val="Corpodetexto"/>
        <w:spacing w:after="200"/>
        <w:ind w:left="118" w:right="119"/>
        <w:jc w:val="both"/>
        <w:rPr>
          <w:b w:val="0"/>
          <w:sz w:val="22"/>
          <w:szCs w:val="22"/>
        </w:rPr>
      </w:pPr>
      <w:r>
        <w:rPr>
          <w:sz w:val="22"/>
          <w:szCs w:val="22"/>
        </w:rPr>
        <w:tab/>
      </w:r>
      <w:r w:rsidRPr="00E40B66">
        <w:rPr>
          <w:sz w:val="22"/>
          <w:szCs w:val="22"/>
        </w:rPr>
        <w:t>§ 1</w:t>
      </w:r>
      <w:proofErr w:type="gramStart"/>
      <w:r w:rsidRPr="00E40B66">
        <w:rPr>
          <w:sz w:val="22"/>
          <w:szCs w:val="22"/>
        </w:rPr>
        <w:t xml:space="preserve">º </w:t>
      </w:r>
      <w:r w:rsidR="005B7AB9">
        <w:rPr>
          <w:sz w:val="22"/>
          <w:szCs w:val="22"/>
        </w:rPr>
        <w:t xml:space="preserve"> </w:t>
      </w:r>
      <w:r w:rsidRPr="00977066">
        <w:rPr>
          <w:b w:val="0"/>
          <w:sz w:val="22"/>
          <w:szCs w:val="22"/>
        </w:rPr>
        <w:t>O</w:t>
      </w:r>
      <w:proofErr w:type="gramEnd"/>
      <w:r w:rsidRPr="00977066">
        <w:rPr>
          <w:b w:val="0"/>
          <w:sz w:val="22"/>
          <w:szCs w:val="22"/>
        </w:rPr>
        <w:t xml:space="preserve"> edital ou o instrumento de contratação</w:t>
      </w:r>
      <w:r>
        <w:rPr>
          <w:b w:val="0"/>
          <w:sz w:val="22"/>
          <w:szCs w:val="22"/>
        </w:rPr>
        <w:t xml:space="preserve"> </w:t>
      </w:r>
      <w:r w:rsidRPr="00977066">
        <w:rPr>
          <w:b w:val="0"/>
          <w:sz w:val="22"/>
          <w:szCs w:val="22"/>
        </w:rPr>
        <w:t>direta, ou</w:t>
      </w:r>
      <w:r>
        <w:rPr>
          <w:b w:val="0"/>
          <w:sz w:val="22"/>
          <w:szCs w:val="22"/>
        </w:rPr>
        <w:t xml:space="preserve"> </w:t>
      </w:r>
      <w:r w:rsidRPr="00977066">
        <w:rPr>
          <w:b w:val="0"/>
          <w:sz w:val="22"/>
          <w:szCs w:val="22"/>
        </w:rPr>
        <w:t>alternativamente o contrato ou</w:t>
      </w:r>
      <w:r>
        <w:rPr>
          <w:b w:val="0"/>
          <w:sz w:val="22"/>
          <w:szCs w:val="22"/>
        </w:rPr>
        <w:t xml:space="preserve"> </w:t>
      </w:r>
      <w:r w:rsidRPr="00977066">
        <w:rPr>
          <w:b w:val="0"/>
          <w:sz w:val="22"/>
          <w:szCs w:val="22"/>
        </w:rPr>
        <w:t>instrumento</w:t>
      </w:r>
      <w:r>
        <w:rPr>
          <w:b w:val="0"/>
          <w:sz w:val="22"/>
          <w:szCs w:val="22"/>
        </w:rPr>
        <w:t xml:space="preserve"> </w:t>
      </w:r>
      <w:r w:rsidRPr="00977066">
        <w:rPr>
          <w:b w:val="0"/>
          <w:sz w:val="22"/>
          <w:szCs w:val="22"/>
        </w:rPr>
        <w:t>equivalente,</w:t>
      </w:r>
      <w:r>
        <w:rPr>
          <w:b w:val="0"/>
          <w:sz w:val="22"/>
          <w:szCs w:val="22"/>
        </w:rPr>
        <w:t xml:space="preserve"> </w:t>
      </w:r>
      <w:r w:rsidRPr="00977066">
        <w:rPr>
          <w:b w:val="0"/>
          <w:sz w:val="22"/>
          <w:szCs w:val="22"/>
        </w:rPr>
        <w:t>poderá</w:t>
      </w:r>
      <w:r>
        <w:rPr>
          <w:b w:val="0"/>
          <w:sz w:val="22"/>
          <w:szCs w:val="22"/>
        </w:rPr>
        <w:t xml:space="preserve"> </w:t>
      </w:r>
      <w:r w:rsidRPr="00977066">
        <w:rPr>
          <w:b w:val="0"/>
          <w:sz w:val="22"/>
          <w:szCs w:val="22"/>
        </w:rPr>
        <w:t>prever</w:t>
      </w:r>
      <w:r>
        <w:rPr>
          <w:b w:val="0"/>
          <w:sz w:val="22"/>
          <w:szCs w:val="22"/>
        </w:rPr>
        <w:t xml:space="preserve"> </w:t>
      </w:r>
      <w:r w:rsidRPr="00977066">
        <w:rPr>
          <w:b w:val="0"/>
          <w:sz w:val="22"/>
          <w:szCs w:val="22"/>
        </w:rPr>
        <w:t>apenas</w:t>
      </w:r>
      <w:r>
        <w:rPr>
          <w:b w:val="0"/>
          <w:sz w:val="22"/>
          <w:szCs w:val="22"/>
        </w:rPr>
        <w:t xml:space="preserve"> </w:t>
      </w:r>
      <w:r w:rsidRPr="00977066">
        <w:rPr>
          <w:b w:val="0"/>
          <w:sz w:val="22"/>
          <w:szCs w:val="22"/>
        </w:rPr>
        <w:t>o</w:t>
      </w:r>
      <w:r>
        <w:rPr>
          <w:b w:val="0"/>
          <w:sz w:val="22"/>
          <w:szCs w:val="22"/>
        </w:rPr>
        <w:t xml:space="preserve"> </w:t>
      </w:r>
      <w:r w:rsidRPr="00977066">
        <w:rPr>
          <w:b w:val="0"/>
          <w:sz w:val="22"/>
          <w:szCs w:val="22"/>
        </w:rPr>
        <w:t>recebimento</w:t>
      </w:r>
      <w:r>
        <w:rPr>
          <w:b w:val="0"/>
          <w:sz w:val="22"/>
          <w:szCs w:val="22"/>
        </w:rPr>
        <w:t xml:space="preserve"> </w:t>
      </w:r>
      <w:r w:rsidRPr="00977066">
        <w:rPr>
          <w:b w:val="0"/>
          <w:sz w:val="22"/>
          <w:szCs w:val="22"/>
        </w:rPr>
        <w:t>definitivo,</w:t>
      </w:r>
      <w:r>
        <w:rPr>
          <w:b w:val="0"/>
          <w:sz w:val="22"/>
          <w:szCs w:val="22"/>
        </w:rPr>
        <w:t xml:space="preserve"> </w:t>
      </w:r>
      <w:r w:rsidRPr="00977066">
        <w:rPr>
          <w:b w:val="0"/>
          <w:sz w:val="22"/>
          <w:szCs w:val="22"/>
        </w:rPr>
        <w:t>podendo</w:t>
      </w:r>
      <w:r>
        <w:rPr>
          <w:b w:val="0"/>
          <w:sz w:val="22"/>
          <w:szCs w:val="22"/>
        </w:rPr>
        <w:t xml:space="preserve"> </w:t>
      </w:r>
      <w:r w:rsidRPr="00977066">
        <w:rPr>
          <w:b w:val="0"/>
          <w:sz w:val="22"/>
          <w:szCs w:val="22"/>
        </w:rPr>
        <w:t>ser</w:t>
      </w:r>
      <w:r>
        <w:rPr>
          <w:b w:val="0"/>
          <w:sz w:val="22"/>
          <w:szCs w:val="22"/>
        </w:rPr>
        <w:t xml:space="preserve"> </w:t>
      </w:r>
      <w:r w:rsidRPr="00977066">
        <w:rPr>
          <w:b w:val="0"/>
          <w:sz w:val="22"/>
          <w:szCs w:val="22"/>
        </w:rPr>
        <w:t>dispensado</w:t>
      </w:r>
      <w:r>
        <w:rPr>
          <w:b w:val="0"/>
          <w:sz w:val="22"/>
          <w:szCs w:val="22"/>
        </w:rPr>
        <w:t xml:space="preserve"> </w:t>
      </w:r>
      <w:r w:rsidRPr="00977066">
        <w:rPr>
          <w:b w:val="0"/>
          <w:sz w:val="22"/>
          <w:szCs w:val="22"/>
        </w:rPr>
        <w:t>o</w:t>
      </w:r>
      <w:r>
        <w:rPr>
          <w:b w:val="0"/>
          <w:sz w:val="22"/>
          <w:szCs w:val="22"/>
        </w:rPr>
        <w:t xml:space="preserve"> </w:t>
      </w:r>
      <w:r w:rsidRPr="00977066">
        <w:rPr>
          <w:b w:val="0"/>
          <w:sz w:val="22"/>
          <w:szCs w:val="22"/>
        </w:rPr>
        <w:t>recebimento</w:t>
      </w:r>
      <w:r>
        <w:rPr>
          <w:b w:val="0"/>
          <w:sz w:val="22"/>
          <w:szCs w:val="22"/>
        </w:rPr>
        <w:t xml:space="preserve"> </w:t>
      </w:r>
      <w:r w:rsidRPr="00977066">
        <w:rPr>
          <w:b w:val="0"/>
          <w:sz w:val="22"/>
          <w:szCs w:val="22"/>
        </w:rPr>
        <w:t>provisório</w:t>
      </w:r>
      <w:r>
        <w:rPr>
          <w:b w:val="0"/>
          <w:sz w:val="22"/>
          <w:szCs w:val="22"/>
        </w:rPr>
        <w:t xml:space="preserve"> </w:t>
      </w:r>
      <w:r w:rsidRPr="00977066">
        <w:rPr>
          <w:b w:val="0"/>
          <w:sz w:val="22"/>
          <w:szCs w:val="22"/>
        </w:rPr>
        <w:t>de</w:t>
      </w:r>
      <w:r>
        <w:rPr>
          <w:b w:val="0"/>
          <w:sz w:val="22"/>
          <w:szCs w:val="22"/>
        </w:rPr>
        <w:t xml:space="preserve"> </w:t>
      </w:r>
      <w:r w:rsidRPr="00977066">
        <w:rPr>
          <w:b w:val="0"/>
          <w:sz w:val="22"/>
          <w:szCs w:val="22"/>
        </w:rPr>
        <w:t>gêneros</w:t>
      </w:r>
      <w:r>
        <w:rPr>
          <w:b w:val="0"/>
          <w:sz w:val="22"/>
          <w:szCs w:val="22"/>
        </w:rPr>
        <w:t xml:space="preserve"> </w:t>
      </w:r>
      <w:r w:rsidRPr="00977066">
        <w:rPr>
          <w:b w:val="0"/>
          <w:sz w:val="22"/>
          <w:szCs w:val="22"/>
        </w:rPr>
        <w:t>perecíveis</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alimentação</w:t>
      </w:r>
      <w:r>
        <w:rPr>
          <w:b w:val="0"/>
          <w:sz w:val="22"/>
          <w:szCs w:val="22"/>
        </w:rPr>
        <w:t xml:space="preserve"> </w:t>
      </w:r>
      <w:r w:rsidRPr="00977066">
        <w:rPr>
          <w:b w:val="0"/>
          <w:sz w:val="22"/>
          <w:szCs w:val="22"/>
        </w:rPr>
        <w:t>preparada,</w:t>
      </w:r>
      <w:r>
        <w:rPr>
          <w:b w:val="0"/>
          <w:sz w:val="22"/>
          <w:szCs w:val="22"/>
        </w:rPr>
        <w:t xml:space="preserve"> </w:t>
      </w:r>
      <w:r w:rsidRPr="00977066">
        <w:rPr>
          <w:b w:val="0"/>
          <w:sz w:val="22"/>
          <w:szCs w:val="22"/>
        </w:rPr>
        <w:t>objetos</w:t>
      </w:r>
      <w:r>
        <w:rPr>
          <w:b w:val="0"/>
          <w:sz w:val="22"/>
          <w:szCs w:val="22"/>
        </w:rPr>
        <w:t xml:space="preserve"> </w:t>
      </w:r>
      <w:r w:rsidRPr="00977066">
        <w:rPr>
          <w:b w:val="0"/>
          <w:sz w:val="22"/>
          <w:szCs w:val="22"/>
        </w:rPr>
        <w:t>de</w:t>
      </w:r>
      <w:r>
        <w:rPr>
          <w:b w:val="0"/>
          <w:sz w:val="22"/>
          <w:szCs w:val="22"/>
        </w:rPr>
        <w:t xml:space="preserve"> </w:t>
      </w:r>
      <w:r w:rsidRPr="00977066">
        <w:rPr>
          <w:b w:val="0"/>
          <w:sz w:val="22"/>
          <w:szCs w:val="22"/>
        </w:rPr>
        <w:t>pequeno</w:t>
      </w:r>
      <w:r>
        <w:rPr>
          <w:b w:val="0"/>
          <w:sz w:val="22"/>
          <w:szCs w:val="22"/>
        </w:rPr>
        <w:t xml:space="preserve"> </w:t>
      </w:r>
      <w:r w:rsidRPr="00977066">
        <w:rPr>
          <w:b w:val="0"/>
          <w:sz w:val="22"/>
          <w:szCs w:val="22"/>
        </w:rPr>
        <w:t>valor,</w:t>
      </w:r>
      <w:r>
        <w:rPr>
          <w:b w:val="0"/>
          <w:sz w:val="22"/>
          <w:szCs w:val="22"/>
        </w:rPr>
        <w:t xml:space="preserve"> </w:t>
      </w:r>
      <w:r w:rsidRPr="00977066">
        <w:rPr>
          <w:b w:val="0"/>
          <w:sz w:val="22"/>
          <w:szCs w:val="22"/>
        </w:rPr>
        <w:t>ou</w:t>
      </w:r>
      <w:r>
        <w:rPr>
          <w:b w:val="0"/>
          <w:sz w:val="22"/>
          <w:szCs w:val="22"/>
        </w:rPr>
        <w:t xml:space="preserve"> </w:t>
      </w:r>
      <w:r w:rsidRPr="00977066">
        <w:rPr>
          <w:b w:val="0"/>
          <w:sz w:val="22"/>
          <w:szCs w:val="22"/>
        </w:rPr>
        <w:t>demais</w:t>
      </w:r>
      <w:r>
        <w:rPr>
          <w:b w:val="0"/>
          <w:sz w:val="22"/>
          <w:szCs w:val="22"/>
        </w:rPr>
        <w:t xml:space="preserve"> </w:t>
      </w:r>
      <w:r w:rsidRPr="00977066">
        <w:rPr>
          <w:b w:val="0"/>
          <w:sz w:val="22"/>
          <w:szCs w:val="22"/>
        </w:rPr>
        <w:t>contratações</w:t>
      </w:r>
      <w:r>
        <w:rPr>
          <w:b w:val="0"/>
          <w:sz w:val="22"/>
          <w:szCs w:val="22"/>
        </w:rPr>
        <w:t xml:space="preserve"> </w:t>
      </w:r>
      <w:r w:rsidRPr="00977066">
        <w:rPr>
          <w:b w:val="0"/>
          <w:sz w:val="22"/>
          <w:szCs w:val="22"/>
        </w:rPr>
        <w:t>que</w:t>
      </w:r>
      <w:r>
        <w:rPr>
          <w:b w:val="0"/>
          <w:sz w:val="22"/>
          <w:szCs w:val="22"/>
        </w:rPr>
        <w:t xml:space="preserve"> </w:t>
      </w:r>
      <w:r w:rsidRPr="00977066">
        <w:rPr>
          <w:b w:val="0"/>
          <w:sz w:val="22"/>
          <w:szCs w:val="22"/>
        </w:rPr>
        <w:t>não</w:t>
      </w:r>
      <w:r>
        <w:rPr>
          <w:b w:val="0"/>
          <w:sz w:val="22"/>
          <w:szCs w:val="22"/>
        </w:rPr>
        <w:t xml:space="preserve"> </w:t>
      </w:r>
      <w:r w:rsidRPr="00977066">
        <w:rPr>
          <w:b w:val="0"/>
          <w:sz w:val="22"/>
          <w:szCs w:val="22"/>
        </w:rPr>
        <w:t>apresentem</w:t>
      </w:r>
      <w:r>
        <w:rPr>
          <w:b w:val="0"/>
          <w:sz w:val="22"/>
          <w:szCs w:val="22"/>
        </w:rPr>
        <w:t xml:space="preserve"> </w:t>
      </w:r>
      <w:r w:rsidRPr="00977066">
        <w:rPr>
          <w:b w:val="0"/>
          <w:sz w:val="22"/>
          <w:szCs w:val="22"/>
        </w:rPr>
        <w:t>riscos</w:t>
      </w:r>
      <w:r>
        <w:rPr>
          <w:b w:val="0"/>
          <w:sz w:val="22"/>
          <w:szCs w:val="22"/>
        </w:rPr>
        <w:t xml:space="preserve"> </w:t>
      </w:r>
      <w:r w:rsidRPr="00977066">
        <w:rPr>
          <w:b w:val="0"/>
          <w:sz w:val="22"/>
          <w:szCs w:val="22"/>
        </w:rPr>
        <w:t>consideráveis</w:t>
      </w:r>
      <w:r>
        <w:rPr>
          <w:b w:val="0"/>
          <w:sz w:val="22"/>
          <w:szCs w:val="22"/>
        </w:rPr>
        <w:t xml:space="preserve"> </w:t>
      </w:r>
      <w:r w:rsidRPr="00977066">
        <w:rPr>
          <w:b w:val="0"/>
          <w:sz w:val="22"/>
          <w:szCs w:val="22"/>
        </w:rPr>
        <w:t>à</w:t>
      </w:r>
      <w:r>
        <w:rPr>
          <w:b w:val="0"/>
          <w:sz w:val="22"/>
          <w:szCs w:val="22"/>
        </w:rPr>
        <w:t xml:space="preserve"> </w:t>
      </w:r>
      <w:r w:rsidRPr="00977066">
        <w:rPr>
          <w:b w:val="0"/>
          <w:sz w:val="22"/>
          <w:szCs w:val="22"/>
        </w:rPr>
        <w:t>Administração.</w:t>
      </w:r>
    </w:p>
    <w:p w14:paraId="396927D6" w14:textId="499E6A70" w:rsidR="0030277B" w:rsidRDefault="0030277B" w:rsidP="0030277B">
      <w:pPr>
        <w:pStyle w:val="Corpodetexto"/>
        <w:spacing w:before="121" w:after="200"/>
        <w:ind w:left="118" w:right="118"/>
        <w:jc w:val="both"/>
        <w:rPr>
          <w:b w:val="0"/>
          <w:sz w:val="22"/>
          <w:szCs w:val="22"/>
        </w:rPr>
      </w:pPr>
      <w:r>
        <w:rPr>
          <w:sz w:val="22"/>
          <w:szCs w:val="22"/>
        </w:rPr>
        <w:tab/>
      </w:r>
      <w:r w:rsidRPr="00E40B66">
        <w:rPr>
          <w:sz w:val="22"/>
          <w:szCs w:val="22"/>
        </w:rPr>
        <w:t>§ 2</w:t>
      </w:r>
      <w:proofErr w:type="gramStart"/>
      <w:r w:rsidRPr="00E40B66">
        <w:rPr>
          <w:sz w:val="22"/>
          <w:szCs w:val="22"/>
        </w:rPr>
        <w:t xml:space="preserve">º </w:t>
      </w:r>
      <w:r w:rsidR="005B7AB9">
        <w:rPr>
          <w:sz w:val="22"/>
          <w:szCs w:val="22"/>
        </w:rPr>
        <w:t xml:space="preserve"> </w:t>
      </w:r>
      <w:r w:rsidRPr="00977066">
        <w:rPr>
          <w:b w:val="0"/>
          <w:sz w:val="22"/>
          <w:szCs w:val="22"/>
        </w:rPr>
        <w:t>Para</w:t>
      </w:r>
      <w:proofErr w:type="gramEnd"/>
      <w:r w:rsidRPr="00977066">
        <w:rPr>
          <w:b w:val="0"/>
          <w:sz w:val="22"/>
          <w:szCs w:val="22"/>
        </w:rPr>
        <w:t xml:space="preserve"> os fins do parágrafo anterior, consideram-se objetos de pequeno valor aqueles</w:t>
      </w:r>
      <w:r>
        <w:rPr>
          <w:b w:val="0"/>
          <w:sz w:val="22"/>
          <w:szCs w:val="22"/>
        </w:rPr>
        <w:t xml:space="preserve"> </w:t>
      </w:r>
      <w:r w:rsidRPr="00977066">
        <w:rPr>
          <w:b w:val="0"/>
          <w:sz w:val="22"/>
          <w:szCs w:val="22"/>
        </w:rPr>
        <w:t>enquadráveis</w:t>
      </w:r>
      <w:r>
        <w:rPr>
          <w:b w:val="0"/>
          <w:sz w:val="22"/>
          <w:szCs w:val="22"/>
        </w:rPr>
        <w:t xml:space="preserve"> </w:t>
      </w:r>
      <w:r w:rsidRPr="00977066">
        <w:rPr>
          <w:b w:val="0"/>
          <w:sz w:val="22"/>
          <w:szCs w:val="22"/>
        </w:rPr>
        <w:t>nos incisos I</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II</w:t>
      </w:r>
      <w:r>
        <w:rPr>
          <w:b w:val="0"/>
          <w:sz w:val="22"/>
          <w:szCs w:val="22"/>
        </w:rPr>
        <w:t xml:space="preserve"> </w:t>
      </w:r>
      <w:r w:rsidRPr="00977066">
        <w:rPr>
          <w:b w:val="0"/>
          <w:sz w:val="22"/>
          <w:szCs w:val="22"/>
        </w:rPr>
        <w:t>do</w:t>
      </w:r>
      <w:r>
        <w:rPr>
          <w:b w:val="0"/>
          <w:sz w:val="22"/>
          <w:szCs w:val="22"/>
        </w:rPr>
        <w:t xml:space="preserve"> </w:t>
      </w:r>
      <w:r w:rsidRPr="00977066">
        <w:rPr>
          <w:b w:val="0"/>
          <w:sz w:val="22"/>
          <w:szCs w:val="22"/>
        </w:rPr>
        <w:t>art. 75 da</w:t>
      </w:r>
      <w:r>
        <w:rPr>
          <w:b w:val="0"/>
          <w:sz w:val="22"/>
          <w:szCs w:val="22"/>
        </w:rPr>
        <w:t xml:space="preserve"> </w:t>
      </w:r>
      <w:r w:rsidRPr="00977066">
        <w:rPr>
          <w:b w:val="0"/>
          <w:sz w:val="22"/>
          <w:szCs w:val="22"/>
        </w:rPr>
        <w:t>Lei nº 14.133,de 1º de</w:t>
      </w:r>
      <w:r>
        <w:rPr>
          <w:b w:val="0"/>
          <w:sz w:val="22"/>
          <w:szCs w:val="22"/>
        </w:rPr>
        <w:t xml:space="preserve"> </w:t>
      </w:r>
      <w:r w:rsidRPr="00977066">
        <w:rPr>
          <w:b w:val="0"/>
          <w:sz w:val="22"/>
          <w:szCs w:val="22"/>
        </w:rPr>
        <w:t>abril de2021.</w:t>
      </w:r>
    </w:p>
    <w:p w14:paraId="6FDFCFC5" w14:textId="77777777" w:rsidR="0030277B" w:rsidRPr="005B7AB9" w:rsidRDefault="0030277B" w:rsidP="0030277B">
      <w:pPr>
        <w:pStyle w:val="Ttulo1"/>
        <w:spacing w:before="0" w:after="200" w:line="240" w:lineRule="auto"/>
        <w:jc w:val="center"/>
        <w:rPr>
          <w:rFonts w:ascii="Arial" w:hAnsi="Arial" w:cs="Arial"/>
          <w:b/>
          <w:bCs/>
          <w:color w:val="000000" w:themeColor="text1"/>
          <w:sz w:val="22"/>
          <w:szCs w:val="22"/>
        </w:rPr>
      </w:pPr>
      <w:r w:rsidRPr="005B7AB9">
        <w:rPr>
          <w:rFonts w:ascii="Arial" w:hAnsi="Arial" w:cs="Arial"/>
          <w:b/>
          <w:bCs/>
          <w:color w:val="000000" w:themeColor="text1"/>
          <w:sz w:val="22"/>
          <w:szCs w:val="22"/>
        </w:rPr>
        <w:t xml:space="preserve">CAPÍTULO XXI </w:t>
      </w:r>
    </w:p>
    <w:p w14:paraId="7832A609" w14:textId="77777777" w:rsidR="0030277B" w:rsidRPr="005B7AB9" w:rsidRDefault="0030277B" w:rsidP="0030277B">
      <w:pPr>
        <w:pStyle w:val="Ttulo1"/>
        <w:spacing w:before="0" w:after="200" w:line="240" w:lineRule="auto"/>
        <w:jc w:val="center"/>
        <w:rPr>
          <w:rFonts w:ascii="Arial" w:hAnsi="Arial" w:cs="Arial"/>
          <w:b/>
          <w:bCs/>
          <w:color w:val="000000" w:themeColor="text1"/>
          <w:sz w:val="22"/>
          <w:szCs w:val="22"/>
        </w:rPr>
      </w:pPr>
      <w:r w:rsidRPr="005B7AB9">
        <w:rPr>
          <w:rFonts w:ascii="Arial" w:hAnsi="Arial" w:cs="Arial"/>
          <w:b/>
          <w:bCs/>
          <w:color w:val="000000" w:themeColor="text1"/>
          <w:sz w:val="22"/>
          <w:szCs w:val="22"/>
        </w:rPr>
        <w:t>DAS SANÇÕES</w:t>
      </w:r>
    </w:p>
    <w:p w14:paraId="2B4B87D5" w14:textId="1D206FBB" w:rsidR="0030277B" w:rsidRPr="00977066" w:rsidRDefault="0030277B" w:rsidP="0030277B">
      <w:pPr>
        <w:pStyle w:val="Corpodetexto"/>
        <w:spacing w:before="3" w:after="200"/>
        <w:ind w:left="118" w:right="115"/>
        <w:jc w:val="both"/>
        <w:rPr>
          <w:b w:val="0"/>
          <w:sz w:val="22"/>
          <w:szCs w:val="22"/>
        </w:rPr>
      </w:pPr>
      <w:r>
        <w:rPr>
          <w:sz w:val="22"/>
          <w:szCs w:val="22"/>
        </w:rPr>
        <w:tab/>
      </w:r>
      <w:r w:rsidRPr="00E40B66">
        <w:rPr>
          <w:sz w:val="22"/>
          <w:szCs w:val="22"/>
        </w:rPr>
        <w:t>Art.</w:t>
      </w:r>
      <w:r w:rsidR="005B7AB9">
        <w:rPr>
          <w:sz w:val="22"/>
          <w:szCs w:val="22"/>
        </w:rPr>
        <w:t xml:space="preserve"> </w:t>
      </w:r>
      <w:proofErr w:type="gramStart"/>
      <w:r w:rsidRPr="00E40B66">
        <w:rPr>
          <w:spacing w:val="-5"/>
          <w:sz w:val="22"/>
          <w:szCs w:val="22"/>
        </w:rPr>
        <w:t>39</w:t>
      </w:r>
      <w:r>
        <w:rPr>
          <w:sz w:val="22"/>
          <w:szCs w:val="22"/>
        </w:rPr>
        <w:t xml:space="preserve"> </w:t>
      </w:r>
      <w:r w:rsidR="005B7AB9">
        <w:rPr>
          <w:sz w:val="22"/>
          <w:szCs w:val="22"/>
        </w:rPr>
        <w:t xml:space="preserve"> </w:t>
      </w:r>
      <w:r w:rsidRPr="00977066">
        <w:rPr>
          <w:b w:val="0"/>
          <w:sz w:val="22"/>
          <w:szCs w:val="22"/>
        </w:rPr>
        <w:t>Observados</w:t>
      </w:r>
      <w:proofErr w:type="gramEnd"/>
      <w:r>
        <w:rPr>
          <w:b w:val="0"/>
          <w:sz w:val="22"/>
          <w:szCs w:val="22"/>
        </w:rPr>
        <w:t xml:space="preserve"> </w:t>
      </w:r>
      <w:r w:rsidRPr="00977066">
        <w:rPr>
          <w:b w:val="0"/>
          <w:sz w:val="22"/>
          <w:szCs w:val="22"/>
        </w:rPr>
        <w:t>o</w:t>
      </w:r>
      <w:r>
        <w:rPr>
          <w:b w:val="0"/>
          <w:sz w:val="22"/>
          <w:szCs w:val="22"/>
        </w:rPr>
        <w:t xml:space="preserve"> </w:t>
      </w:r>
      <w:r w:rsidRPr="00977066">
        <w:rPr>
          <w:b w:val="0"/>
          <w:sz w:val="22"/>
          <w:szCs w:val="22"/>
        </w:rPr>
        <w:t>contraditório</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a</w:t>
      </w:r>
      <w:r>
        <w:rPr>
          <w:b w:val="0"/>
          <w:sz w:val="22"/>
          <w:szCs w:val="22"/>
        </w:rPr>
        <w:t xml:space="preserve"> </w:t>
      </w:r>
      <w:r w:rsidRPr="00977066">
        <w:rPr>
          <w:b w:val="0"/>
          <w:sz w:val="22"/>
          <w:szCs w:val="22"/>
        </w:rPr>
        <w:t>ampla</w:t>
      </w:r>
      <w:r>
        <w:rPr>
          <w:b w:val="0"/>
          <w:sz w:val="22"/>
          <w:szCs w:val="22"/>
        </w:rPr>
        <w:t xml:space="preserve"> </w:t>
      </w:r>
      <w:r w:rsidRPr="00977066">
        <w:rPr>
          <w:b w:val="0"/>
          <w:sz w:val="22"/>
          <w:szCs w:val="22"/>
        </w:rPr>
        <w:t>defesa,</w:t>
      </w:r>
      <w:r>
        <w:rPr>
          <w:b w:val="0"/>
          <w:sz w:val="22"/>
          <w:szCs w:val="22"/>
        </w:rPr>
        <w:t xml:space="preserve"> </w:t>
      </w:r>
      <w:r w:rsidRPr="00977066">
        <w:rPr>
          <w:b w:val="0"/>
          <w:sz w:val="22"/>
          <w:szCs w:val="22"/>
        </w:rPr>
        <w:t>todas</w:t>
      </w:r>
      <w:r>
        <w:rPr>
          <w:b w:val="0"/>
          <w:sz w:val="22"/>
          <w:szCs w:val="22"/>
        </w:rPr>
        <w:t xml:space="preserve"> </w:t>
      </w:r>
      <w:r w:rsidRPr="00977066">
        <w:rPr>
          <w:b w:val="0"/>
          <w:sz w:val="22"/>
          <w:szCs w:val="22"/>
        </w:rPr>
        <w:t>as</w:t>
      </w:r>
      <w:r>
        <w:rPr>
          <w:b w:val="0"/>
          <w:sz w:val="22"/>
          <w:szCs w:val="22"/>
        </w:rPr>
        <w:t xml:space="preserve"> </w:t>
      </w:r>
      <w:r w:rsidRPr="00977066">
        <w:rPr>
          <w:b w:val="0"/>
          <w:sz w:val="22"/>
          <w:szCs w:val="22"/>
        </w:rPr>
        <w:t>sanções</w:t>
      </w:r>
      <w:r>
        <w:rPr>
          <w:b w:val="0"/>
          <w:sz w:val="22"/>
          <w:szCs w:val="22"/>
        </w:rPr>
        <w:t xml:space="preserve"> </w:t>
      </w:r>
      <w:r w:rsidRPr="00977066">
        <w:rPr>
          <w:b w:val="0"/>
          <w:sz w:val="22"/>
          <w:szCs w:val="22"/>
        </w:rPr>
        <w:t>previstas</w:t>
      </w:r>
      <w:r>
        <w:rPr>
          <w:b w:val="0"/>
          <w:sz w:val="22"/>
          <w:szCs w:val="22"/>
        </w:rPr>
        <w:t xml:space="preserve"> </w:t>
      </w:r>
      <w:r w:rsidRPr="00977066">
        <w:rPr>
          <w:b w:val="0"/>
          <w:sz w:val="22"/>
          <w:szCs w:val="22"/>
        </w:rPr>
        <w:t>no</w:t>
      </w:r>
      <w:r>
        <w:rPr>
          <w:b w:val="0"/>
          <w:sz w:val="22"/>
          <w:szCs w:val="22"/>
        </w:rPr>
        <w:t xml:space="preserve"> </w:t>
      </w:r>
      <w:r w:rsidRPr="00977066">
        <w:rPr>
          <w:b w:val="0"/>
          <w:sz w:val="22"/>
          <w:szCs w:val="22"/>
        </w:rPr>
        <w:t>art.</w:t>
      </w:r>
      <w:r>
        <w:rPr>
          <w:b w:val="0"/>
          <w:sz w:val="22"/>
          <w:szCs w:val="22"/>
        </w:rPr>
        <w:t xml:space="preserve"> </w:t>
      </w:r>
      <w:r w:rsidRPr="00977066">
        <w:rPr>
          <w:b w:val="0"/>
          <w:sz w:val="22"/>
          <w:szCs w:val="22"/>
        </w:rPr>
        <w:t>156</w:t>
      </w:r>
      <w:r>
        <w:rPr>
          <w:b w:val="0"/>
          <w:sz w:val="22"/>
          <w:szCs w:val="22"/>
        </w:rPr>
        <w:t xml:space="preserve"> </w:t>
      </w:r>
      <w:r w:rsidRPr="00977066">
        <w:rPr>
          <w:b w:val="0"/>
          <w:sz w:val="22"/>
          <w:szCs w:val="22"/>
        </w:rPr>
        <w:t>da</w:t>
      </w:r>
      <w:r>
        <w:rPr>
          <w:b w:val="0"/>
          <w:sz w:val="22"/>
          <w:szCs w:val="22"/>
        </w:rPr>
        <w:t xml:space="preserve"> </w:t>
      </w:r>
      <w:r w:rsidRPr="00977066">
        <w:rPr>
          <w:b w:val="0"/>
          <w:sz w:val="22"/>
          <w:szCs w:val="22"/>
        </w:rPr>
        <w:t xml:space="preserve">Lei nº 14.133, de 1º de abril de 2021, serão aplicadas pela autoridade </w:t>
      </w:r>
      <w:r>
        <w:rPr>
          <w:b w:val="0"/>
          <w:sz w:val="22"/>
          <w:szCs w:val="22"/>
        </w:rPr>
        <w:t xml:space="preserve">competente da Câmara Municipal </w:t>
      </w:r>
      <w:r w:rsidRPr="00977066">
        <w:rPr>
          <w:b w:val="0"/>
          <w:sz w:val="22"/>
          <w:szCs w:val="22"/>
        </w:rPr>
        <w:t>quando se tratar de Sistema de Registro de Preços.</w:t>
      </w:r>
    </w:p>
    <w:p w14:paraId="0BA6B685" w14:textId="77777777" w:rsidR="0030277B" w:rsidRPr="005B7AB9" w:rsidRDefault="0030277B" w:rsidP="0030277B">
      <w:pPr>
        <w:pStyle w:val="Ttulo1"/>
        <w:spacing w:after="200"/>
        <w:ind w:left="278"/>
        <w:jc w:val="center"/>
        <w:rPr>
          <w:rFonts w:ascii="Arial" w:hAnsi="Arial" w:cs="Arial"/>
          <w:b/>
          <w:bCs/>
          <w:color w:val="000000" w:themeColor="text1"/>
          <w:sz w:val="22"/>
          <w:szCs w:val="22"/>
        </w:rPr>
      </w:pPr>
      <w:r w:rsidRPr="005B7AB9">
        <w:rPr>
          <w:rFonts w:ascii="Arial" w:hAnsi="Arial" w:cs="Arial"/>
          <w:b/>
          <w:bCs/>
          <w:color w:val="000000" w:themeColor="text1"/>
          <w:sz w:val="22"/>
          <w:szCs w:val="22"/>
        </w:rPr>
        <w:lastRenderedPageBreak/>
        <w:t>CAPÍTULO XXII</w:t>
      </w:r>
    </w:p>
    <w:p w14:paraId="15B4D261" w14:textId="77777777" w:rsidR="0030277B" w:rsidRPr="00E40B66" w:rsidRDefault="0030277B" w:rsidP="0030277B">
      <w:pPr>
        <w:ind w:left="278" w:right="278"/>
        <w:jc w:val="center"/>
        <w:rPr>
          <w:rFonts w:ascii="Arial" w:hAnsi="Arial" w:cs="Arial"/>
        </w:rPr>
      </w:pPr>
      <w:r w:rsidRPr="00E40B66">
        <w:rPr>
          <w:rFonts w:ascii="Arial" w:hAnsi="Arial" w:cs="Arial"/>
          <w:b/>
        </w:rPr>
        <w:t>DO</w:t>
      </w:r>
      <w:r>
        <w:rPr>
          <w:rFonts w:ascii="Arial" w:hAnsi="Arial" w:cs="Arial"/>
          <w:b/>
        </w:rPr>
        <w:t xml:space="preserve"> </w:t>
      </w:r>
      <w:r w:rsidRPr="00E40B66">
        <w:rPr>
          <w:rFonts w:ascii="Arial" w:hAnsi="Arial" w:cs="Arial"/>
          <w:b/>
        </w:rPr>
        <w:t>CONTROLE</w:t>
      </w:r>
      <w:r>
        <w:rPr>
          <w:rFonts w:ascii="Arial" w:hAnsi="Arial" w:cs="Arial"/>
          <w:b/>
        </w:rPr>
        <w:t xml:space="preserve"> </w:t>
      </w:r>
      <w:r w:rsidRPr="00E40B66">
        <w:rPr>
          <w:rFonts w:ascii="Arial" w:hAnsi="Arial" w:cs="Arial"/>
          <w:b/>
        </w:rPr>
        <w:t>DAS</w:t>
      </w:r>
      <w:r>
        <w:rPr>
          <w:rFonts w:ascii="Arial" w:hAnsi="Arial" w:cs="Arial"/>
          <w:b/>
        </w:rPr>
        <w:t xml:space="preserve"> </w:t>
      </w:r>
      <w:r w:rsidRPr="00E40B66">
        <w:rPr>
          <w:rFonts w:ascii="Arial" w:hAnsi="Arial" w:cs="Arial"/>
          <w:b/>
        </w:rPr>
        <w:t>CONTRATAÇÕES</w:t>
      </w:r>
    </w:p>
    <w:p w14:paraId="36039725" w14:textId="2601673B" w:rsidR="0030277B" w:rsidRPr="00977066" w:rsidRDefault="0030277B" w:rsidP="0030277B">
      <w:pPr>
        <w:pStyle w:val="Corpodetexto"/>
        <w:spacing w:after="200"/>
        <w:ind w:left="118" w:right="117"/>
        <w:jc w:val="both"/>
        <w:rPr>
          <w:b w:val="0"/>
          <w:sz w:val="22"/>
          <w:szCs w:val="22"/>
        </w:rPr>
      </w:pPr>
      <w:r>
        <w:rPr>
          <w:sz w:val="22"/>
          <w:szCs w:val="22"/>
        </w:rPr>
        <w:tab/>
      </w:r>
      <w:r w:rsidRPr="00E40B66">
        <w:rPr>
          <w:sz w:val="22"/>
          <w:szCs w:val="22"/>
        </w:rPr>
        <w:t xml:space="preserve">Art. 40 </w:t>
      </w:r>
      <w:r w:rsidR="005B7AB9">
        <w:rPr>
          <w:sz w:val="22"/>
          <w:szCs w:val="22"/>
        </w:rPr>
        <w:t xml:space="preserve"> </w:t>
      </w:r>
      <w:r>
        <w:rPr>
          <w:b w:val="0"/>
          <w:sz w:val="22"/>
          <w:szCs w:val="22"/>
        </w:rPr>
        <w:t>A Controladoria da Câmara Municipal</w:t>
      </w:r>
      <w:r w:rsidRPr="00977066">
        <w:rPr>
          <w:b w:val="0"/>
          <w:sz w:val="22"/>
          <w:szCs w:val="22"/>
        </w:rPr>
        <w:t xml:space="preserve"> regulamentará, por ato próprio, o disposto no art.169 da Lei nº 14.133,</w:t>
      </w:r>
      <w:r>
        <w:rPr>
          <w:b w:val="0"/>
          <w:sz w:val="22"/>
          <w:szCs w:val="22"/>
        </w:rPr>
        <w:t xml:space="preserve"> </w:t>
      </w:r>
      <w:r w:rsidRPr="00977066">
        <w:rPr>
          <w:b w:val="0"/>
          <w:sz w:val="22"/>
          <w:szCs w:val="22"/>
        </w:rPr>
        <w:t>de</w:t>
      </w:r>
      <w:r>
        <w:rPr>
          <w:b w:val="0"/>
          <w:sz w:val="22"/>
          <w:szCs w:val="22"/>
        </w:rPr>
        <w:t xml:space="preserve"> </w:t>
      </w:r>
      <w:r w:rsidRPr="00977066">
        <w:rPr>
          <w:b w:val="0"/>
          <w:sz w:val="22"/>
          <w:szCs w:val="22"/>
        </w:rPr>
        <w:t>1º</w:t>
      </w:r>
      <w:r>
        <w:rPr>
          <w:b w:val="0"/>
          <w:sz w:val="22"/>
          <w:szCs w:val="22"/>
        </w:rPr>
        <w:t xml:space="preserve"> </w:t>
      </w:r>
      <w:r w:rsidRPr="00977066">
        <w:rPr>
          <w:b w:val="0"/>
          <w:sz w:val="22"/>
          <w:szCs w:val="22"/>
        </w:rPr>
        <w:t>de</w:t>
      </w:r>
      <w:r>
        <w:rPr>
          <w:b w:val="0"/>
          <w:sz w:val="22"/>
          <w:szCs w:val="22"/>
        </w:rPr>
        <w:t xml:space="preserve"> </w:t>
      </w:r>
      <w:r w:rsidRPr="00977066">
        <w:rPr>
          <w:b w:val="0"/>
          <w:sz w:val="22"/>
          <w:szCs w:val="22"/>
        </w:rPr>
        <w:t>abril</w:t>
      </w:r>
      <w:r>
        <w:rPr>
          <w:b w:val="0"/>
          <w:sz w:val="22"/>
          <w:szCs w:val="22"/>
        </w:rPr>
        <w:t xml:space="preserve"> </w:t>
      </w:r>
      <w:r w:rsidRPr="00977066">
        <w:rPr>
          <w:b w:val="0"/>
          <w:sz w:val="22"/>
          <w:szCs w:val="22"/>
        </w:rPr>
        <w:t>de</w:t>
      </w:r>
      <w:r>
        <w:rPr>
          <w:b w:val="0"/>
          <w:sz w:val="22"/>
          <w:szCs w:val="22"/>
        </w:rPr>
        <w:t xml:space="preserve"> 2021, </w:t>
      </w:r>
      <w:r w:rsidRPr="00977066">
        <w:rPr>
          <w:b w:val="0"/>
          <w:sz w:val="22"/>
          <w:szCs w:val="22"/>
        </w:rPr>
        <w:t>inclusive</w:t>
      </w:r>
      <w:r>
        <w:rPr>
          <w:b w:val="0"/>
          <w:sz w:val="22"/>
          <w:szCs w:val="22"/>
        </w:rPr>
        <w:t xml:space="preserve"> </w:t>
      </w:r>
      <w:r w:rsidRPr="00977066">
        <w:rPr>
          <w:b w:val="0"/>
          <w:sz w:val="22"/>
          <w:szCs w:val="22"/>
        </w:rPr>
        <w:t>quanto</w:t>
      </w:r>
      <w:r>
        <w:rPr>
          <w:b w:val="0"/>
          <w:sz w:val="22"/>
          <w:szCs w:val="22"/>
        </w:rPr>
        <w:t xml:space="preserve"> </w:t>
      </w:r>
      <w:r w:rsidRPr="00977066">
        <w:rPr>
          <w:b w:val="0"/>
          <w:sz w:val="22"/>
          <w:szCs w:val="22"/>
        </w:rPr>
        <w:t>à</w:t>
      </w:r>
      <w:r>
        <w:rPr>
          <w:b w:val="0"/>
          <w:sz w:val="22"/>
          <w:szCs w:val="22"/>
        </w:rPr>
        <w:t xml:space="preserve"> </w:t>
      </w:r>
      <w:r w:rsidRPr="00977066">
        <w:rPr>
          <w:b w:val="0"/>
          <w:sz w:val="22"/>
          <w:szCs w:val="22"/>
        </w:rPr>
        <w:t>responsabilidade</w:t>
      </w:r>
      <w:r>
        <w:rPr>
          <w:b w:val="0"/>
          <w:sz w:val="22"/>
          <w:szCs w:val="22"/>
        </w:rPr>
        <w:t xml:space="preserve"> </w:t>
      </w:r>
      <w:r w:rsidRPr="00977066">
        <w:rPr>
          <w:b w:val="0"/>
          <w:sz w:val="22"/>
          <w:szCs w:val="22"/>
        </w:rPr>
        <w:t>da</w:t>
      </w:r>
      <w:r>
        <w:rPr>
          <w:b w:val="0"/>
          <w:sz w:val="22"/>
          <w:szCs w:val="22"/>
        </w:rPr>
        <w:t xml:space="preserve"> </w:t>
      </w:r>
      <w:r w:rsidRPr="00977066">
        <w:rPr>
          <w:b w:val="0"/>
          <w:sz w:val="22"/>
          <w:szCs w:val="22"/>
        </w:rPr>
        <w:t>alta</w:t>
      </w:r>
      <w:r>
        <w:rPr>
          <w:b w:val="0"/>
          <w:sz w:val="22"/>
          <w:szCs w:val="22"/>
        </w:rPr>
        <w:t xml:space="preserve"> </w:t>
      </w:r>
      <w:r w:rsidRPr="00977066">
        <w:rPr>
          <w:b w:val="0"/>
          <w:sz w:val="22"/>
          <w:szCs w:val="22"/>
        </w:rPr>
        <w:t>administração</w:t>
      </w:r>
      <w:r>
        <w:rPr>
          <w:b w:val="0"/>
          <w:sz w:val="22"/>
          <w:szCs w:val="22"/>
        </w:rPr>
        <w:t xml:space="preserve"> </w:t>
      </w:r>
      <w:r w:rsidRPr="00977066">
        <w:rPr>
          <w:b w:val="0"/>
          <w:sz w:val="22"/>
          <w:szCs w:val="22"/>
        </w:rPr>
        <w:t>para</w:t>
      </w:r>
      <w:r>
        <w:rPr>
          <w:b w:val="0"/>
          <w:sz w:val="22"/>
          <w:szCs w:val="22"/>
        </w:rPr>
        <w:t xml:space="preserve"> </w:t>
      </w:r>
      <w:r w:rsidRPr="00977066">
        <w:rPr>
          <w:b w:val="0"/>
          <w:sz w:val="22"/>
          <w:szCs w:val="22"/>
        </w:rPr>
        <w:t>implementar</w:t>
      </w:r>
      <w:r>
        <w:rPr>
          <w:b w:val="0"/>
          <w:sz w:val="22"/>
          <w:szCs w:val="22"/>
        </w:rPr>
        <w:t xml:space="preserve"> </w:t>
      </w:r>
      <w:r w:rsidRPr="00977066">
        <w:rPr>
          <w:b w:val="0"/>
          <w:sz w:val="22"/>
          <w:szCs w:val="22"/>
        </w:rPr>
        <w:t>processos</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estruturas,</w:t>
      </w:r>
      <w:r>
        <w:rPr>
          <w:b w:val="0"/>
          <w:sz w:val="22"/>
          <w:szCs w:val="22"/>
        </w:rPr>
        <w:t xml:space="preserve"> </w:t>
      </w:r>
      <w:r w:rsidRPr="00977066">
        <w:rPr>
          <w:b w:val="0"/>
          <w:sz w:val="22"/>
          <w:szCs w:val="22"/>
        </w:rPr>
        <w:t>inclusive</w:t>
      </w:r>
      <w:r>
        <w:rPr>
          <w:b w:val="0"/>
          <w:sz w:val="22"/>
          <w:szCs w:val="22"/>
        </w:rPr>
        <w:t xml:space="preserve"> </w:t>
      </w:r>
      <w:r w:rsidRPr="00977066">
        <w:rPr>
          <w:b w:val="0"/>
          <w:sz w:val="22"/>
          <w:szCs w:val="22"/>
        </w:rPr>
        <w:t>de</w:t>
      </w:r>
      <w:r>
        <w:rPr>
          <w:b w:val="0"/>
          <w:sz w:val="22"/>
          <w:szCs w:val="22"/>
        </w:rPr>
        <w:t xml:space="preserve"> </w:t>
      </w:r>
      <w:r w:rsidRPr="00977066">
        <w:rPr>
          <w:b w:val="0"/>
          <w:sz w:val="22"/>
          <w:szCs w:val="22"/>
        </w:rPr>
        <w:t>gestão</w:t>
      </w:r>
      <w:r>
        <w:rPr>
          <w:b w:val="0"/>
          <w:sz w:val="22"/>
          <w:szCs w:val="22"/>
        </w:rPr>
        <w:t xml:space="preserve"> </w:t>
      </w:r>
      <w:r w:rsidRPr="00977066">
        <w:rPr>
          <w:b w:val="0"/>
          <w:sz w:val="22"/>
          <w:szCs w:val="22"/>
        </w:rPr>
        <w:t>de</w:t>
      </w:r>
      <w:r>
        <w:rPr>
          <w:b w:val="0"/>
          <w:sz w:val="22"/>
          <w:szCs w:val="22"/>
        </w:rPr>
        <w:t xml:space="preserve"> </w:t>
      </w:r>
      <w:r w:rsidRPr="00977066">
        <w:rPr>
          <w:b w:val="0"/>
          <w:sz w:val="22"/>
          <w:szCs w:val="22"/>
        </w:rPr>
        <w:t>riscos</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controles</w:t>
      </w:r>
      <w:r>
        <w:rPr>
          <w:b w:val="0"/>
          <w:sz w:val="22"/>
          <w:szCs w:val="22"/>
        </w:rPr>
        <w:t xml:space="preserve"> </w:t>
      </w:r>
      <w:r w:rsidRPr="00977066">
        <w:rPr>
          <w:b w:val="0"/>
          <w:spacing w:val="-1"/>
          <w:sz w:val="22"/>
          <w:szCs w:val="22"/>
        </w:rPr>
        <w:t>internos,</w:t>
      </w:r>
      <w:r>
        <w:rPr>
          <w:b w:val="0"/>
          <w:spacing w:val="-1"/>
          <w:sz w:val="22"/>
          <w:szCs w:val="22"/>
        </w:rPr>
        <w:t xml:space="preserve"> </w:t>
      </w:r>
      <w:r w:rsidRPr="00977066">
        <w:rPr>
          <w:b w:val="0"/>
          <w:sz w:val="22"/>
          <w:szCs w:val="22"/>
        </w:rPr>
        <w:t>para</w:t>
      </w:r>
      <w:r>
        <w:rPr>
          <w:b w:val="0"/>
          <w:sz w:val="22"/>
          <w:szCs w:val="22"/>
        </w:rPr>
        <w:t xml:space="preserve"> </w:t>
      </w:r>
      <w:r w:rsidRPr="00977066">
        <w:rPr>
          <w:b w:val="0"/>
          <w:sz w:val="22"/>
          <w:szCs w:val="22"/>
        </w:rPr>
        <w:t>avaliar,</w:t>
      </w:r>
      <w:r>
        <w:rPr>
          <w:b w:val="0"/>
          <w:sz w:val="22"/>
          <w:szCs w:val="22"/>
        </w:rPr>
        <w:t xml:space="preserve"> </w:t>
      </w:r>
      <w:r w:rsidRPr="00977066">
        <w:rPr>
          <w:b w:val="0"/>
          <w:sz w:val="22"/>
          <w:szCs w:val="22"/>
        </w:rPr>
        <w:t>direcionar</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monitorar</w:t>
      </w:r>
      <w:r>
        <w:rPr>
          <w:b w:val="0"/>
          <w:sz w:val="22"/>
          <w:szCs w:val="22"/>
        </w:rPr>
        <w:t xml:space="preserve"> </w:t>
      </w:r>
      <w:r w:rsidRPr="00977066">
        <w:rPr>
          <w:b w:val="0"/>
          <w:sz w:val="22"/>
          <w:szCs w:val="22"/>
        </w:rPr>
        <w:t>os</w:t>
      </w:r>
      <w:r>
        <w:rPr>
          <w:b w:val="0"/>
          <w:sz w:val="22"/>
          <w:szCs w:val="22"/>
        </w:rPr>
        <w:t xml:space="preserve"> </w:t>
      </w:r>
      <w:r w:rsidRPr="00977066">
        <w:rPr>
          <w:b w:val="0"/>
          <w:sz w:val="22"/>
          <w:szCs w:val="22"/>
        </w:rPr>
        <w:t>processos</w:t>
      </w:r>
      <w:r>
        <w:rPr>
          <w:b w:val="0"/>
          <w:sz w:val="22"/>
          <w:szCs w:val="22"/>
        </w:rPr>
        <w:t xml:space="preserve"> </w:t>
      </w:r>
      <w:r w:rsidRPr="00977066">
        <w:rPr>
          <w:b w:val="0"/>
          <w:sz w:val="22"/>
          <w:szCs w:val="22"/>
        </w:rPr>
        <w:t>licitatórios</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os</w:t>
      </w:r>
      <w:r>
        <w:rPr>
          <w:b w:val="0"/>
          <w:sz w:val="22"/>
          <w:szCs w:val="22"/>
        </w:rPr>
        <w:t xml:space="preserve"> </w:t>
      </w:r>
      <w:r w:rsidRPr="00977066">
        <w:rPr>
          <w:b w:val="0"/>
          <w:sz w:val="22"/>
          <w:szCs w:val="22"/>
        </w:rPr>
        <w:t>respectivos</w:t>
      </w:r>
      <w:r>
        <w:rPr>
          <w:b w:val="0"/>
          <w:sz w:val="22"/>
          <w:szCs w:val="22"/>
        </w:rPr>
        <w:t xml:space="preserve"> </w:t>
      </w:r>
      <w:r w:rsidRPr="00977066">
        <w:rPr>
          <w:b w:val="0"/>
          <w:sz w:val="22"/>
          <w:szCs w:val="22"/>
        </w:rPr>
        <w:t>contratos,</w:t>
      </w:r>
      <w:r>
        <w:rPr>
          <w:b w:val="0"/>
          <w:sz w:val="22"/>
          <w:szCs w:val="22"/>
        </w:rPr>
        <w:t xml:space="preserve"> </w:t>
      </w:r>
      <w:r w:rsidRPr="00977066">
        <w:rPr>
          <w:b w:val="0"/>
          <w:sz w:val="22"/>
          <w:szCs w:val="22"/>
        </w:rPr>
        <w:t>com</w:t>
      </w:r>
      <w:r>
        <w:rPr>
          <w:b w:val="0"/>
          <w:sz w:val="22"/>
          <w:szCs w:val="22"/>
        </w:rPr>
        <w:t xml:space="preserve"> </w:t>
      </w:r>
      <w:r w:rsidRPr="00977066">
        <w:rPr>
          <w:b w:val="0"/>
          <w:sz w:val="22"/>
          <w:szCs w:val="22"/>
        </w:rPr>
        <w:t>o</w:t>
      </w:r>
      <w:r>
        <w:rPr>
          <w:b w:val="0"/>
          <w:sz w:val="22"/>
          <w:szCs w:val="22"/>
        </w:rPr>
        <w:t xml:space="preserve"> </w:t>
      </w:r>
      <w:r w:rsidRPr="00977066">
        <w:rPr>
          <w:b w:val="0"/>
          <w:sz w:val="22"/>
          <w:szCs w:val="22"/>
        </w:rPr>
        <w:t>intuito</w:t>
      </w:r>
      <w:r>
        <w:rPr>
          <w:b w:val="0"/>
          <w:sz w:val="22"/>
          <w:szCs w:val="22"/>
        </w:rPr>
        <w:t xml:space="preserve"> </w:t>
      </w:r>
      <w:r w:rsidRPr="00977066">
        <w:rPr>
          <w:b w:val="0"/>
          <w:sz w:val="22"/>
          <w:szCs w:val="22"/>
        </w:rPr>
        <w:t>de alcançar os</w:t>
      </w:r>
      <w:r>
        <w:rPr>
          <w:b w:val="0"/>
          <w:sz w:val="22"/>
          <w:szCs w:val="22"/>
        </w:rPr>
        <w:t xml:space="preserve"> </w:t>
      </w:r>
      <w:r w:rsidRPr="00977066">
        <w:rPr>
          <w:b w:val="0"/>
          <w:sz w:val="22"/>
          <w:szCs w:val="22"/>
        </w:rPr>
        <w:t>objetivos</w:t>
      </w:r>
      <w:r>
        <w:rPr>
          <w:b w:val="0"/>
          <w:sz w:val="22"/>
          <w:szCs w:val="22"/>
        </w:rPr>
        <w:t xml:space="preserve"> </w:t>
      </w:r>
      <w:r w:rsidRPr="00977066">
        <w:rPr>
          <w:b w:val="0"/>
          <w:sz w:val="22"/>
          <w:szCs w:val="22"/>
        </w:rPr>
        <w:t>dos</w:t>
      </w:r>
      <w:r>
        <w:rPr>
          <w:b w:val="0"/>
          <w:sz w:val="22"/>
          <w:szCs w:val="22"/>
        </w:rPr>
        <w:t xml:space="preserve"> </w:t>
      </w:r>
      <w:r w:rsidRPr="00977066">
        <w:rPr>
          <w:b w:val="0"/>
          <w:sz w:val="22"/>
          <w:szCs w:val="22"/>
        </w:rPr>
        <w:t>procedimentos</w:t>
      </w:r>
      <w:r>
        <w:rPr>
          <w:b w:val="0"/>
          <w:sz w:val="22"/>
          <w:szCs w:val="22"/>
        </w:rPr>
        <w:t xml:space="preserve"> </w:t>
      </w:r>
      <w:r w:rsidRPr="00977066">
        <w:rPr>
          <w:b w:val="0"/>
          <w:sz w:val="22"/>
          <w:szCs w:val="22"/>
        </w:rPr>
        <w:t>de contratação,</w:t>
      </w:r>
      <w:r>
        <w:rPr>
          <w:b w:val="0"/>
          <w:sz w:val="22"/>
          <w:szCs w:val="22"/>
        </w:rPr>
        <w:t xml:space="preserve"> </w:t>
      </w:r>
      <w:r w:rsidRPr="00977066">
        <w:rPr>
          <w:b w:val="0"/>
          <w:sz w:val="22"/>
          <w:szCs w:val="22"/>
        </w:rPr>
        <w:t>promover um</w:t>
      </w:r>
      <w:r>
        <w:rPr>
          <w:b w:val="0"/>
          <w:sz w:val="22"/>
          <w:szCs w:val="22"/>
        </w:rPr>
        <w:t xml:space="preserve"> </w:t>
      </w:r>
      <w:r w:rsidRPr="00977066">
        <w:rPr>
          <w:b w:val="0"/>
          <w:sz w:val="22"/>
          <w:szCs w:val="22"/>
        </w:rPr>
        <w:t>ambiente</w:t>
      </w:r>
      <w:r>
        <w:rPr>
          <w:b w:val="0"/>
          <w:sz w:val="22"/>
          <w:szCs w:val="22"/>
        </w:rPr>
        <w:t xml:space="preserve"> </w:t>
      </w:r>
      <w:r w:rsidRPr="00977066">
        <w:rPr>
          <w:b w:val="0"/>
          <w:sz w:val="22"/>
          <w:szCs w:val="22"/>
        </w:rPr>
        <w:t>íntegro</w:t>
      </w:r>
      <w:r>
        <w:rPr>
          <w:b w:val="0"/>
          <w:sz w:val="22"/>
          <w:szCs w:val="22"/>
        </w:rPr>
        <w:t xml:space="preserve"> </w:t>
      </w:r>
      <w:r w:rsidRPr="00977066">
        <w:rPr>
          <w:b w:val="0"/>
          <w:sz w:val="22"/>
          <w:szCs w:val="22"/>
        </w:rPr>
        <w:t>e</w:t>
      </w:r>
      <w:r>
        <w:rPr>
          <w:b w:val="0"/>
          <w:sz w:val="22"/>
          <w:szCs w:val="22"/>
        </w:rPr>
        <w:t xml:space="preserve"> </w:t>
      </w:r>
      <w:r w:rsidRPr="00977066">
        <w:rPr>
          <w:b w:val="0"/>
          <w:sz w:val="22"/>
          <w:szCs w:val="22"/>
        </w:rPr>
        <w:t>confiável,</w:t>
      </w:r>
      <w:r>
        <w:rPr>
          <w:b w:val="0"/>
          <w:sz w:val="22"/>
          <w:szCs w:val="22"/>
        </w:rPr>
        <w:t xml:space="preserve"> </w:t>
      </w:r>
      <w:r w:rsidRPr="00977066">
        <w:rPr>
          <w:b w:val="0"/>
          <w:sz w:val="22"/>
          <w:szCs w:val="22"/>
        </w:rPr>
        <w:t>assegurar</w:t>
      </w:r>
      <w:r>
        <w:rPr>
          <w:b w:val="0"/>
          <w:sz w:val="22"/>
          <w:szCs w:val="22"/>
        </w:rPr>
        <w:t xml:space="preserve"> </w:t>
      </w:r>
      <w:r w:rsidRPr="00977066">
        <w:rPr>
          <w:b w:val="0"/>
          <w:sz w:val="22"/>
          <w:szCs w:val="22"/>
        </w:rPr>
        <w:t>o</w:t>
      </w:r>
      <w:r>
        <w:rPr>
          <w:b w:val="0"/>
          <w:sz w:val="22"/>
          <w:szCs w:val="22"/>
        </w:rPr>
        <w:t xml:space="preserve"> </w:t>
      </w:r>
      <w:r w:rsidRPr="00977066">
        <w:rPr>
          <w:b w:val="0"/>
          <w:sz w:val="22"/>
          <w:szCs w:val="22"/>
        </w:rPr>
        <w:t>alinhamento</w:t>
      </w:r>
      <w:r>
        <w:rPr>
          <w:b w:val="0"/>
          <w:sz w:val="22"/>
          <w:szCs w:val="22"/>
        </w:rPr>
        <w:t xml:space="preserve"> </w:t>
      </w:r>
      <w:r w:rsidRPr="00977066">
        <w:rPr>
          <w:b w:val="0"/>
          <w:sz w:val="22"/>
          <w:szCs w:val="22"/>
        </w:rPr>
        <w:t>das</w:t>
      </w:r>
      <w:r>
        <w:rPr>
          <w:b w:val="0"/>
          <w:sz w:val="22"/>
          <w:szCs w:val="22"/>
        </w:rPr>
        <w:t xml:space="preserve"> </w:t>
      </w:r>
      <w:r w:rsidRPr="00977066">
        <w:rPr>
          <w:b w:val="0"/>
          <w:sz w:val="22"/>
          <w:szCs w:val="22"/>
        </w:rPr>
        <w:t>contratações</w:t>
      </w:r>
      <w:r>
        <w:rPr>
          <w:b w:val="0"/>
          <w:sz w:val="22"/>
          <w:szCs w:val="22"/>
        </w:rPr>
        <w:t xml:space="preserve"> </w:t>
      </w:r>
      <w:r w:rsidRPr="00977066">
        <w:rPr>
          <w:b w:val="0"/>
          <w:sz w:val="22"/>
          <w:szCs w:val="22"/>
        </w:rPr>
        <w:t>ao</w:t>
      </w:r>
      <w:r>
        <w:rPr>
          <w:b w:val="0"/>
          <w:sz w:val="22"/>
          <w:szCs w:val="22"/>
        </w:rPr>
        <w:t xml:space="preserve"> </w:t>
      </w:r>
      <w:r w:rsidRPr="00977066">
        <w:rPr>
          <w:b w:val="0"/>
          <w:sz w:val="22"/>
          <w:szCs w:val="22"/>
        </w:rPr>
        <w:t>planejamento estratégico e às leis orçamentárias e promover eficiência, efetividade e eficácia em suas</w:t>
      </w:r>
      <w:r>
        <w:rPr>
          <w:b w:val="0"/>
          <w:sz w:val="22"/>
          <w:szCs w:val="22"/>
        </w:rPr>
        <w:t xml:space="preserve"> </w:t>
      </w:r>
      <w:r w:rsidRPr="00977066">
        <w:rPr>
          <w:b w:val="0"/>
          <w:sz w:val="22"/>
          <w:szCs w:val="22"/>
        </w:rPr>
        <w:t>contratações.</w:t>
      </w:r>
    </w:p>
    <w:p w14:paraId="64C033F0" w14:textId="77777777" w:rsidR="0030277B" w:rsidRPr="005B7AB9" w:rsidRDefault="0030277B" w:rsidP="0030277B">
      <w:pPr>
        <w:pStyle w:val="Ttulo1"/>
        <w:spacing w:after="200"/>
        <w:ind w:left="278" w:right="278"/>
        <w:jc w:val="center"/>
        <w:rPr>
          <w:rFonts w:ascii="Arial" w:hAnsi="Arial" w:cs="Arial"/>
          <w:b/>
          <w:bCs/>
          <w:color w:val="000000" w:themeColor="text1"/>
          <w:sz w:val="22"/>
          <w:szCs w:val="22"/>
        </w:rPr>
      </w:pPr>
      <w:r w:rsidRPr="005B7AB9">
        <w:rPr>
          <w:rFonts w:ascii="Arial" w:hAnsi="Arial" w:cs="Arial"/>
          <w:b/>
          <w:bCs/>
          <w:color w:val="000000" w:themeColor="text1"/>
          <w:sz w:val="22"/>
          <w:szCs w:val="22"/>
        </w:rPr>
        <w:t>CAPÍTULO XXIII</w:t>
      </w:r>
    </w:p>
    <w:p w14:paraId="3C9568BC" w14:textId="77777777" w:rsidR="0030277B" w:rsidRPr="00DE1FF1" w:rsidRDefault="0030277B" w:rsidP="0030277B">
      <w:pPr>
        <w:jc w:val="center"/>
        <w:rPr>
          <w:rFonts w:ascii="Arial" w:hAnsi="Arial" w:cs="Arial"/>
          <w:b/>
          <w:bCs/>
          <w:color w:val="000000" w:themeColor="text1"/>
        </w:rPr>
      </w:pPr>
      <w:r w:rsidRPr="00DE1FF1">
        <w:rPr>
          <w:rFonts w:ascii="Arial" w:hAnsi="Arial" w:cs="Arial"/>
          <w:b/>
          <w:bCs/>
          <w:color w:val="000000" w:themeColor="text1"/>
        </w:rPr>
        <w:t>DAS PEQUENAS COMPRAS</w:t>
      </w:r>
    </w:p>
    <w:p w14:paraId="08A312FE" w14:textId="6277D135" w:rsidR="0030277B" w:rsidRPr="001E0B00" w:rsidRDefault="0030277B" w:rsidP="0030277B">
      <w:pPr>
        <w:jc w:val="both"/>
        <w:rPr>
          <w:rFonts w:ascii="Arial" w:hAnsi="Arial" w:cs="Arial"/>
          <w:color w:val="000000" w:themeColor="text1"/>
        </w:rPr>
      </w:pPr>
      <w:r>
        <w:rPr>
          <w:rFonts w:ascii="Arial" w:hAnsi="Arial" w:cs="Arial"/>
          <w:b/>
          <w:bCs/>
          <w:color w:val="000000" w:themeColor="text1"/>
        </w:rPr>
        <w:tab/>
      </w:r>
      <w:r w:rsidRPr="003D4B54">
        <w:rPr>
          <w:rFonts w:ascii="Arial" w:hAnsi="Arial" w:cs="Arial"/>
          <w:b/>
          <w:bCs/>
          <w:color w:val="000000" w:themeColor="text1"/>
        </w:rPr>
        <w:t xml:space="preserve">Art. </w:t>
      </w:r>
      <w:proofErr w:type="gramStart"/>
      <w:r w:rsidRPr="003D4B54">
        <w:rPr>
          <w:rFonts w:ascii="Arial" w:hAnsi="Arial" w:cs="Arial"/>
          <w:b/>
          <w:bCs/>
          <w:color w:val="000000" w:themeColor="text1"/>
        </w:rPr>
        <w:t>41</w:t>
      </w:r>
      <w:r w:rsidRPr="00E40B66">
        <w:rPr>
          <w:rFonts w:ascii="Arial" w:hAnsi="Arial" w:cs="Arial"/>
          <w:color w:val="FF0000"/>
        </w:rPr>
        <w:t xml:space="preserve"> </w:t>
      </w:r>
      <w:r w:rsidR="005B7AB9">
        <w:rPr>
          <w:rFonts w:ascii="Arial" w:hAnsi="Arial" w:cs="Arial"/>
          <w:color w:val="FF0000"/>
        </w:rPr>
        <w:t xml:space="preserve"> </w:t>
      </w:r>
      <w:r w:rsidRPr="003D4B54">
        <w:rPr>
          <w:rFonts w:ascii="Arial" w:hAnsi="Arial" w:cs="Arial"/>
          <w:color w:val="000000" w:themeColor="text1"/>
        </w:rPr>
        <w:t>São</w:t>
      </w:r>
      <w:proofErr w:type="gramEnd"/>
      <w:r w:rsidRPr="003D4B54">
        <w:rPr>
          <w:rFonts w:ascii="Arial" w:hAnsi="Arial" w:cs="Arial"/>
          <w:color w:val="000000" w:themeColor="text1"/>
        </w:rPr>
        <w:t xml:space="preserve"> consideradas pequenas compras e de pronto pagamento aquelas enquadradas no limite de </w:t>
      </w:r>
      <w:r w:rsidRPr="006A2643">
        <w:rPr>
          <w:rFonts w:ascii="Arial" w:hAnsi="Arial" w:cs="Arial"/>
          <w:color w:val="000000" w:themeColor="text1"/>
        </w:rPr>
        <w:t>até 50%(cinquenta por cento)</w:t>
      </w:r>
      <w:r w:rsidRPr="003D4B54">
        <w:rPr>
          <w:rFonts w:ascii="Arial" w:hAnsi="Arial" w:cs="Arial"/>
          <w:color w:val="000000" w:themeColor="text1"/>
        </w:rPr>
        <w:t xml:space="preserve"> daquele estabelecido pelo §2º do art. 95 da Lei nº 14.133/2021.</w:t>
      </w:r>
    </w:p>
    <w:p w14:paraId="731C48F3" w14:textId="3D274698" w:rsidR="0030277B" w:rsidRPr="009125D6" w:rsidRDefault="0030277B" w:rsidP="0030277B">
      <w:pPr>
        <w:jc w:val="both"/>
        <w:rPr>
          <w:rFonts w:ascii="Arial" w:hAnsi="Arial" w:cs="Arial"/>
          <w:color w:val="000000" w:themeColor="text1"/>
        </w:rPr>
      </w:pPr>
      <w:r>
        <w:rPr>
          <w:rFonts w:ascii="Arial" w:hAnsi="Arial" w:cs="Arial"/>
          <w:b/>
          <w:bCs/>
          <w:color w:val="000000" w:themeColor="text1"/>
        </w:rPr>
        <w:tab/>
      </w:r>
      <w:r w:rsidRPr="003D4B54">
        <w:rPr>
          <w:rFonts w:ascii="Arial" w:hAnsi="Arial" w:cs="Arial"/>
          <w:b/>
          <w:bCs/>
          <w:color w:val="000000" w:themeColor="text1"/>
        </w:rPr>
        <w:t>§1</w:t>
      </w:r>
      <w:proofErr w:type="gramStart"/>
      <w:r w:rsidRPr="003D4B54">
        <w:rPr>
          <w:rFonts w:ascii="Arial" w:hAnsi="Arial" w:cs="Arial"/>
          <w:b/>
          <w:bCs/>
          <w:color w:val="000000" w:themeColor="text1"/>
        </w:rPr>
        <w:t>º</w:t>
      </w:r>
      <w:r w:rsidRPr="00E40B66">
        <w:rPr>
          <w:rFonts w:ascii="Arial" w:hAnsi="Arial" w:cs="Arial"/>
          <w:color w:val="FF0000"/>
        </w:rPr>
        <w:t xml:space="preserve"> </w:t>
      </w:r>
      <w:r w:rsidR="005B7AB9">
        <w:rPr>
          <w:rFonts w:ascii="Arial" w:hAnsi="Arial" w:cs="Arial"/>
          <w:color w:val="FF0000"/>
        </w:rPr>
        <w:t xml:space="preserve"> </w:t>
      </w:r>
      <w:r w:rsidRPr="003D4B54">
        <w:rPr>
          <w:rFonts w:ascii="Arial" w:hAnsi="Arial" w:cs="Arial"/>
          <w:color w:val="000000" w:themeColor="text1"/>
        </w:rPr>
        <w:t>A</w:t>
      </w:r>
      <w:proofErr w:type="gramEnd"/>
      <w:r w:rsidRPr="003D4B54">
        <w:rPr>
          <w:rFonts w:ascii="Arial" w:hAnsi="Arial" w:cs="Arial"/>
          <w:color w:val="000000" w:themeColor="text1"/>
        </w:rPr>
        <w:t xml:space="preserve"> pesquisa de preços para as compras mencionadas no </w:t>
      </w:r>
      <w:r w:rsidRPr="003D4B54">
        <w:rPr>
          <w:rFonts w:ascii="Arial" w:hAnsi="Arial" w:cs="Arial"/>
          <w:i/>
          <w:iCs/>
          <w:color w:val="000000" w:themeColor="text1"/>
        </w:rPr>
        <w:t>caput</w:t>
      </w:r>
      <w:r w:rsidRPr="003D4B54">
        <w:rPr>
          <w:rFonts w:ascii="Arial" w:hAnsi="Arial" w:cs="Arial"/>
          <w:color w:val="000000" w:themeColor="text1"/>
        </w:rPr>
        <w:t xml:space="preserve"> poderá ser simplificada, devendo constar obrigatoriamente de consulta de três cotações colhidas no mercado e realizada a mediana entre as mesmas.</w:t>
      </w:r>
    </w:p>
    <w:p w14:paraId="1F2798B3" w14:textId="7EDA7390" w:rsidR="0030277B" w:rsidRPr="009125D6" w:rsidRDefault="0030277B" w:rsidP="0030277B">
      <w:pPr>
        <w:jc w:val="both"/>
        <w:rPr>
          <w:rFonts w:ascii="Arial" w:hAnsi="Arial" w:cs="Arial"/>
          <w:color w:val="000000" w:themeColor="text1"/>
        </w:rPr>
      </w:pPr>
      <w:r>
        <w:rPr>
          <w:rFonts w:ascii="Arial" w:hAnsi="Arial" w:cs="Arial"/>
          <w:b/>
          <w:bCs/>
          <w:color w:val="000000" w:themeColor="text1"/>
        </w:rPr>
        <w:tab/>
      </w:r>
      <w:r w:rsidRPr="003D4B54">
        <w:rPr>
          <w:rFonts w:ascii="Arial" w:hAnsi="Arial" w:cs="Arial"/>
          <w:b/>
          <w:bCs/>
          <w:color w:val="000000" w:themeColor="text1"/>
        </w:rPr>
        <w:t>§2</w:t>
      </w:r>
      <w:proofErr w:type="gramStart"/>
      <w:r w:rsidRPr="003D4B54">
        <w:rPr>
          <w:rFonts w:ascii="Arial" w:hAnsi="Arial" w:cs="Arial"/>
          <w:b/>
          <w:bCs/>
          <w:color w:val="000000" w:themeColor="text1"/>
        </w:rPr>
        <w:t>º</w:t>
      </w:r>
      <w:r w:rsidRPr="003D4B54">
        <w:rPr>
          <w:rFonts w:ascii="Arial" w:hAnsi="Arial" w:cs="Arial"/>
          <w:color w:val="000000" w:themeColor="text1"/>
        </w:rPr>
        <w:t xml:space="preserve"> </w:t>
      </w:r>
      <w:r w:rsidR="005B7AB9">
        <w:rPr>
          <w:rFonts w:ascii="Arial" w:hAnsi="Arial" w:cs="Arial"/>
          <w:color w:val="000000" w:themeColor="text1"/>
        </w:rPr>
        <w:t xml:space="preserve"> </w:t>
      </w:r>
      <w:r w:rsidRPr="003D4B54">
        <w:rPr>
          <w:rFonts w:ascii="Arial" w:hAnsi="Arial" w:cs="Arial"/>
          <w:color w:val="000000" w:themeColor="text1"/>
        </w:rPr>
        <w:t>As</w:t>
      </w:r>
      <w:proofErr w:type="gramEnd"/>
      <w:r w:rsidRPr="003D4B54">
        <w:rPr>
          <w:rFonts w:ascii="Arial" w:hAnsi="Arial" w:cs="Arial"/>
          <w:color w:val="000000" w:themeColor="text1"/>
        </w:rPr>
        <w:t xml:space="preserve"> compras estabelecidas neste artigo deverão ser solicitadas a</w:t>
      </w:r>
      <w:r>
        <w:rPr>
          <w:rFonts w:ascii="Arial" w:hAnsi="Arial" w:cs="Arial"/>
          <w:color w:val="000000" w:themeColor="text1"/>
        </w:rPr>
        <w:t xml:space="preserve"> Diretoria Administrativa </w:t>
      </w:r>
      <w:r w:rsidRPr="003D4B54">
        <w:rPr>
          <w:rFonts w:ascii="Arial" w:hAnsi="Arial" w:cs="Arial"/>
          <w:color w:val="000000" w:themeColor="text1"/>
        </w:rPr>
        <w:t>que deverá autorizá-las formalmente mediante justificativa.</w:t>
      </w:r>
    </w:p>
    <w:p w14:paraId="4D19DFC5" w14:textId="477258EC" w:rsidR="0030277B" w:rsidRPr="009125D6" w:rsidRDefault="0030277B" w:rsidP="0030277B">
      <w:pPr>
        <w:jc w:val="both"/>
        <w:rPr>
          <w:rFonts w:ascii="Arial" w:hAnsi="Arial" w:cs="Arial"/>
          <w:color w:val="000000" w:themeColor="text1"/>
        </w:rPr>
      </w:pPr>
      <w:r>
        <w:rPr>
          <w:rFonts w:ascii="Arial" w:hAnsi="Arial" w:cs="Arial"/>
          <w:b/>
          <w:bCs/>
          <w:color w:val="000000" w:themeColor="text1"/>
        </w:rPr>
        <w:tab/>
      </w:r>
      <w:r w:rsidRPr="003D4B54">
        <w:rPr>
          <w:rFonts w:ascii="Arial" w:hAnsi="Arial" w:cs="Arial"/>
          <w:b/>
          <w:bCs/>
          <w:color w:val="000000" w:themeColor="text1"/>
        </w:rPr>
        <w:t>§3</w:t>
      </w:r>
      <w:proofErr w:type="gramStart"/>
      <w:r w:rsidRPr="003D4B54">
        <w:rPr>
          <w:rFonts w:ascii="Arial" w:hAnsi="Arial" w:cs="Arial"/>
          <w:b/>
          <w:bCs/>
          <w:color w:val="000000" w:themeColor="text1"/>
        </w:rPr>
        <w:t>º</w:t>
      </w:r>
      <w:r w:rsidRPr="003D4B54">
        <w:rPr>
          <w:rFonts w:ascii="Arial" w:hAnsi="Arial" w:cs="Arial"/>
          <w:color w:val="000000" w:themeColor="text1"/>
        </w:rPr>
        <w:t xml:space="preserve"> </w:t>
      </w:r>
      <w:r w:rsidR="005B7AB9">
        <w:rPr>
          <w:rFonts w:ascii="Arial" w:hAnsi="Arial" w:cs="Arial"/>
          <w:color w:val="000000" w:themeColor="text1"/>
        </w:rPr>
        <w:t xml:space="preserve"> </w:t>
      </w:r>
      <w:r w:rsidRPr="003D4B54">
        <w:rPr>
          <w:rFonts w:ascii="Arial" w:hAnsi="Arial" w:cs="Arial"/>
          <w:color w:val="000000" w:themeColor="text1"/>
        </w:rPr>
        <w:t>O</w:t>
      </w:r>
      <w:proofErr w:type="gramEnd"/>
      <w:r w:rsidRPr="003D4B54">
        <w:rPr>
          <w:rFonts w:ascii="Arial" w:hAnsi="Arial" w:cs="Arial"/>
          <w:color w:val="000000" w:themeColor="text1"/>
        </w:rPr>
        <w:t xml:space="preserve"> servidor responsável pela pesquisa de mercado será pessoalmente responsável caso comprovada a aquisição se dê por preço incompatível com valor de mercado e que cause </w:t>
      </w:r>
      <w:proofErr w:type="spellStart"/>
      <w:r w:rsidRPr="003D4B54">
        <w:rPr>
          <w:rFonts w:ascii="Arial" w:hAnsi="Arial" w:cs="Arial"/>
          <w:color w:val="000000" w:themeColor="text1"/>
        </w:rPr>
        <w:t>dano</w:t>
      </w:r>
      <w:proofErr w:type="spellEnd"/>
      <w:r w:rsidRPr="003D4B54">
        <w:rPr>
          <w:rFonts w:ascii="Arial" w:hAnsi="Arial" w:cs="Arial"/>
          <w:color w:val="000000" w:themeColor="text1"/>
        </w:rPr>
        <w:t xml:space="preserve"> ao Erário.</w:t>
      </w:r>
    </w:p>
    <w:p w14:paraId="74AA731D" w14:textId="4FEEC7CE" w:rsidR="0030277B" w:rsidRPr="009125D6" w:rsidRDefault="0030277B" w:rsidP="0030277B">
      <w:pPr>
        <w:jc w:val="both"/>
        <w:rPr>
          <w:rFonts w:ascii="Arial" w:hAnsi="Arial" w:cs="Arial"/>
          <w:color w:val="000000" w:themeColor="text1"/>
        </w:rPr>
      </w:pPr>
      <w:r>
        <w:rPr>
          <w:rFonts w:ascii="Arial" w:hAnsi="Arial" w:cs="Arial"/>
          <w:b/>
          <w:bCs/>
          <w:color w:val="000000" w:themeColor="text1"/>
        </w:rPr>
        <w:tab/>
      </w:r>
      <w:r w:rsidRPr="003D4B54">
        <w:rPr>
          <w:rFonts w:ascii="Arial" w:hAnsi="Arial" w:cs="Arial"/>
          <w:b/>
          <w:bCs/>
          <w:color w:val="000000" w:themeColor="text1"/>
        </w:rPr>
        <w:t>§ 4</w:t>
      </w:r>
      <w:proofErr w:type="gramStart"/>
      <w:r w:rsidRPr="003D4B54">
        <w:rPr>
          <w:rFonts w:ascii="Arial" w:hAnsi="Arial" w:cs="Arial"/>
          <w:b/>
          <w:bCs/>
          <w:color w:val="000000" w:themeColor="text1"/>
        </w:rPr>
        <w:t>º</w:t>
      </w:r>
      <w:r w:rsidRPr="003D4B54">
        <w:rPr>
          <w:rFonts w:ascii="Arial" w:hAnsi="Arial" w:cs="Arial"/>
          <w:color w:val="000000" w:themeColor="text1"/>
        </w:rPr>
        <w:t xml:space="preserve"> </w:t>
      </w:r>
      <w:r w:rsidR="005B7AB9">
        <w:rPr>
          <w:rFonts w:ascii="Arial" w:hAnsi="Arial" w:cs="Arial"/>
          <w:color w:val="000000" w:themeColor="text1"/>
        </w:rPr>
        <w:t xml:space="preserve"> </w:t>
      </w:r>
      <w:r w:rsidRPr="003D4B54">
        <w:rPr>
          <w:rFonts w:ascii="Arial" w:hAnsi="Arial" w:cs="Arial"/>
          <w:color w:val="000000" w:themeColor="text1"/>
        </w:rPr>
        <w:t>As</w:t>
      </w:r>
      <w:proofErr w:type="gramEnd"/>
      <w:r w:rsidRPr="003D4B54">
        <w:rPr>
          <w:rFonts w:ascii="Arial" w:hAnsi="Arial" w:cs="Arial"/>
          <w:color w:val="000000" w:themeColor="text1"/>
        </w:rPr>
        <w:t xml:space="preserve"> compras que tratam o presente artigo não podem ser realizadas caso importem em fracionamento irregular de despesa pública.</w:t>
      </w:r>
    </w:p>
    <w:p w14:paraId="4A0F049D" w14:textId="7E4A5829" w:rsidR="0030277B" w:rsidRPr="003D4B54" w:rsidRDefault="0030277B" w:rsidP="0030277B">
      <w:pPr>
        <w:jc w:val="both"/>
        <w:rPr>
          <w:rFonts w:ascii="Arial" w:hAnsi="Arial" w:cs="Arial"/>
          <w:color w:val="000000" w:themeColor="text1"/>
        </w:rPr>
      </w:pPr>
      <w:r>
        <w:rPr>
          <w:rFonts w:ascii="Arial" w:hAnsi="Arial" w:cs="Arial"/>
          <w:b/>
          <w:bCs/>
          <w:color w:val="000000" w:themeColor="text1"/>
        </w:rPr>
        <w:tab/>
      </w:r>
      <w:r w:rsidRPr="003D4B54">
        <w:rPr>
          <w:rFonts w:ascii="Arial" w:hAnsi="Arial" w:cs="Arial"/>
          <w:b/>
          <w:bCs/>
          <w:color w:val="000000" w:themeColor="text1"/>
        </w:rPr>
        <w:t>§5</w:t>
      </w:r>
      <w:proofErr w:type="gramStart"/>
      <w:r w:rsidRPr="003D4B54">
        <w:rPr>
          <w:rFonts w:ascii="Arial" w:hAnsi="Arial" w:cs="Arial"/>
          <w:b/>
          <w:bCs/>
          <w:color w:val="000000" w:themeColor="text1"/>
        </w:rPr>
        <w:t>º</w:t>
      </w:r>
      <w:r w:rsidRPr="003D4B54">
        <w:rPr>
          <w:rFonts w:ascii="Arial" w:hAnsi="Arial" w:cs="Arial"/>
          <w:color w:val="000000" w:themeColor="text1"/>
        </w:rPr>
        <w:t xml:space="preserve"> </w:t>
      </w:r>
      <w:r w:rsidR="005B7AB9">
        <w:rPr>
          <w:rFonts w:ascii="Arial" w:hAnsi="Arial" w:cs="Arial"/>
          <w:color w:val="000000" w:themeColor="text1"/>
        </w:rPr>
        <w:t xml:space="preserve"> </w:t>
      </w:r>
      <w:r w:rsidRPr="003D4B54">
        <w:rPr>
          <w:rFonts w:ascii="Arial" w:hAnsi="Arial" w:cs="Arial"/>
          <w:color w:val="000000" w:themeColor="text1"/>
        </w:rPr>
        <w:t>As</w:t>
      </w:r>
      <w:proofErr w:type="gramEnd"/>
      <w:r w:rsidRPr="003D4B54">
        <w:rPr>
          <w:rFonts w:ascii="Arial" w:hAnsi="Arial" w:cs="Arial"/>
          <w:color w:val="000000" w:themeColor="text1"/>
        </w:rPr>
        <w:t xml:space="preserve"> compras realizadas com base neste artigo dispensarão parecer jurídico prévio e abertura de processo administrativo próprio, porém deverão estar acompanhadas de regular documentação de habilitação e regularidade fiscal e trabalhista.</w:t>
      </w:r>
    </w:p>
    <w:p w14:paraId="159724B9" w14:textId="77777777" w:rsidR="0030277B" w:rsidRPr="005B7AB9" w:rsidRDefault="0030277B" w:rsidP="0030277B">
      <w:pPr>
        <w:pStyle w:val="Ttulo1"/>
        <w:spacing w:after="200"/>
        <w:ind w:left="278" w:right="278"/>
        <w:jc w:val="center"/>
        <w:rPr>
          <w:rFonts w:ascii="Arial" w:hAnsi="Arial" w:cs="Arial"/>
          <w:b/>
          <w:bCs/>
          <w:color w:val="000000" w:themeColor="text1"/>
          <w:sz w:val="22"/>
          <w:szCs w:val="22"/>
        </w:rPr>
      </w:pPr>
      <w:r w:rsidRPr="005B7AB9">
        <w:rPr>
          <w:rFonts w:ascii="Arial" w:hAnsi="Arial" w:cs="Arial"/>
          <w:b/>
          <w:bCs/>
          <w:color w:val="000000" w:themeColor="text1"/>
          <w:sz w:val="22"/>
          <w:szCs w:val="22"/>
        </w:rPr>
        <w:t>CAPÍTULO XXIV</w:t>
      </w:r>
    </w:p>
    <w:p w14:paraId="626882C7" w14:textId="77777777" w:rsidR="0030277B" w:rsidRPr="00E40B66" w:rsidRDefault="0030277B" w:rsidP="0030277B">
      <w:pPr>
        <w:ind w:right="278"/>
        <w:jc w:val="center"/>
        <w:rPr>
          <w:rFonts w:ascii="Arial" w:hAnsi="Arial" w:cs="Arial"/>
          <w:b/>
        </w:rPr>
      </w:pPr>
      <w:r w:rsidRPr="00E40B66">
        <w:rPr>
          <w:rFonts w:ascii="Arial" w:hAnsi="Arial" w:cs="Arial"/>
          <w:b/>
        </w:rPr>
        <w:t>DAS</w:t>
      </w:r>
      <w:r>
        <w:rPr>
          <w:rFonts w:ascii="Arial" w:hAnsi="Arial" w:cs="Arial"/>
          <w:b/>
        </w:rPr>
        <w:t xml:space="preserve"> </w:t>
      </w:r>
      <w:r w:rsidRPr="00E40B66">
        <w:rPr>
          <w:rFonts w:ascii="Arial" w:hAnsi="Arial" w:cs="Arial"/>
          <w:b/>
        </w:rPr>
        <w:t>DISPOSIÇÕES</w:t>
      </w:r>
      <w:r>
        <w:rPr>
          <w:rFonts w:ascii="Arial" w:hAnsi="Arial" w:cs="Arial"/>
          <w:b/>
        </w:rPr>
        <w:t xml:space="preserve"> </w:t>
      </w:r>
      <w:r w:rsidRPr="00E40B66">
        <w:rPr>
          <w:rFonts w:ascii="Arial" w:hAnsi="Arial" w:cs="Arial"/>
          <w:b/>
        </w:rPr>
        <w:t>FINAIS</w:t>
      </w:r>
    </w:p>
    <w:p w14:paraId="3E275E37" w14:textId="79929401" w:rsidR="0030277B" w:rsidRPr="003D4B54" w:rsidRDefault="0030277B" w:rsidP="0030277B">
      <w:pPr>
        <w:pStyle w:val="Corpodetexto"/>
        <w:spacing w:after="200"/>
        <w:ind w:left="118" w:right="115"/>
        <w:jc w:val="both"/>
        <w:rPr>
          <w:b w:val="0"/>
          <w:sz w:val="22"/>
          <w:szCs w:val="22"/>
        </w:rPr>
      </w:pPr>
      <w:r>
        <w:rPr>
          <w:sz w:val="22"/>
          <w:szCs w:val="22"/>
        </w:rPr>
        <w:tab/>
      </w:r>
      <w:r w:rsidRPr="00E40B66">
        <w:rPr>
          <w:sz w:val="22"/>
          <w:szCs w:val="22"/>
        </w:rPr>
        <w:t>Art.</w:t>
      </w:r>
      <w:proofErr w:type="gramStart"/>
      <w:r w:rsidRPr="00E40B66">
        <w:rPr>
          <w:sz w:val="22"/>
          <w:szCs w:val="22"/>
        </w:rPr>
        <w:t>42</w:t>
      </w:r>
      <w:r>
        <w:rPr>
          <w:sz w:val="22"/>
          <w:szCs w:val="22"/>
        </w:rPr>
        <w:t xml:space="preserve"> </w:t>
      </w:r>
      <w:r w:rsidR="005B7AB9">
        <w:rPr>
          <w:sz w:val="22"/>
          <w:szCs w:val="22"/>
        </w:rPr>
        <w:t xml:space="preserve"> </w:t>
      </w:r>
      <w:r>
        <w:rPr>
          <w:b w:val="0"/>
          <w:sz w:val="22"/>
          <w:szCs w:val="22"/>
        </w:rPr>
        <w:t>No</w:t>
      </w:r>
      <w:proofErr w:type="gramEnd"/>
      <w:r>
        <w:rPr>
          <w:b w:val="0"/>
          <w:sz w:val="22"/>
          <w:szCs w:val="22"/>
        </w:rPr>
        <w:t xml:space="preserve"> </w:t>
      </w:r>
      <w:r w:rsidRPr="003D4B54">
        <w:rPr>
          <w:b w:val="0"/>
          <w:sz w:val="22"/>
          <w:szCs w:val="22"/>
        </w:rPr>
        <w:t>âmbito</w:t>
      </w:r>
      <w:r>
        <w:rPr>
          <w:b w:val="0"/>
          <w:sz w:val="22"/>
          <w:szCs w:val="22"/>
        </w:rPr>
        <w:t xml:space="preserve"> </w:t>
      </w:r>
      <w:r w:rsidRPr="006A2643">
        <w:rPr>
          <w:b w:val="0"/>
          <w:color w:val="000000" w:themeColor="text1"/>
          <w:sz w:val="22"/>
          <w:szCs w:val="22"/>
        </w:rPr>
        <w:t>da Câmara Municipal</w:t>
      </w:r>
      <w:r>
        <w:rPr>
          <w:b w:val="0"/>
          <w:color w:val="000000" w:themeColor="text1"/>
          <w:sz w:val="22"/>
          <w:szCs w:val="22"/>
        </w:rPr>
        <w:t xml:space="preserve"> de Bicas</w:t>
      </w:r>
      <w:r w:rsidRPr="003D4B54">
        <w:rPr>
          <w:b w:val="0"/>
          <w:sz w:val="22"/>
          <w:szCs w:val="22"/>
        </w:rPr>
        <w:t>,</w:t>
      </w:r>
      <w:r>
        <w:rPr>
          <w:b w:val="0"/>
          <w:sz w:val="22"/>
          <w:szCs w:val="22"/>
        </w:rPr>
        <w:t xml:space="preserve"> </w:t>
      </w:r>
      <w:r w:rsidRPr="003D4B54">
        <w:rPr>
          <w:b w:val="0"/>
          <w:sz w:val="22"/>
          <w:szCs w:val="22"/>
        </w:rPr>
        <w:t>enquanto</w:t>
      </w:r>
      <w:r>
        <w:rPr>
          <w:b w:val="0"/>
          <w:sz w:val="22"/>
          <w:szCs w:val="22"/>
        </w:rPr>
        <w:t xml:space="preserve"> </w:t>
      </w:r>
      <w:r w:rsidRPr="003D4B54">
        <w:rPr>
          <w:b w:val="0"/>
          <w:sz w:val="22"/>
          <w:szCs w:val="22"/>
        </w:rPr>
        <w:t>não</w:t>
      </w:r>
      <w:r>
        <w:rPr>
          <w:b w:val="0"/>
          <w:sz w:val="22"/>
          <w:szCs w:val="22"/>
        </w:rPr>
        <w:t xml:space="preserve"> </w:t>
      </w:r>
      <w:r w:rsidRPr="003D4B54">
        <w:rPr>
          <w:b w:val="0"/>
          <w:sz w:val="22"/>
          <w:szCs w:val="22"/>
        </w:rPr>
        <w:t>for</w:t>
      </w:r>
      <w:r>
        <w:rPr>
          <w:b w:val="0"/>
          <w:sz w:val="22"/>
          <w:szCs w:val="22"/>
        </w:rPr>
        <w:t xml:space="preserve"> </w:t>
      </w:r>
      <w:r w:rsidRPr="003D4B54">
        <w:rPr>
          <w:b w:val="0"/>
          <w:sz w:val="22"/>
          <w:szCs w:val="22"/>
        </w:rPr>
        <w:t>efetivamente</w:t>
      </w:r>
      <w:r>
        <w:rPr>
          <w:b w:val="0"/>
          <w:sz w:val="22"/>
          <w:szCs w:val="22"/>
        </w:rPr>
        <w:t xml:space="preserve"> </w:t>
      </w:r>
      <w:r w:rsidRPr="003D4B54">
        <w:rPr>
          <w:b w:val="0"/>
          <w:sz w:val="22"/>
          <w:szCs w:val="22"/>
        </w:rPr>
        <w:t>implementado</w:t>
      </w:r>
      <w:r>
        <w:rPr>
          <w:b w:val="0"/>
          <w:sz w:val="22"/>
          <w:szCs w:val="22"/>
        </w:rPr>
        <w:t xml:space="preserve"> </w:t>
      </w:r>
      <w:r w:rsidRPr="003D4B54">
        <w:rPr>
          <w:b w:val="0"/>
          <w:sz w:val="22"/>
          <w:szCs w:val="22"/>
        </w:rPr>
        <w:t>o</w:t>
      </w:r>
      <w:r>
        <w:rPr>
          <w:b w:val="0"/>
          <w:sz w:val="22"/>
          <w:szCs w:val="22"/>
        </w:rPr>
        <w:t xml:space="preserve"> </w:t>
      </w:r>
      <w:r w:rsidRPr="003D4B54">
        <w:rPr>
          <w:b w:val="0"/>
          <w:sz w:val="22"/>
          <w:szCs w:val="22"/>
        </w:rPr>
        <w:t>Portal</w:t>
      </w:r>
      <w:r>
        <w:rPr>
          <w:b w:val="0"/>
          <w:sz w:val="22"/>
          <w:szCs w:val="22"/>
        </w:rPr>
        <w:t xml:space="preserve"> </w:t>
      </w:r>
      <w:r w:rsidRPr="003D4B54">
        <w:rPr>
          <w:b w:val="0"/>
          <w:sz w:val="22"/>
          <w:szCs w:val="22"/>
        </w:rPr>
        <w:t>Nacional</w:t>
      </w:r>
      <w:r>
        <w:rPr>
          <w:b w:val="0"/>
          <w:sz w:val="22"/>
          <w:szCs w:val="22"/>
        </w:rPr>
        <w:t xml:space="preserve"> </w:t>
      </w:r>
      <w:r w:rsidRPr="003D4B54">
        <w:rPr>
          <w:b w:val="0"/>
          <w:sz w:val="22"/>
          <w:szCs w:val="22"/>
        </w:rPr>
        <w:t xml:space="preserve">de Contratações Públicas (PNCP) a que se refere o art. 174. </w:t>
      </w:r>
      <w:proofErr w:type="gramStart"/>
      <w:r w:rsidRPr="003D4B54">
        <w:rPr>
          <w:b w:val="0"/>
          <w:sz w:val="22"/>
          <w:szCs w:val="22"/>
        </w:rPr>
        <w:t>da</w:t>
      </w:r>
      <w:proofErr w:type="gramEnd"/>
      <w:r w:rsidRPr="003D4B54">
        <w:rPr>
          <w:b w:val="0"/>
          <w:sz w:val="22"/>
          <w:szCs w:val="22"/>
        </w:rPr>
        <w:t xml:space="preserve"> Lei nº 14.133, de 1º de abril de 2021:</w:t>
      </w:r>
    </w:p>
    <w:p w14:paraId="07563CB3" w14:textId="3F81E144" w:rsidR="0030277B" w:rsidRPr="00E40B66" w:rsidRDefault="00B53CB9" w:rsidP="00B53CB9">
      <w:pPr>
        <w:pStyle w:val="PargrafodaLista1"/>
        <w:tabs>
          <w:tab w:val="left" w:pos="367"/>
        </w:tabs>
        <w:spacing w:after="200"/>
        <w:ind w:right="119"/>
        <w:rPr>
          <w:rFonts w:ascii="Arial" w:hAnsi="Arial" w:cs="Arial"/>
          <w:sz w:val="22"/>
          <w:szCs w:val="22"/>
        </w:rPr>
      </w:pPr>
      <w:r>
        <w:rPr>
          <w:rFonts w:ascii="Arial" w:hAnsi="Arial" w:cs="Arial"/>
          <w:sz w:val="22"/>
          <w:szCs w:val="22"/>
        </w:rPr>
        <w:tab/>
      </w:r>
      <w:r>
        <w:rPr>
          <w:rFonts w:ascii="Arial" w:hAnsi="Arial" w:cs="Arial"/>
          <w:sz w:val="22"/>
          <w:szCs w:val="22"/>
        </w:rPr>
        <w:tab/>
        <w:t xml:space="preserve">I-  </w:t>
      </w:r>
      <w:r w:rsidR="0030277B" w:rsidRPr="00E40B66">
        <w:rPr>
          <w:rFonts w:ascii="Arial" w:hAnsi="Arial" w:cs="Arial"/>
          <w:sz w:val="22"/>
          <w:szCs w:val="22"/>
        </w:rPr>
        <w:t>quando</w:t>
      </w:r>
      <w:r w:rsidR="0030277B">
        <w:rPr>
          <w:rFonts w:ascii="Arial" w:hAnsi="Arial" w:cs="Arial"/>
          <w:sz w:val="22"/>
          <w:szCs w:val="22"/>
        </w:rPr>
        <w:t xml:space="preserve"> </w:t>
      </w:r>
      <w:r w:rsidR="0030277B" w:rsidRPr="00E40B66">
        <w:rPr>
          <w:rFonts w:ascii="Arial" w:hAnsi="Arial" w:cs="Arial"/>
          <w:sz w:val="22"/>
          <w:szCs w:val="22"/>
        </w:rPr>
        <w:t>a</w:t>
      </w:r>
      <w:r w:rsidR="0030277B">
        <w:rPr>
          <w:rFonts w:ascii="Arial" w:hAnsi="Arial" w:cs="Arial"/>
          <w:sz w:val="22"/>
          <w:szCs w:val="22"/>
        </w:rPr>
        <w:t xml:space="preserve"> </w:t>
      </w:r>
      <w:r w:rsidR="0030277B" w:rsidRPr="00E40B66">
        <w:rPr>
          <w:rFonts w:ascii="Arial" w:hAnsi="Arial" w:cs="Arial"/>
          <w:sz w:val="22"/>
          <w:szCs w:val="22"/>
        </w:rPr>
        <w:t>divulgação</w:t>
      </w:r>
      <w:r w:rsidR="0030277B">
        <w:rPr>
          <w:rFonts w:ascii="Arial" w:hAnsi="Arial" w:cs="Arial"/>
          <w:sz w:val="22"/>
          <w:szCs w:val="22"/>
        </w:rPr>
        <w:t xml:space="preserve"> </w:t>
      </w:r>
      <w:r w:rsidR="0030277B" w:rsidRPr="00E40B66">
        <w:rPr>
          <w:rFonts w:ascii="Arial" w:hAnsi="Arial" w:cs="Arial"/>
          <w:sz w:val="22"/>
          <w:szCs w:val="22"/>
        </w:rPr>
        <w:t>obrigatória</w:t>
      </w:r>
      <w:r w:rsidR="0030277B">
        <w:rPr>
          <w:rFonts w:ascii="Arial" w:hAnsi="Arial" w:cs="Arial"/>
          <w:sz w:val="22"/>
          <w:szCs w:val="22"/>
        </w:rPr>
        <w:t xml:space="preserve"> </w:t>
      </w:r>
      <w:r w:rsidR="0030277B" w:rsidRPr="00E40B66">
        <w:rPr>
          <w:rFonts w:ascii="Arial" w:hAnsi="Arial" w:cs="Arial"/>
          <w:sz w:val="22"/>
          <w:szCs w:val="22"/>
        </w:rPr>
        <w:t>dos</w:t>
      </w:r>
      <w:r w:rsidR="0030277B">
        <w:rPr>
          <w:rFonts w:ascii="Arial" w:hAnsi="Arial" w:cs="Arial"/>
          <w:sz w:val="22"/>
          <w:szCs w:val="22"/>
        </w:rPr>
        <w:t xml:space="preserve"> </w:t>
      </w:r>
      <w:r w:rsidR="0030277B" w:rsidRPr="00E40B66">
        <w:rPr>
          <w:rFonts w:ascii="Arial" w:hAnsi="Arial" w:cs="Arial"/>
          <w:sz w:val="22"/>
          <w:szCs w:val="22"/>
        </w:rPr>
        <w:t>atos</w:t>
      </w:r>
      <w:r w:rsidR="0030277B">
        <w:rPr>
          <w:rFonts w:ascii="Arial" w:hAnsi="Arial" w:cs="Arial"/>
          <w:sz w:val="22"/>
          <w:szCs w:val="22"/>
        </w:rPr>
        <w:t xml:space="preserve"> </w:t>
      </w:r>
      <w:r w:rsidR="0030277B" w:rsidRPr="00E40B66">
        <w:rPr>
          <w:rFonts w:ascii="Arial" w:hAnsi="Arial" w:cs="Arial"/>
          <w:sz w:val="22"/>
          <w:szCs w:val="22"/>
        </w:rPr>
        <w:t>exigidos</w:t>
      </w:r>
      <w:r w:rsidR="0030277B">
        <w:rPr>
          <w:rFonts w:ascii="Arial" w:hAnsi="Arial" w:cs="Arial"/>
          <w:sz w:val="22"/>
          <w:szCs w:val="22"/>
        </w:rPr>
        <w:t xml:space="preserve"> </w:t>
      </w:r>
      <w:r w:rsidR="0030277B" w:rsidRPr="00E40B66">
        <w:rPr>
          <w:rFonts w:ascii="Arial" w:hAnsi="Arial" w:cs="Arial"/>
          <w:sz w:val="22"/>
          <w:szCs w:val="22"/>
        </w:rPr>
        <w:t>pela</w:t>
      </w:r>
      <w:r w:rsidR="0030277B">
        <w:rPr>
          <w:rFonts w:ascii="Arial" w:hAnsi="Arial" w:cs="Arial"/>
          <w:sz w:val="22"/>
          <w:szCs w:val="22"/>
        </w:rPr>
        <w:t xml:space="preserve"> </w:t>
      </w:r>
      <w:r w:rsidR="0030277B" w:rsidRPr="00E40B66">
        <w:rPr>
          <w:rFonts w:ascii="Arial" w:hAnsi="Arial" w:cs="Arial"/>
          <w:sz w:val="22"/>
          <w:szCs w:val="22"/>
        </w:rPr>
        <w:t>citada</w:t>
      </w:r>
      <w:r w:rsidR="0030277B">
        <w:rPr>
          <w:rFonts w:ascii="Arial" w:hAnsi="Arial" w:cs="Arial"/>
          <w:sz w:val="22"/>
          <w:szCs w:val="22"/>
        </w:rPr>
        <w:t xml:space="preserve"> </w:t>
      </w:r>
      <w:r w:rsidR="0030277B" w:rsidRPr="00E40B66">
        <w:rPr>
          <w:rFonts w:ascii="Arial" w:hAnsi="Arial" w:cs="Arial"/>
          <w:sz w:val="22"/>
          <w:szCs w:val="22"/>
        </w:rPr>
        <w:t>Lei</w:t>
      </w:r>
      <w:r w:rsidR="0030277B">
        <w:rPr>
          <w:rFonts w:ascii="Arial" w:hAnsi="Arial" w:cs="Arial"/>
          <w:sz w:val="22"/>
          <w:szCs w:val="22"/>
        </w:rPr>
        <w:t xml:space="preserve"> </w:t>
      </w:r>
      <w:r w:rsidR="0030277B" w:rsidRPr="00E40B66">
        <w:rPr>
          <w:rFonts w:ascii="Arial" w:hAnsi="Arial" w:cs="Arial"/>
          <w:sz w:val="22"/>
          <w:szCs w:val="22"/>
        </w:rPr>
        <w:t>no</w:t>
      </w:r>
      <w:r w:rsidR="0030277B">
        <w:rPr>
          <w:rFonts w:ascii="Arial" w:hAnsi="Arial" w:cs="Arial"/>
          <w:sz w:val="22"/>
          <w:szCs w:val="22"/>
        </w:rPr>
        <w:t xml:space="preserve"> </w:t>
      </w:r>
      <w:r w:rsidR="0030277B" w:rsidRPr="00E40B66">
        <w:rPr>
          <w:rFonts w:ascii="Arial" w:hAnsi="Arial" w:cs="Arial"/>
          <w:sz w:val="22"/>
          <w:szCs w:val="22"/>
        </w:rPr>
        <w:t>PNCP</w:t>
      </w:r>
      <w:r w:rsidR="0030277B">
        <w:rPr>
          <w:rFonts w:ascii="Arial" w:hAnsi="Arial" w:cs="Arial"/>
          <w:sz w:val="22"/>
          <w:szCs w:val="22"/>
        </w:rPr>
        <w:t xml:space="preserve"> </w:t>
      </w:r>
      <w:r w:rsidR="0030277B" w:rsidRPr="00E40B66">
        <w:rPr>
          <w:rFonts w:ascii="Arial" w:hAnsi="Arial" w:cs="Arial"/>
          <w:sz w:val="22"/>
          <w:szCs w:val="22"/>
        </w:rPr>
        <w:t>se</w:t>
      </w:r>
      <w:r w:rsidR="0030277B">
        <w:rPr>
          <w:rFonts w:ascii="Arial" w:hAnsi="Arial" w:cs="Arial"/>
          <w:sz w:val="22"/>
          <w:szCs w:val="22"/>
        </w:rPr>
        <w:t xml:space="preserve"> </w:t>
      </w:r>
      <w:r w:rsidR="0030277B" w:rsidRPr="00E40B66">
        <w:rPr>
          <w:rFonts w:ascii="Arial" w:hAnsi="Arial" w:cs="Arial"/>
          <w:sz w:val="22"/>
          <w:szCs w:val="22"/>
        </w:rPr>
        <w:t>referir</w:t>
      </w:r>
      <w:r w:rsidR="0030277B">
        <w:rPr>
          <w:rFonts w:ascii="Arial" w:hAnsi="Arial" w:cs="Arial"/>
          <w:sz w:val="22"/>
          <w:szCs w:val="22"/>
        </w:rPr>
        <w:t xml:space="preserve"> </w:t>
      </w:r>
      <w:r w:rsidR="0030277B" w:rsidRPr="00E40B66">
        <w:rPr>
          <w:rFonts w:ascii="Arial" w:hAnsi="Arial" w:cs="Arial"/>
          <w:sz w:val="22"/>
          <w:szCs w:val="22"/>
        </w:rPr>
        <w:t>a</w:t>
      </w:r>
      <w:r w:rsidR="0030277B">
        <w:rPr>
          <w:rFonts w:ascii="Arial" w:hAnsi="Arial" w:cs="Arial"/>
          <w:sz w:val="22"/>
          <w:szCs w:val="22"/>
        </w:rPr>
        <w:t xml:space="preserve"> </w:t>
      </w:r>
      <w:r w:rsidR="0030277B" w:rsidRPr="00E40B66">
        <w:rPr>
          <w:rFonts w:ascii="Arial" w:hAnsi="Arial" w:cs="Arial"/>
          <w:sz w:val="22"/>
          <w:szCs w:val="22"/>
        </w:rPr>
        <w:t>aviso,</w:t>
      </w:r>
      <w:r w:rsidR="0030277B">
        <w:rPr>
          <w:rFonts w:ascii="Arial" w:hAnsi="Arial" w:cs="Arial"/>
          <w:sz w:val="22"/>
          <w:szCs w:val="22"/>
        </w:rPr>
        <w:t xml:space="preserve"> </w:t>
      </w:r>
      <w:r w:rsidR="0030277B" w:rsidRPr="00E40B66">
        <w:rPr>
          <w:rFonts w:ascii="Arial" w:hAnsi="Arial" w:cs="Arial"/>
          <w:sz w:val="22"/>
          <w:szCs w:val="22"/>
        </w:rPr>
        <w:t>autorização ou extrato, a publicidade dar-se-á através de sua publicação no</w:t>
      </w:r>
      <w:r w:rsidR="0030277B">
        <w:rPr>
          <w:rFonts w:ascii="Arial" w:hAnsi="Arial" w:cs="Arial"/>
          <w:sz w:val="22"/>
          <w:szCs w:val="22"/>
        </w:rPr>
        <w:t xml:space="preserve"> </w:t>
      </w:r>
      <w:r w:rsidR="0030277B">
        <w:rPr>
          <w:rFonts w:ascii="Arial" w:hAnsi="Arial" w:cs="Arial"/>
          <w:sz w:val="22"/>
          <w:szCs w:val="22"/>
        </w:rPr>
        <w:lastRenderedPageBreak/>
        <w:t>site oficial da Câmara Municipal de Bicas</w:t>
      </w:r>
      <w:r w:rsidR="0030277B" w:rsidRPr="00E40B66">
        <w:rPr>
          <w:rFonts w:ascii="Arial" w:hAnsi="Arial" w:cs="Arial"/>
          <w:sz w:val="22"/>
          <w:szCs w:val="22"/>
        </w:rPr>
        <w:t>, sem prejuízo de sua tempestiva disponibilização no</w:t>
      </w:r>
      <w:r w:rsidR="0030277B">
        <w:rPr>
          <w:rFonts w:ascii="Arial" w:hAnsi="Arial" w:cs="Arial"/>
          <w:sz w:val="22"/>
          <w:szCs w:val="22"/>
        </w:rPr>
        <w:t xml:space="preserve"> </w:t>
      </w:r>
      <w:r w:rsidR="0030277B" w:rsidRPr="00E40B66">
        <w:rPr>
          <w:rFonts w:ascii="Arial" w:hAnsi="Arial" w:cs="Arial"/>
          <w:sz w:val="22"/>
          <w:szCs w:val="22"/>
        </w:rPr>
        <w:t>sistema</w:t>
      </w:r>
      <w:r w:rsidR="0030277B">
        <w:rPr>
          <w:rFonts w:ascii="Arial" w:hAnsi="Arial" w:cs="Arial"/>
          <w:sz w:val="22"/>
          <w:szCs w:val="22"/>
        </w:rPr>
        <w:t xml:space="preserve"> </w:t>
      </w:r>
      <w:r w:rsidR="0030277B" w:rsidRPr="00E40B66">
        <w:rPr>
          <w:rFonts w:ascii="Arial" w:hAnsi="Arial" w:cs="Arial"/>
          <w:sz w:val="22"/>
          <w:szCs w:val="22"/>
        </w:rPr>
        <w:t>de</w:t>
      </w:r>
      <w:r w:rsidR="0030277B">
        <w:rPr>
          <w:rFonts w:ascii="Arial" w:hAnsi="Arial" w:cs="Arial"/>
          <w:sz w:val="22"/>
          <w:szCs w:val="22"/>
        </w:rPr>
        <w:t xml:space="preserve"> </w:t>
      </w:r>
      <w:r w:rsidR="0030277B" w:rsidRPr="00E40B66">
        <w:rPr>
          <w:rFonts w:ascii="Arial" w:hAnsi="Arial" w:cs="Arial"/>
          <w:sz w:val="22"/>
          <w:szCs w:val="22"/>
        </w:rPr>
        <w:t>acompanhamento</w:t>
      </w:r>
      <w:r w:rsidR="0030277B">
        <w:rPr>
          <w:rFonts w:ascii="Arial" w:hAnsi="Arial" w:cs="Arial"/>
          <w:sz w:val="22"/>
          <w:szCs w:val="22"/>
        </w:rPr>
        <w:t xml:space="preserve"> </w:t>
      </w:r>
      <w:r w:rsidR="0030277B" w:rsidRPr="00E40B66">
        <w:rPr>
          <w:rFonts w:ascii="Arial" w:hAnsi="Arial" w:cs="Arial"/>
          <w:sz w:val="22"/>
          <w:szCs w:val="22"/>
        </w:rPr>
        <w:t>de contratações doTribunal de</w:t>
      </w:r>
      <w:r w:rsidR="0030277B">
        <w:rPr>
          <w:rFonts w:ascii="Arial" w:hAnsi="Arial" w:cs="Arial"/>
          <w:sz w:val="22"/>
          <w:szCs w:val="22"/>
        </w:rPr>
        <w:t xml:space="preserve"> </w:t>
      </w:r>
      <w:r w:rsidR="0030277B" w:rsidRPr="00E40B66">
        <w:rPr>
          <w:rFonts w:ascii="Arial" w:hAnsi="Arial" w:cs="Arial"/>
          <w:sz w:val="22"/>
          <w:szCs w:val="22"/>
        </w:rPr>
        <w:t>Contas</w:t>
      </w:r>
      <w:r w:rsidR="0030277B">
        <w:rPr>
          <w:rFonts w:ascii="Arial" w:hAnsi="Arial" w:cs="Arial"/>
          <w:sz w:val="22"/>
          <w:szCs w:val="22"/>
        </w:rPr>
        <w:t xml:space="preserve"> </w:t>
      </w:r>
      <w:r w:rsidR="0030277B" w:rsidRPr="00E40B66">
        <w:rPr>
          <w:rFonts w:ascii="Arial" w:hAnsi="Arial" w:cs="Arial"/>
          <w:sz w:val="22"/>
          <w:szCs w:val="22"/>
        </w:rPr>
        <w:t>local, se houver;</w:t>
      </w:r>
    </w:p>
    <w:p w14:paraId="126354E7" w14:textId="100C1E3B" w:rsidR="0030277B" w:rsidRPr="00E40B66" w:rsidRDefault="00B53CB9" w:rsidP="00B53CB9">
      <w:pPr>
        <w:pStyle w:val="PargrafodaLista1"/>
        <w:tabs>
          <w:tab w:val="left" w:pos="480"/>
        </w:tabs>
        <w:spacing w:after="200"/>
        <w:ind w:left="0" w:right="117"/>
        <w:rPr>
          <w:rFonts w:ascii="Arial" w:hAnsi="Arial" w:cs="Arial"/>
          <w:sz w:val="22"/>
          <w:szCs w:val="22"/>
        </w:rPr>
      </w:pPr>
      <w:r>
        <w:rPr>
          <w:rFonts w:ascii="Arial" w:hAnsi="Arial" w:cs="Arial"/>
          <w:sz w:val="22"/>
          <w:szCs w:val="22"/>
        </w:rPr>
        <w:tab/>
      </w:r>
      <w:r>
        <w:rPr>
          <w:rFonts w:ascii="Arial" w:hAnsi="Arial" w:cs="Arial"/>
          <w:sz w:val="22"/>
          <w:szCs w:val="22"/>
        </w:rPr>
        <w:tab/>
        <w:t xml:space="preserve">II-  </w:t>
      </w:r>
      <w:r w:rsidR="0030277B" w:rsidRPr="00E40B66">
        <w:rPr>
          <w:rFonts w:ascii="Arial" w:hAnsi="Arial" w:cs="Arial"/>
          <w:sz w:val="22"/>
          <w:szCs w:val="22"/>
        </w:rPr>
        <w:t>quando a divulgação obrigatória dos atos exigidos pela citada Lei no PNCP se referir a</w:t>
      </w:r>
      <w:r w:rsidR="0030277B">
        <w:rPr>
          <w:rFonts w:ascii="Arial" w:hAnsi="Arial" w:cs="Arial"/>
          <w:sz w:val="22"/>
          <w:szCs w:val="22"/>
        </w:rPr>
        <w:t xml:space="preserve"> </w:t>
      </w:r>
      <w:r w:rsidR="0030277B" w:rsidRPr="00E40B66">
        <w:rPr>
          <w:rFonts w:ascii="Arial" w:hAnsi="Arial" w:cs="Arial"/>
          <w:sz w:val="22"/>
          <w:szCs w:val="22"/>
        </w:rPr>
        <w:t>inteiro teor de documento, edital, contrato ou processo, a publicidade dar-se-á através de sua</w:t>
      </w:r>
      <w:r w:rsidR="0030277B">
        <w:rPr>
          <w:rFonts w:ascii="Arial" w:hAnsi="Arial" w:cs="Arial"/>
          <w:sz w:val="22"/>
          <w:szCs w:val="22"/>
        </w:rPr>
        <w:t xml:space="preserve"> </w:t>
      </w:r>
      <w:r w:rsidR="0030277B" w:rsidRPr="00E40B66">
        <w:rPr>
          <w:rFonts w:ascii="Arial" w:hAnsi="Arial" w:cs="Arial"/>
          <w:sz w:val="22"/>
          <w:szCs w:val="22"/>
        </w:rPr>
        <w:t>disponibilização integral e tempestiva no Porta</w:t>
      </w:r>
      <w:r w:rsidR="0030277B">
        <w:rPr>
          <w:rFonts w:ascii="Arial" w:hAnsi="Arial" w:cs="Arial"/>
          <w:sz w:val="22"/>
          <w:szCs w:val="22"/>
        </w:rPr>
        <w:t>l da Transparência da Câmara</w:t>
      </w:r>
      <w:r w:rsidR="0030277B" w:rsidRPr="00E40B66">
        <w:rPr>
          <w:rFonts w:ascii="Arial" w:hAnsi="Arial" w:cs="Arial"/>
          <w:sz w:val="22"/>
          <w:szCs w:val="22"/>
        </w:rPr>
        <w:t>, sem prejuízode eventual publicação no sistema de acompanhamento de contratações do Tribunal de Contaslocal,se houver;</w:t>
      </w:r>
    </w:p>
    <w:p w14:paraId="07BCEC67" w14:textId="46BB0719" w:rsidR="0030277B" w:rsidRPr="00E40B66" w:rsidRDefault="00B53CB9" w:rsidP="00B53CB9">
      <w:pPr>
        <w:pStyle w:val="PargrafodaLista1"/>
        <w:tabs>
          <w:tab w:val="left" w:pos="535"/>
        </w:tabs>
        <w:spacing w:before="121" w:after="200"/>
        <w:ind w:left="0" w:right="118"/>
        <w:rPr>
          <w:rFonts w:ascii="Arial" w:hAnsi="Arial" w:cs="Arial"/>
          <w:sz w:val="22"/>
          <w:szCs w:val="22"/>
        </w:rPr>
      </w:pPr>
      <w:r>
        <w:rPr>
          <w:rFonts w:ascii="Arial" w:hAnsi="Arial" w:cs="Arial"/>
          <w:sz w:val="22"/>
          <w:szCs w:val="22"/>
        </w:rPr>
        <w:tab/>
      </w:r>
      <w:r>
        <w:rPr>
          <w:rFonts w:ascii="Arial" w:hAnsi="Arial" w:cs="Arial"/>
          <w:sz w:val="22"/>
          <w:szCs w:val="22"/>
        </w:rPr>
        <w:tab/>
        <w:t xml:space="preserve">III-  </w:t>
      </w:r>
      <w:r w:rsidR="0030277B" w:rsidRPr="00E40B66">
        <w:rPr>
          <w:rFonts w:ascii="Arial" w:hAnsi="Arial" w:cs="Arial"/>
          <w:sz w:val="22"/>
          <w:szCs w:val="22"/>
        </w:rPr>
        <w:t xml:space="preserve">não haverá prejuízo à realização de licitações ou procedimentos de contratação direta antea ausência das informações previstas nos §§ 2º e 3º do art. 174 da Lei nº 14.133, de 1º de abrilde 2021, </w:t>
      </w:r>
      <w:r w:rsidR="0030277B">
        <w:rPr>
          <w:rFonts w:ascii="Arial" w:hAnsi="Arial" w:cs="Arial"/>
          <w:sz w:val="22"/>
          <w:szCs w:val="22"/>
        </w:rPr>
        <w:t>eis que a Câmara Municipal</w:t>
      </w:r>
      <w:r w:rsidR="0030277B" w:rsidRPr="00E40B66">
        <w:rPr>
          <w:rFonts w:ascii="Arial" w:hAnsi="Arial" w:cs="Arial"/>
          <w:sz w:val="22"/>
          <w:szCs w:val="22"/>
        </w:rPr>
        <w:t xml:space="preserve"> adotará as funcionalidades atualmente disponibilizadas pelo</w:t>
      </w:r>
      <w:r w:rsidR="0030277B">
        <w:rPr>
          <w:rFonts w:ascii="Arial" w:hAnsi="Arial" w:cs="Arial"/>
          <w:sz w:val="22"/>
          <w:szCs w:val="22"/>
        </w:rPr>
        <w:t xml:space="preserve"> </w:t>
      </w:r>
      <w:r w:rsidR="0030277B" w:rsidRPr="00E40B66">
        <w:rPr>
          <w:rFonts w:ascii="Arial" w:hAnsi="Arial" w:cs="Arial"/>
          <w:sz w:val="22"/>
          <w:szCs w:val="22"/>
        </w:rPr>
        <w:t>Governo Federal, no quecouber, nos</w:t>
      </w:r>
      <w:r w:rsidR="0030277B">
        <w:rPr>
          <w:rFonts w:ascii="Arial" w:hAnsi="Arial" w:cs="Arial"/>
          <w:sz w:val="22"/>
          <w:szCs w:val="22"/>
        </w:rPr>
        <w:t xml:space="preserve"> </w:t>
      </w:r>
      <w:r w:rsidR="0030277B" w:rsidRPr="00E40B66">
        <w:rPr>
          <w:rFonts w:ascii="Arial" w:hAnsi="Arial" w:cs="Arial"/>
          <w:sz w:val="22"/>
          <w:szCs w:val="22"/>
        </w:rPr>
        <w:t>termos deste</w:t>
      </w:r>
      <w:r w:rsidR="0030277B">
        <w:rPr>
          <w:rFonts w:ascii="Arial" w:hAnsi="Arial" w:cs="Arial"/>
          <w:sz w:val="22"/>
          <w:szCs w:val="22"/>
        </w:rPr>
        <w:t xml:space="preserve"> Resolução</w:t>
      </w:r>
      <w:r w:rsidR="0030277B" w:rsidRPr="00E40B66">
        <w:rPr>
          <w:rFonts w:ascii="Arial" w:hAnsi="Arial" w:cs="Arial"/>
          <w:sz w:val="22"/>
          <w:szCs w:val="22"/>
        </w:rPr>
        <w:t>;</w:t>
      </w:r>
    </w:p>
    <w:p w14:paraId="75C5CDA8" w14:textId="602D58F8" w:rsidR="0030277B" w:rsidRPr="00E40B66" w:rsidRDefault="00B53CB9" w:rsidP="00B53CB9">
      <w:pPr>
        <w:pStyle w:val="PargrafodaLista1"/>
        <w:tabs>
          <w:tab w:val="left" w:pos="542"/>
        </w:tabs>
        <w:spacing w:after="200"/>
        <w:ind w:left="0" w:right="120"/>
        <w:rPr>
          <w:rFonts w:ascii="Arial" w:hAnsi="Arial" w:cs="Arial"/>
          <w:sz w:val="22"/>
          <w:szCs w:val="22"/>
        </w:rPr>
      </w:pPr>
      <w:r>
        <w:rPr>
          <w:rFonts w:ascii="Arial" w:hAnsi="Arial" w:cs="Arial"/>
          <w:sz w:val="22"/>
          <w:szCs w:val="22"/>
        </w:rPr>
        <w:tab/>
      </w:r>
      <w:r>
        <w:rPr>
          <w:rFonts w:ascii="Arial" w:hAnsi="Arial" w:cs="Arial"/>
          <w:sz w:val="22"/>
          <w:szCs w:val="22"/>
        </w:rPr>
        <w:tab/>
        <w:t xml:space="preserve">IV-  </w:t>
      </w:r>
      <w:r w:rsidR="0030277B" w:rsidRPr="00E40B66">
        <w:rPr>
          <w:rFonts w:ascii="Arial" w:hAnsi="Arial" w:cs="Arial"/>
          <w:sz w:val="22"/>
          <w:szCs w:val="22"/>
        </w:rPr>
        <w:t>as</w:t>
      </w:r>
      <w:r w:rsidR="0030277B">
        <w:rPr>
          <w:rFonts w:ascii="Arial" w:hAnsi="Arial" w:cs="Arial"/>
          <w:sz w:val="22"/>
          <w:szCs w:val="22"/>
        </w:rPr>
        <w:t xml:space="preserve"> </w:t>
      </w:r>
      <w:r w:rsidR="0030277B" w:rsidRPr="00E40B66">
        <w:rPr>
          <w:rFonts w:ascii="Arial" w:hAnsi="Arial" w:cs="Arial"/>
          <w:sz w:val="22"/>
          <w:szCs w:val="22"/>
        </w:rPr>
        <w:t>contratações</w:t>
      </w:r>
      <w:r w:rsidR="0030277B">
        <w:rPr>
          <w:rFonts w:ascii="Arial" w:hAnsi="Arial" w:cs="Arial"/>
          <w:sz w:val="22"/>
          <w:szCs w:val="22"/>
        </w:rPr>
        <w:t xml:space="preserve"> </w:t>
      </w:r>
      <w:r w:rsidR="0030277B" w:rsidRPr="00E40B66">
        <w:rPr>
          <w:rFonts w:ascii="Arial" w:hAnsi="Arial" w:cs="Arial"/>
          <w:sz w:val="22"/>
          <w:szCs w:val="22"/>
        </w:rPr>
        <w:t>eletrônicas</w:t>
      </w:r>
      <w:r w:rsidR="0030277B">
        <w:rPr>
          <w:rFonts w:ascii="Arial" w:hAnsi="Arial" w:cs="Arial"/>
          <w:sz w:val="22"/>
          <w:szCs w:val="22"/>
        </w:rPr>
        <w:t xml:space="preserve"> </w:t>
      </w:r>
      <w:r w:rsidR="0030277B" w:rsidRPr="00E40B66">
        <w:rPr>
          <w:rFonts w:ascii="Arial" w:hAnsi="Arial" w:cs="Arial"/>
          <w:sz w:val="22"/>
          <w:szCs w:val="22"/>
        </w:rPr>
        <w:t>poderão</w:t>
      </w:r>
      <w:r w:rsidR="0030277B">
        <w:rPr>
          <w:rFonts w:ascii="Arial" w:hAnsi="Arial" w:cs="Arial"/>
          <w:sz w:val="22"/>
          <w:szCs w:val="22"/>
        </w:rPr>
        <w:t xml:space="preserve"> </w:t>
      </w:r>
      <w:r w:rsidR="0030277B" w:rsidRPr="00E40B66">
        <w:rPr>
          <w:rFonts w:ascii="Arial" w:hAnsi="Arial" w:cs="Arial"/>
          <w:sz w:val="22"/>
          <w:szCs w:val="22"/>
        </w:rPr>
        <w:t>ser</w:t>
      </w:r>
      <w:r w:rsidR="0030277B">
        <w:rPr>
          <w:rFonts w:ascii="Arial" w:hAnsi="Arial" w:cs="Arial"/>
          <w:sz w:val="22"/>
          <w:szCs w:val="22"/>
        </w:rPr>
        <w:t xml:space="preserve"> </w:t>
      </w:r>
      <w:r w:rsidR="0030277B" w:rsidRPr="00E40B66">
        <w:rPr>
          <w:rFonts w:ascii="Arial" w:hAnsi="Arial" w:cs="Arial"/>
          <w:sz w:val="22"/>
          <w:szCs w:val="22"/>
        </w:rPr>
        <w:t>realizadas</w:t>
      </w:r>
      <w:r w:rsidR="0030277B">
        <w:rPr>
          <w:rFonts w:ascii="Arial" w:hAnsi="Arial" w:cs="Arial"/>
          <w:sz w:val="22"/>
          <w:szCs w:val="22"/>
        </w:rPr>
        <w:t xml:space="preserve"> </w:t>
      </w:r>
      <w:r w:rsidR="0030277B" w:rsidRPr="00E40B66">
        <w:rPr>
          <w:rFonts w:ascii="Arial" w:hAnsi="Arial" w:cs="Arial"/>
          <w:sz w:val="22"/>
          <w:szCs w:val="22"/>
        </w:rPr>
        <w:t>por</w:t>
      </w:r>
      <w:r w:rsidR="0030277B">
        <w:rPr>
          <w:rFonts w:ascii="Arial" w:hAnsi="Arial" w:cs="Arial"/>
          <w:sz w:val="22"/>
          <w:szCs w:val="22"/>
        </w:rPr>
        <w:t xml:space="preserve"> </w:t>
      </w:r>
      <w:r w:rsidR="0030277B" w:rsidRPr="00E40B66">
        <w:rPr>
          <w:rFonts w:ascii="Arial" w:hAnsi="Arial" w:cs="Arial"/>
          <w:sz w:val="22"/>
          <w:szCs w:val="22"/>
        </w:rPr>
        <w:t>meio</w:t>
      </w:r>
      <w:r w:rsidR="0030277B">
        <w:rPr>
          <w:rFonts w:ascii="Arial" w:hAnsi="Arial" w:cs="Arial"/>
          <w:sz w:val="22"/>
          <w:szCs w:val="22"/>
        </w:rPr>
        <w:t xml:space="preserve"> </w:t>
      </w:r>
      <w:r w:rsidR="0030277B" w:rsidRPr="00E40B66">
        <w:rPr>
          <w:rFonts w:ascii="Arial" w:hAnsi="Arial" w:cs="Arial"/>
          <w:sz w:val="22"/>
          <w:szCs w:val="22"/>
        </w:rPr>
        <w:t>de</w:t>
      </w:r>
      <w:r w:rsidR="0030277B">
        <w:rPr>
          <w:rFonts w:ascii="Arial" w:hAnsi="Arial" w:cs="Arial"/>
          <w:sz w:val="22"/>
          <w:szCs w:val="22"/>
        </w:rPr>
        <w:t xml:space="preserve"> </w:t>
      </w:r>
      <w:r w:rsidR="0030277B" w:rsidRPr="00E40B66">
        <w:rPr>
          <w:rFonts w:ascii="Arial" w:hAnsi="Arial" w:cs="Arial"/>
          <w:sz w:val="22"/>
          <w:szCs w:val="22"/>
        </w:rPr>
        <w:t>sistema</w:t>
      </w:r>
      <w:r w:rsidR="0030277B">
        <w:rPr>
          <w:rFonts w:ascii="Arial" w:hAnsi="Arial" w:cs="Arial"/>
          <w:sz w:val="22"/>
          <w:szCs w:val="22"/>
        </w:rPr>
        <w:t xml:space="preserve"> </w:t>
      </w:r>
      <w:r w:rsidR="0030277B" w:rsidRPr="00E40B66">
        <w:rPr>
          <w:rFonts w:ascii="Arial" w:hAnsi="Arial" w:cs="Arial"/>
          <w:sz w:val="22"/>
          <w:szCs w:val="22"/>
        </w:rPr>
        <w:t>eletrônico</w:t>
      </w:r>
      <w:r w:rsidR="0030277B">
        <w:rPr>
          <w:rFonts w:ascii="Arial" w:hAnsi="Arial" w:cs="Arial"/>
          <w:sz w:val="22"/>
          <w:szCs w:val="22"/>
        </w:rPr>
        <w:t xml:space="preserve"> </w:t>
      </w:r>
      <w:r w:rsidR="0030277B" w:rsidRPr="00E40B66">
        <w:rPr>
          <w:rFonts w:ascii="Arial" w:hAnsi="Arial" w:cs="Arial"/>
          <w:sz w:val="22"/>
          <w:szCs w:val="22"/>
        </w:rPr>
        <w:t>integrado à plataforma de operacionalização das modalidades de transferências voluntárias do GovernoFederal,nos termos do art.5º, §2º, do Decreto Federalnº 10.024, de</w:t>
      </w:r>
      <w:r w:rsidR="0030277B">
        <w:rPr>
          <w:rFonts w:ascii="Arial" w:hAnsi="Arial" w:cs="Arial"/>
          <w:sz w:val="22"/>
          <w:szCs w:val="22"/>
        </w:rPr>
        <w:t xml:space="preserve"> </w:t>
      </w:r>
      <w:r w:rsidR="0030277B" w:rsidRPr="00E40B66">
        <w:rPr>
          <w:rFonts w:ascii="Arial" w:hAnsi="Arial" w:cs="Arial"/>
          <w:sz w:val="22"/>
          <w:szCs w:val="22"/>
        </w:rPr>
        <w:t>20</w:t>
      </w:r>
      <w:r w:rsidR="0030277B">
        <w:rPr>
          <w:rFonts w:ascii="Arial" w:hAnsi="Arial" w:cs="Arial"/>
          <w:sz w:val="22"/>
          <w:szCs w:val="22"/>
        </w:rPr>
        <w:t xml:space="preserve"> </w:t>
      </w:r>
      <w:r w:rsidR="0030277B" w:rsidRPr="00E40B66">
        <w:rPr>
          <w:rFonts w:ascii="Arial" w:hAnsi="Arial" w:cs="Arial"/>
          <w:sz w:val="22"/>
          <w:szCs w:val="22"/>
        </w:rPr>
        <w:t>de</w:t>
      </w:r>
      <w:r w:rsidR="0030277B">
        <w:rPr>
          <w:rFonts w:ascii="Arial" w:hAnsi="Arial" w:cs="Arial"/>
          <w:sz w:val="22"/>
          <w:szCs w:val="22"/>
        </w:rPr>
        <w:t xml:space="preserve"> </w:t>
      </w:r>
      <w:r w:rsidR="0030277B" w:rsidRPr="00E40B66">
        <w:rPr>
          <w:rFonts w:ascii="Arial" w:hAnsi="Arial" w:cs="Arial"/>
          <w:sz w:val="22"/>
          <w:szCs w:val="22"/>
        </w:rPr>
        <w:t>setembro de2019.</w:t>
      </w:r>
    </w:p>
    <w:p w14:paraId="406FA69C" w14:textId="19772316" w:rsidR="0030277B" w:rsidRDefault="00B53CB9" w:rsidP="00B53CB9">
      <w:pPr>
        <w:pStyle w:val="PargrafodaLista1"/>
        <w:tabs>
          <w:tab w:val="left" w:pos="487"/>
        </w:tabs>
        <w:spacing w:after="200"/>
        <w:ind w:left="0" w:right="115"/>
        <w:rPr>
          <w:rFonts w:ascii="Arial" w:hAnsi="Arial" w:cs="Arial"/>
          <w:sz w:val="22"/>
          <w:szCs w:val="22"/>
        </w:rPr>
      </w:pPr>
      <w:r>
        <w:rPr>
          <w:rFonts w:ascii="Arial" w:hAnsi="Arial" w:cs="Arial"/>
          <w:sz w:val="22"/>
          <w:szCs w:val="22"/>
        </w:rPr>
        <w:tab/>
      </w:r>
      <w:r>
        <w:rPr>
          <w:rFonts w:ascii="Arial" w:hAnsi="Arial" w:cs="Arial"/>
          <w:sz w:val="22"/>
          <w:szCs w:val="22"/>
        </w:rPr>
        <w:tab/>
        <w:t>V-</w:t>
      </w:r>
      <w:r w:rsidR="0030277B" w:rsidRPr="00E40B66">
        <w:rPr>
          <w:rFonts w:ascii="Arial" w:hAnsi="Arial" w:cs="Arial"/>
          <w:sz w:val="22"/>
          <w:szCs w:val="22"/>
        </w:rPr>
        <w:t xml:space="preserve"> </w:t>
      </w:r>
      <w:r>
        <w:rPr>
          <w:rFonts w:ascii="Arial" w:hAnsi="Arial" w:cs="Arial"/>
          <w:sz w:val="22"/>
          <w:szCs w:val="22"/>
        </w:rPr>
        <w:t xml:space="preserve"> </w:t>
      </w:r>
      <w:r w:rsidR="0030277B" w:rsidRPr="00E40B66">
        <w:rPr>
          <w:rFonts w:ascii="Arial" w:hAnsi="Arial" w:cs="Arial"/>
          <w:sz w:val="22"/>
          <w:szCs w:val="22"/>
        </w:rPr>
        <w:t>nas licitações eletr</w:t>
      </w:r>
      <w:r w:rsidR="0030277B">
        <w:rPr>
          <w:rFonts w:ascii="Arial" w:hAnsi="Arial" w:cs="Arial"/>
          <w:sz w:val="22"/>
          <w:szCs w:val="22"/>
        </w:rPr>
        <w:t>ônicas realizadas pela Câmara</w:t>
      </w:r>
      <w:r w:rsidR="0030277B" w:rsidRPr="00E40B66">
        <w:rPr>
          <w:rFonts w:ascii="Arial" w:hAnsi="Arial" w:cs="Arial"/>
          <w:sz w:val="22"/>
          <w:szCs w:val="22"/>
        </w:rPr>
        <w:t>, caso opte por realizar procedimentoregido pela Lei nº 14.133, de 1º de abril de 2021, e por adotar o modo de disputa aberto, ou omodo aberto e fechado, a Administração poderá, desde já, utilizar-se de sistema atualmente</w:t>
      </w:r>
      <w:r>
        <w:rPr>
          <w:rFonts w:ascii="Arial" w:hAnsi="Arial" w:cs="Arial"/>
          <w:sz w:val="22"/>
          <w:szCs w:val="22"/>
        </w:rPr>
        <w:t xml:space="preserve"> </w:t>
      </w:r>
      <w:r w:rsidR="0030277B" w:rsidRPr="00E40B66">
        <w:rPr>
          <w:rFonts w:ascii="Arial" w:hAnsi="Arial" w:cs="Arial"/>
          <w:sz w:val="22"/>
          <w:szCs w:val="22"/>
        </w:rPr>
        <w:t>disponível, inclusive o Comprasnet ou demais plataformas públicas ou privadas, sem prejuízodautilização desistemapróprio.</w:t>
      </w:r>
    </w:p>
    <w:p w14:paraId="16577CD3" w14:textId="759CA2D0" w:rsidR="0030277B" w:rsidRPr="00E40B66" w:rsidRDefault="0030277B" w:rsidP="00B53CB9">
      <w:pPr>
        <w:pStyle w:val="Corpodetexto"/>
        <w:spacing w:before="121" w:after="200"/>
        <w:ind w:right="114" w:firstLine="708"/>
        <w:jc w:val="both"/>
        <w:rPr>
          <w:sz w:val="22"/>
          <w:szCs w:val="22"/>
        </w:rPr>
      </w:pPr>
      <w:r w:rsidRPr="00E40B66">
        <w:rPr>
          <w:sz w:val="22"/>
          <w:szCs w:val="22"/>
        </w:rPr>
        <w:t xml:space="preserve">Parágrafo único. </w:t>
      </w:r>
      <w:r w:rsidRPr="006B06B0">
        <w:rPr>
          <w:b w:val="0"/>
          <w:sz w:val="22"/>
          <w:szCs w:val="22"/>
        </w:rPr>
        <w:t>O disposto nos incisos I e II acima ocorrerá sem prejuízo da respectiva</w:t>
      </w:r>
      <w:r>
        <w:rPr>
          <w:b w:val="0"/>
          <w:sz w:val="22"/>
          <w:szCs w:val="22"/>
        </w:rPr>
        <w:t xml:space="preserve"> </w:t>
      </w:r>
      <w:r w:rsidRPr="006B06B0">
        <w:rPr>
          <w:b w:val="0"/>
          <w:sz w:val="22"/>
          <w:szCs w:val="22"/>
        </w:rPr>
        <w:t>divulgação em sítio eletrônico oficial, sempre que previsto na Lei nº 14.133, de 1º de abril de2021.</w:t>
      </w:r>
    </w:p>
    <w:p w14:paraId="362BEBC9" w14:textId="635D9DAF" w:rsidR="0030277B" w:rsidRDefault="0030277B" w:rsidP="0030277B">
      <w:pPr>
        <w:pStyle w:val="Corpodetexto"/>
        <w:spacing w:before="90" w:after="200"/>
        <w:ind w:right="-1"/>
        <w:jc w:val="both"/>
        <w:rPr>
          <w:b w:val="0"/>
          <w:sz w:val="22"/>
          <w:szCs w:val="22"/>
        </w:rPr>
      </w:pPr>
      <w:r>
        <w:rPr>
          <w:sz w:val="22"/>
          <w:szCs w:val="22"/>
        </w:rPr>
        <w:tab/>
      </w:r>
      <w:r w:rsidRPr="00E40B66">
        <w:rPr>
          <w:sz w:val="22"/>
          <w:szCs w:val="22"/>
        </w:rPr>
        <w:t xml:space="preserve">Art. </w:t>
      </w:r>
      <w:proofErr w:type="gramStart"/>
      <w:r w:rsidRPr="00E40B66">
        <w:rPr>
          <w:sz w:val="22"/>
          <w:szCs w:val="22"/>
        </w:rPr>
        <w:t>43</w:t>
      </w:r>
      <w:r w:rsidR="00B53CB9">
        <w:rPr>
          <w:sz w:val="22"/>
          <w:szCs w:val="22"/>
        </w:rPr>
        <w:t xml:space="preserve"> </w:t>
      </w:r>
      <w:r w:rsidRPr="00E40B66">
        <w:rPr>
          <w:sz w:val="22"/>
          <w:szCs w:val="22"/>
        </w:rPr>
        <w:t xml:space="preserve"> </w:t>
      </w:r>
      <w:r w:rsidRPr="006B06B0">
        <w:rPr>
          <w:b w:val="0"/>
          <w:sz w:val="22"/>
          <w:szCs w:val="22"/>
        </w:rPr>
        <w:t>Nas</w:t>
      </w:r>
      <w:proofErr w:type="gramEnd"/>
      <w:r w:rsidRPr="006B06B0">
        <w:rPr>
          <w:b w:val="0"/>
          <w:sz w:val="22"/>
          <w:szCs w:val="22"/>
        </w:rPr>
        <w:t xml:space="preserve"> referências à utilização de atos normativos federais como parâmetro normativo</w:t>
      </w:r>
      <w:r>
        <w:rPr>
          <w:b w:val="0"/>
          <w:sz w:val="22"/>
          <w:szCs w:val="22"/>
        </w:rPr>
        <w:t xml:space="preserve"> </w:t>
      </w:r>
      <w:r w:rsidRPr="006B06B0">
        <w:rPr>
          <w:b w:val="0"/>
          <w:sz w:val="22"/>
          <w:szCs w:val="22"/>
        </w:rPr>
        <w:t>municipal,</w:t>
      </w:r>
      <w:r>
        <w:rPr>
          <w:b w:val="0"/>
          <w:sz w:val="22"/>
          <w:szCs w:val="22"/>
        </w:rPr>
        <w:t xml:space="preserve"> </w:t>
      </w:r>
      <w:r w:rsidRPr="006B06B0">
        <w:rPr>
          <w:b w:val="0"/>
          <w:sz w:val="22"/>
          <w:szCs w:val="22"/>
        </w:rPr>
        <w:t>considerar-se-á</w:t>
      </w:r>
      <w:r>
        <w:rPr>
          <w:b w:val="0"/>
          <w:sz w:val="22"/>
          <w:szCs w:val="22"/>
        </w:rPr>
        <w:t xml:space="preserve"> </w:t>
      </w:r>
      <w:r w:rsidRPr="006B06B0">
        <w:rPr>
          <w:b w:val="0"/>
          <w:sz w:val="22"/>
          <w:szCs w:val="22"/>
        </w:rPr>
        <w:t>a</w:t>
      </w:r>
      <w:r>
        <w:rPr>
          <w:b w:val="0"/>
          <w:sz w:val="22"/>
          <w:szCs w:val="22"/>
        </w:rPr>
        <w:t xml:space="preserve"> </w:t>
      </w:r>
      <w:r w:rsidRPr="006B06B0">
        <w:rPr>
          <w:b w:val="0"/>
          <w:sz w:val="22"/>
          <w:szCs w:val="22"/>
        </w:rPr>
        <w:t>redação em</w:t>
      </w:r>
      <w:r>
        <w:rPr>
          <w:b w:val="0"/>
          <w:sz w:val="22"/>
          <w:szCs w:val="22"/>
        </w:rPr>
        <w:t xml:space="preserve"> </w:t>
      </w:r>
      <w:r w:rsidRPr="006B06B0">
        <w:rPr>
          <w:b w:val="0"/>
          <w:sz w:val="22"/>
          <w:szCs w:val="22"/>
        </w:rPr>
        <w:t>vigor na</w:t>
      </w:r>
      <w:r>
        <w:rPr>
          <w:b w:val="0"/>
          <w:sz w:val="22"/>
          <w:szCs w:val="22"/>
        </w:rPr>
        <w:t xml:space="preserve"> </w:t>
      </w:r>
      <w:r w:rsidRPr="006B06B0">
        <w:rPr>
          <w:b w:val="0"/>
          <w:sz w:val="22"/>
          <w:szCs w:val="22"/>
        </w:rPr>
        <w:t>data</w:t>
      </w:r>
      <w:r>
        <w:rPr>
          <w:b w:val="0"/>
          <w:sz w:val="22"/>
          <w:szCs w:val="22"/>
        </w:rPr>
        <w:t xml:space="preserve"> </w:t>
      </w:r>
      <w:r w:rsidRPr="006B06B0">
        <w:rPr>
          <w:b w:val="0"/>
          <w:sz w:val="22"/>
          <w:szCs w:val="22"/>
        </w:rPr>
        <w:t>de</w:t>
      </w:r>
      <w:r>
        <w:rPr>
          <w:b w:val="0"/>
          <w:sz w:val="22"/>
          <w:szCs w:val="22"/>
        </w:rPr>
        <w:t xml:space="preserve"> </w:t>
      </w:r>
      <w:r w:rsidRPr="006B06B0">
        <w:rPr>
          <w:b w:val="0"/>
          <w:sz w:val="22"/>
          <w:szCs w:val="22"/>
        </w:rPr>
        <w:t>publicação</w:t>
      </w:r>
      <w:r>
        <w:rPr>
          <w:b w:val="0"/>
          <w:sz w:val="22"/>
          <w:szCs w:val="22"/>
        </w:rPr>
        <w:t xml:space="preserve"> desta Resolução</w:t>
      </w:r>
      <w:r w:rsidRPr="006B06B0">
        <w:rPr>
          <w:b w:val="0"/>
          <w:sz w:val="22"/>
          <w:szCs w:val="22"/>
        </w:rPr>
        <w:t>.</w:t>
      </w:r>
    </w:p>
    <w:p w14:paraId="4E015E87" w14:textId="77777777" w:rsidR="0030277B" w:rsidRDefault="0030277B" w:rsidP="0030277B">
      <w:pPr>
        <w:pStyle w:val="Corpodetexto"/>
        <w:spacing w:before="90"/>
        <w:ind w:right="-1"/>
        <w:jc w:val="both"/>
        <w:rPr>
          <w:b w:val="0"/>
          <w:sz w:val="22"/>
          <w:szCs w:val="22"/>
        </w:rPr>
      </w:pPr>
    </w:p>
    <w:p w14:paraId="25943916" w14:textId="311C5D8E" w:rsidR="0030277B" w:rsidRPr="00AE6C4A" w:rsidRDefault="0030277B" w:rsidP="0030277B">
      <w:pPr>
        <w:pStyle w:val="NormalWeb"/>
        <w:spacing w:before="0" w:beforeAutospacing="0" w:after="0" w:afterAutospacing="0"/>
        <w:jc w:val="both"/>
        <w:rPr>
          <w:rFonts w:ascii="Arial" w:hAnsi="Arial" w:cs="Arial"/>
        </w:rPr>
      </w:pPr>
      <w:r>
        <w:rPr>
          <w:rFonts w:ascii="Arial" w:hAnsi="Arial" w:cs="Arial"/>
        </w:rPr>
        <w:tab/>
      </w:r>
      <w:proofErr w:type="gramStart"/>
      <w:r w:rsidRPr="00AE6C4A">
        <w:rPr>
          <w:rFonts w:ascii="Arial" w:hAnsi="Arial" w:cs="Arial"/>
        </w:rPr>
        <w:t xml:space="preserve">Bicas,   </w:t>
      </w:r>
      <w:proofErr w:type="gramEnd"/>
      <w:r w:rsidRPr="00AE6C4A">
        <w:rPr>
          <w:rFonts w:ascii="Arial" w:hAnsi="Arial" w:cs="Arial"/>
        </w:rPr>
        <w:t xml:space="preserve">    de             </w:t>
      </w:r>
      <w:proofErr w:type="spellStart"/>
      <w:r w:rsidRPr="00AE6C4A">
        <w:rPr>
          <w:rFonts w:ascii="Arial" w:hAnsi="Arial" w:cs="Arial"/>
        </w:rPr>
        <w:t>de</w:t>
      </w:r>
      <w:proofErr w:type="spellEnd"/>
      <w:r w:rsidRPr="00AE6C4A">
        <w:rPr>
          <w:rFonts w:ascii="Arial" w:hAnsi="Arial" w:cs="Arial"/>
        </w:rPr>
        <w:t xml:space="preserve"> 2023.</w:t>
      </w:r>
    </w:p>
    <w:p w14:paraId="425EC4E1" w14:textId="77777777" w:rsidR="0030277B" w:rsidRPr="00AE6C4A" w:rsidRDefault="0030277B" w:rsidP="0030277B">
      <w:pPr>
        <w:pStyle w:val="NormalWeb"/>
        <w:spacing w:before="0" w:beforeAutospacing="0" w:after="0" w:afterAutospacing="0"/>
        <w:jc w:val="center"/>
        <w:rPr>
          <w:rFonts w:ascii="Arial" w:hAnsi="Arial" w:cs="Arial"/>
        </w:rPr>
      </w:pPr>
    </w:p>
    <w:p w14:paraId="48B3B4F1" w14:textId="77777777" w:rsidR="0030277B" w:rsidRPr="00AE6C4A" w:rsidRDefault="0030277B" w:rsidP="0030277B">
      <w:pPr>
        <w:pStyle w:val="NormalWeb"/>
        <w:spacing w:before="0" w:beforeAutospacing="0" w:after="0" w:afterAutospacing="0"/>
        <w:jc w:val="center"/>
        <w:rPr>
          <w:rFonts w:ascii="Arial" w:hAnsi="Arial" w:cs="Arial"/>
        </w:rPr>
      </w:pPr>
    </w:p>
    <w:p w14:paraId="31316D26" w14:textId="77777777" w:rsidR="0030277B" w:rsidRPr="00AE6C4A" w:rsidRDefault="0030277B" w:rsidP="0030277B">
      <w:pPr>
        <w:pStyle w:val="NormalWeb"/>
        <w:spacing w:before="0" w:beforeAutospacing="0" w:after="0" w:afterAutospacing="0"/>
        <w:jc w:val="center"/>
        <w:rPr>
          <w:rFonts w:ascii="Arial" w:hAnsi="Arial" w:cs="Arial"/>
        </w:rPr>
      </w:pPr>
      <w:r w:rsidRPr="00AE6C4A">
        <w:rPr>
          <w:rFonts w:ascii="Arial" w:hAnsi="Arial" w:cs="Arial"/>
        </w:rPr>
        <w:t>Joel Milão Filho</w:t>
      </w:r>
    </w:p>
    <w:p w14:paraId="50351E59" w14:textId="77777777" w:rsidR="0030277B" w:rsidRPr="00AE6C4A" w:rsidRDefault="0030277B" w:rsidP="0030277B">
      <w:pPr>
        <w:pStyle w:val="NormalWeb"/>
        <w:spacing w:before="0" w:beforeAutospacing="0" w:after="0" w:afterAutospacing="0"/>
        <w:jc w:val="center"/>
        <w:rPr>
          <w:rFonts w:ascii="Arial" w:hAnsi="Arial" w:cs="Arial"/>
        </w:rPr>
      </w:pPr>
      <w:r w:rsidRPr="00AE6C4A">
        <w:rPr>
          <w:rFonts w:ascii="Arial" w:hAnsi="Arial" w:cs="Arial"/>
        </w:rPr>
        <w:t>Presidente da Câmara Municipal de Bicas</w:t>
      </w:r>
    </w:p>
    <w:p w14:paraId="20DA2A7B" w14:textId="77777777" w:rsidR="0030277B" w:rsidRPr="00AE6C4A" w:rsidRDefault="0030277B" w:rsidP="0030277B">
      <w:pPr>
        <w:pStyle w:val="NormalWeb"/>
        <w:spacing w:before="0" w:beforeAutospacing="0" w:after="0" w:afterAutospacing="0"/>
        <w:jc w:val="center"/>
        <w:rPr>
          <w:rFonts w:ascii="Arial" w:hAnsi="Arial" w:cs="Arial"/>
        </w:rPr>
      </w:pPr>
    </w:p>
    <w:p w14:paraId="75A7D270" w14:textId="77777777" w:rsidR="009F38AA" w:rsidRPr="00424F09" w:rsidRDefault="009F38AA" w:rsidP="00424F09">
      <w:pPr>
        <w:autoSpaceDE w:val="0"/>
        <w:autoSpaceDN w:val="0"/>
        <w:adjustRightInd w:val="0"/>
        <w:spacing w:after="0" w:line="240" w:lineRule="auto"/>
        <w:jc w:val="center"/>
        <w:rPr>
          <w:rFonts w:cstheme="minorHAnsi"/>
          <w:color w:val="000000"/>
          <w:sz w:val="24"/>
          <w:szCs w:val="24"/>
        </w:rPr>
      </w:pPr>
    </w:p>
    <w:sectPr w:rsidR="009F38AA" w:rsidRPr="00424F09" w:rsidSect="00480612">
      <w:headerReference w:type="default" r:id="rId8"/>
      <w:footerReference w:type="even" r:id="rId9"/>
      <w:footerReference w:type="default" r:id="rId10"/>
      <w:pgSz w:w="11907" w:h="16840" w:code="9"/>
      <w:pgMar w:top="2552" w:right="1418" w:bottom="125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B8AE6" w14:textId="77777777" w:rsidR="00D40AF3" w:rsidRDefault="00D40AF3" w:rsidP="003B54C6">
      <w:pPr>
        <w:spacing w:after="0" w:line="240" w:lineRule="auto"/>
      </w:pPr>
      <w:r>
        <w:separator/>
      </w:r>
    </w:p>
  </w:endnote>
  <w:endnote w:type="continuationSeparator" w:id="0">
    <w:p w14:paraId="65A73CF8" w14:textId="77777777" w:rsidR="00D40AF3" w:rsidRDefault="00D40AF3" w:rsidP="003B5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6CDC2" w14:textId="77777777" w:rsidR="00480612" w:rsidRDefault="007239BD" w:rsidP="00480612">
    <w:pPr>
      <w:pStyle w:val="Rodap"/>
      <w:framePr w:wrap="around" w:vAnchor="text" w:hAnchor="margin" w:xAlign="right" w:y="1"/>
      <w:rPr>
        <w:rStyle w:val="Nmerodepgina"/>
      </w:rPr>
    </w:pPr>
    <w:r>
      <w:rPr>
        <w:rStyle w:val="Nmerodepgina"/>
      </w:rPr>
      <w:fldChar w:fldCharType="begin"/>
    </w:r>
    <w:r w:rsidR="00480612">
      <w:rPr>
        <w:rStyle w:val="Nmerodepgina"/>
      </w:rPr>
      <w:instrText xml:space="preserve">PAGE  </w:instrText>
    </w:r>
    <w:r>
      <w:rPr>
        <w:rStyle w:val="Nmerodepgina"/>
      </w:rPr>
      <w:fldChar w:fldCharType="end"/>
    </w:r>
  </w:p>
  <w:p w14:paraId="6F4055BA" w14:textId="77777777" w:rsidR="00480612" w:rsidRDefault="00480612" w:rsidP="0048061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9DD5D" w14:textId="77777777" w:rsidR="00480612" w:rsidRDefault="007239BD" w:rsidP="00480612">
    <w:pPr>
      <w:pStyle w:val="Rodap"/>
      <w:framePr w:wrap="around" w:vAnchor="text" w:hAnchor="margin" w:xAlign="right" w:y="1"/>
      <w:rPr>
        <w:rStyle w:val="Nmerodepgina"/>
      </w:rPr>
    </w:pPr>
    <w:r>
      <w:rPr>
        <w:rStyle w:val="Nmerodepgina"/>
      </w:rPr>
      <w:fldChar w:fldCharType="begin"/>
    </w:r>
    <w:r w:rsidR="00480612">
      <w:rPr>
        <w:rStyle w:val="Nmerodepgina"/>
      </w:rPr>
      <w:instrText xml:space="preserve">PAGE  </w:instrText>
    </w:r>
    <w:r>
      <w:rPr>
        <w:rStyle w:val="Nmerodepgina"/>
      </w:rPr>
      <w:fldChar w:fldCharType="separate"/>
    </w:r>
    <w:r w:rsidR="00541AFE">
      <w:rPr>
        <w:rStyle w:val="Nmerodepgina"/>
        <w:noProof/>
      </w:rPr>
      <w:t>14</w:t>
    </w:r>
    <w:r>
      <w:rPr>
        <w:rStyle w:val="Nmerodepgina"/>
      </w:rPr>
      <w:fldChar w:fldCharType="end"/>
    </w:r>
  </w:p>
  <w:p w14:paraId="715E13BF" w14:textId="77777777" w:rsidR="00480612" w:rsidRPr="00ED65B3" w:rsidRDefault="00480612" w:rsidP="00480612">
    <w:pPr>
      <w:pStyle w:val="Rodap"/>
      <w:ind w:right="360"/>
      <w:jc w:val="center"/>
      <w:rPr>
        <w:rFonts w:ascii="Arial" w:hAnsi="Arial" w:cs="Arial"/>
        <w:color w:val="808080"/>
        <w:sz w:val="16"/>
        <w:szCs w:val="16"/>
      </w:rPr>
    </w:pPr>
    <w:r>
      <w:rPr>
        <w:noProof/>
        <w:sz w:val="16"/>
        <w:szCs w:val="16"/>
      </w:rPr>
      <w:drawing>
        <wp:anchor distT="0" distB="0" distL="114300" distR="114300" simplePos="0" relativeHeight="251660288" behindDoc="1" locked="0" layoutInCell="1" allowOverlap="1" wp14:anchorId="171CF3B6" wp14:editId="4CBE391A">
          <wp:simplePos x="0" y="0"/>
          <wp:positionH relativeFrom="column">
            <wp:posOffset>2743200</wp:posOffset>
          </wp:positionH>
          <wp:positionV relativeFrom="paragraph">
            <wp:posOffset>205105</wp:posOffset>
          </wp:positionV>
          <wp:extent cx="228600" cy="205105"/>
          <wp:effectExtent l="0" t="0" r="0" b="0"/>
          <wp:wrapTight wrapText="bothSides">
            <wp:wrapPolygon edited="0">
              <wp:start x="0" y="0"/>
              <wp:lineTo x="0" y="20062"/>
              <wp:lineTo x="19800" y="20062"/>
              <wp:lineTo x="19800"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8600" cy="205105"/>
                  </a:xfrm>
                  <a:prstGeom prst="rect">
                    <a:avLst/>
                  </a:prstGeom>
                  <a:noFill/>
                </pic:spPr>
              </pic:pic>
            </a:graphicData>
          </a:graphic>
        </wp:anchor>
      </w:drawing>
    </w:r>
    <w:r w:rsidRPr="00ED65B3">
      <w:rPr>
        <w:rFonts w:ascii="Arial" w:hAnsi="Arial" w:cs="Arial"/>
        <w:color w:val="808080"/>
        <w:sz w:val="16"/>
        <w:szCs w:val="16"/>
      </w:rPr>
      <w:t>Papel reciclado, menor custo ambiental - Lei Municipal nº 1.416/2009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4C615D" w14:textId="77777777" w:rsidR="00D40AF3" w:rsidRDefault="00D40AF3" w:rsidP="003B54C6">
      <w:pPr>
        <w:spacing w:after="0" w:line="240" w:lineRule="auto"/>
      </w:pPr>
      <w:r>
        <w:separator/>
      </w:r>
    </w:p>
  </w:footnote>
  <w:footnote w:type="continuationSeparator" w:id="0">
    <w:p w14:paraId="76311AF5" w14:textId="77777777" w:rsidR="00D40AF3" w:rsidRDefault="00D40AF3" w:rsidP="003B54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8B958" w14:textId="77777777" w:rsidR="00480612" w:rsidRPr="003609AE" w:rsidRDefault="00482580" w:rsidP="00480612">
    <w:pPr>
      <w:pStyle w:val="Ttulo5"/>
      <w:tabs>
        <w:tab w:val="left" w:pos="4820"/>
      </w:tabs>
      <w:jc w:val="left"/>
      <w:rPr>
        <w:rFonts w:ascii="Bookman Old Style" w:hAnsi="Bookman Old Style"/>
        <w:sz w:val="40"/>
      </w:rPr>
    </w:pPr>
    <w:r>
      <w:rPr>
        <w:rFonts w:ascii="Bookman Old Style" w:hAnsi="Bookman Old Style"/>
        <w:noProof/>
        <w:color w:val="0000FF"/>
        <w:sz w:val="28"/>
      </w:rPr>
      <mc:AlternateContent>
        <mc:Choice Requires="wps">
          <w:drawing>
            <wp:anchor distT="0" distB="0" distL="114300" distR="114300" simplePos="0" relativeHeight="251661312" behindDoc="0" locked="0" layoutInCell="1" allowOverlap="1" wp14:anchorId="16EC2BA4" wp14:editId="7D52EBBF">
              <wp:simplePos x="0" y="0"/>
              <wp:positionH relativeFrom="column">
                <wp:posOffset>800100</wp:posOffset>
              </wp:positionH>
              <wp:positionV relativeFrom="paragraph">
                <wp:posOffset>-90170</wp:posOffset>
              </wp:positionV>
              <wp:extent cx="4914900" cy="1156335"/>
              <wp:effectExtent l="0" t="0" r="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156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A165D3" w14:textId="77777777" w:rsidR="00480612" w:rsidRPr="003609AE" w:rsidRDefault="00480612" w:rsidP="00480612">
                          <w:pPr>
                            <w:pStyle w:val="Ttulo5"/>
                            <w:rPr>
                              <w:rFonts w:ascii="Arial" w:hAnsi="Arial" w:cs="Arial"/>
                              <w:sz w:val="52"/>
                              <w:szCs w:val="52"/>
                            </w:rPr>
                          </w:pPr>
                          <w:r w:rsidRPr="003609AE">
                            <w:rPr>
                              <w:rFonts w:ascii="Arial" w:hAnsi="Arial" w:cs="Arial"/>
                              <w:sz w:val="52"/>
                              <w:szCs w:val="52"/>
                            </w:rPr>
                            <w:t>Câmara Municipal de Bicas</w:t>
                          </w:r>
                        </w:p>
                        <w:p w14:paraId="22CC1F27" w14:textId="77777777" w:rsidR="00480612" w:rsidRDefault="00480612" w:rsidP="00480612">
                          <w:pPr>
                            <w:pStyle w:val="Ttulo5"/>
                            <w:rPr>
                              <w:rFonts w:ascii="Arial" w:hAnsi="Arial" w:cs="Arial"/>
                              <w:b w:val="0"/>
                              <w:sz w:val="22"/>
                              <w:szCs w:val="22"/>
                            </w:rPr>
                          </w:pPr>
                          <w:r>
                            <w:rPr>
                              <w:rFonts w:ascii="Arial" w:hAnsi="Arial" w:cs="Arial"/>
                              <w:b w:val="0"/>
                              <w:sz w:val="22"/>
                              <w:szCs w:val="22"/>
                            </w:rPr>
                            <w:t>Praça Prefeito Jacyr Moreira</w:t>
                          </w:r>
                          <w:r w:rsidRPr="003609AE">
                            <w:rPr>
                              <w:rFonts w:ascii="Arial" w:hAnsi="Arial" w:cs="Arial"/>
                              <w:b w:val="0"/>
                              <w:sz w:val="22"/>
                              <w:szCs w:val="22"/>
                            </w:rPr>
                            <w:t xml:space="preserve">, </w:t>
                          </w:r>
                          <w:r>
                            <w:rPr>
                              <w:rFonts w:ascii="Arial" w:hAnsi="Arial" w:cs="Arial"/>
                              <w:b w:val="0"/>
                              <w:sz w:val="22"/>
                              <w:szCs w:val="22"/>
                            </w:rPr>
                            <w:t xml:space="preserve">49 – Centro </w:t>
                          </w:r>
                        </w:p>
                        <w:p w14:paraId="0BD3EA4C" w14:textId="77777777" w:rsidR="00480612" w:rsidRPr="003609AE" w:rsidRDefault="00480612" w:rsidP="00904BC8">
                          <w:pPr>
                            <w:pStyle w:val="Ttulo5"/>
                            <w:jc w:val="left"/>
                            <w:rPr>
                              <w:rFonts w:ascii="Arial" w:hAnsi="Arial" w:cs="Arial"/>
                              <w:b w:val="0"/>
                              <w:sz w:val="22"/>
                              <w:szCs w:val="22"/>
                            </w:rPr>
                          </w:pPr>
                          <w:r>
                            <w:rPr>
                              <w:rFonts w:ascii="Arial" w:hAnsi="Arial" w:cs="Arial"/>
                              <w:b w:val="0"/>
                              <w:sz w:val="22"/>
                              <w:szCs w:val="22"/>
                            </w:rPr>
                            <w:t xml:space="preserve">                                       </w:t>
                          </w:r>
                          <w:r w:rsidRPr="003609AE">
                            <w:rPr>
                              <w:rFonts w:ascii="Arial" w:hAnsi="Arial" w:cs="Arial"/>
                              <w:b w:val="0"/>
                              <w:sz w:val="22"/>
                              <w:szCs w:val="22"/>
                            </w:rPr>
                            <w:t xml:space="preserve">Bicas </w:t>
                          </w:r>
                          <w:proofErr w:type="gramStart"/>
                          <w:r w:rsidRPr="003609AE">
                            <w:rPr>
                              <w:rFonts w:ascii="Arial" w:hAnsi="Arial" w:cs="Arial"/>
                              <w:b w:val="0"/>
                              <w:sz w:val="22"/>
                              <w:szCs w:val="22"/>
                            </w:rPr>
                            <w:t xml:space="preserve">– </w:t>
                          </w:r>
                          <w:r>
                            <w:rPr>
                              <w:rFonts w:ascii="Arial" w:hAnsi="Arial" w:cs="Arial"/>
                              <w:b w:val="0"/>
                              <w:sz w:val="22"/>
                              <w:szCs w:val="22"/>
                            </w:rPr>
                            <w:t xml:space="preserve"> </w:t>
                          </w:r>
                          <w:r w:rsidRPr="003609AE">
                            <w:rPr>
                              <w:rFonts w:ascii="Arial" w:hAnsi="Arial" w:cs="Arial"/>
                              <w:b w:val="0"/>
                              <w:sz w:val="22"/>
                              <w:szCs w:val="22"/>
                            </w:rPr>
                            <w:t>CEP.:</w:t>
                          </w:r>
                          <w:proofErr w:type="gramEnd"/>
                          <w:r w:rsidRPr="003609AE">
                            <w:rPr>
                              <w:rFonts w:ascii="Arial" w:hAnsi="Arial" w:cs="Arial"/>
                              <w:b w:val="0"/>
                              <w:sz w:val="22"/>
                              <w:szCs w:val="22"/>
                            </w:rPr>
                            <w:t xml:space="preserve"> 36.600-000</w:t>
                          </w:r>
                        </w:p>
                        <w:p w14:paraId="5BD011E4" w14:textId="77777777" w:rsidR="00480612" w:rsidRPr="003609AE" w:rsidRDefault="00480612" w:rsidP="00480612">
                          <w:pPr>
                            <w:pStyle w:val="Ttulo6"/>
                            <w:rPr>
                              <w:rFonts w:ascii="Arial" w:hAnsi="Arial" w:cs="Arial"/>
                              <w:b w:val="0"/>
                              <w:sz w:val="22"/>
                              <w:szCs w:val="22"/>
                            </w:rPr>
                          </w:pPr>
                          <w:proofErr w:type="spellStart"/>
                          <w:r w:rsidRPr="003609AE">
                            <w:rPr>
                              <w:rFonts w:ascii="Arial" w:hAnsi="Arial" w:cs="Arial"/>
                              <w:b w:val="0"/>
                              <w:sz w:val="22"/>
                              <w:szCs w:val="22"/>
                            </w:rPr>
                            <w:t>Tel</w:t>
                          </w:r>
                          <w:proofErr w:type="spellEnd"/>
                          <w:r w:rsidRPr="003609AE">
                            <w:rPr>
                              <w:rFonts w:ascii="Arial" w:hAnsi="Arial" w:cs="Arial"/>
                              <w:b w:val="0"/>
                              <w:sz w:val="22"/>
                              <w:szCs w:val="22"/>
                            </w:rPr>
                            <w:t>/</w:t>
                          </w:r>
                          <w:proofErr w:type="gramStart"/>
                          <w:r w:rsidRPr="003609AE">
                            <w:rPr>
                              <w:rFonts w:ascii="Arial" w:hAnsi="Arial" w:cs="Arial"/>
                              <w:b w:val="0"/>
                              <w:sz w:val="22"/>
                              <w:szCs w:val="22"/>
                            </w:rPr>
                            <w:t>Fax.:</w:t>
                          </w:r>
                          <w:proofErr w:type="gramEnd"/>
                          <w:r w:rsidRPr="003609AE">
                            <w:rPr>
                              <w:rFonts w:ascii="Arial" w:hAnsi="Arial" w:cs="Arial"/>
                              <w:b w:val="0"/>
                              <w:sz w:val="22"/>
                              <w:szCs w:val="22"/>
                            </w:rPr>
                            <w:t xml:space="preserve"> 0XX 32 – 3271 – 2973 </w:t>
                          </w:r>
                        </w:p>
                        <w:p w14:paraId="584B3F14" w14:textId="77777777" w:rsidR="00480612" w:rsidRPr="003609AE" w:rsidRDefault="00480612" w:rsidP="00480612">
                          <w:pPr>
                            <w:pStyle w:val="Ttulo5"/>
                            <w:rPr>
                              <w:rFonts w:ascii="Arial" w:hAnsi="Arial" w:cs="Arial"/>
                              <w:b w:val="0"/>
                              <w:sz w:val="22"/>
                              <w:szCs w:val="22"/>
                            </w:rPr>
                          </w:pPr>
                          <w:r w:rsidRPr="003609AE">
                            <w:rPr>
                              <w:rFonts w:ascii="Arial" w:hAnsi="Arial" w:cs="Arial"/>
                              <w:b w:val="0"/>
                              <w:sz w:val="22"/>
                              <w:szCs w:val="22"/>
                            </w:rPr>
                            <w:t>Estado De Minas Gerais</w:t>
                          </w:r>
                        </w:p>
                        <w:p w14:paraId="59BFC7A4" w14:textId="77777777" w:rsidR="00480612" w:rsidRDefault="004806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EC2BA4" id="_x0000_t202" coordsize="21600,21600" o:spt="202" path="m,l,21600r21600,l21600,xe">
              <v:stroke joinstyle="miter"/>
              <v:path gradientshapeok="t" o:connecttype="rect"/>
            </v:shapetype>
            <v:shape id="Text Box 1" o:spid="_x0000_s1026" type="#_x0000_t202" style="position:absolute;margin-left:63pt;margin-top:-7.1pt;width:387pt;height:9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" stroked="f">
              <v:textbox>
                <w:txbxContent>
                  <w:p w14:paraId="38A165D3" w14:textId="77777777" w:rsidR="00480612" w:rsidRPr="003609AE" w:rsidRDefault="00480612" w:rsidP="00480612">
                    <w:pPr>
                      <w:pStyle w:val="Ttulo5"/>
                      <w:rPr>
                        <w:rFonts w:ascii="Arial" w:hAnsi="Arial" w:cs="Arial"/>
                        <w:sz w:val="52"/>
                        <w:szCs w:val="52"/>
                      </w:rPr>
                    </w:pPr>
                    <w:r w:rsidRPr="003609AE">
                      <w:rPr>
                        <w:rFonts w:ascii="Arial" w:hAnsi="Arial" w:cs="Arial"/>
                        <w:sz w:val="52"/>
                        <w:szCs w:val="52"/>
                      </w:rPr>
                      <w:t>Câmara Municipal de Bicas</w:t>
                    </w:r>
                  </w:p>
                  <w:p w14:paraId="22CC1F27" w14:textId="77777777" w:rsidR="00480612" w:rsidRDefault="00480612" w:rsidP="00480612">
                    <w:pPr>
                      <w:pStyle w:val="Ttulo5"/>
                      <w:rPr>
                        <w:rFonts w:ascii="Arial" w:hAnsi="Arial" w:cs="Arial"/>
                        <w:b w:val="0"/>
                        <w:sz w:val="22"/>
                        <w:szCs w:val="22"/>
                      </w:rPr>
                    </w:pPr>
                    <w:r>
                      <w:rPr>
                        <w:rFonts w:ascii="Arial" w:hAnsi="Arial" w:cs="Arial"/>
                        <w:b w:val="0"/>
                        <w:sz w:val="22"/>
                        <w:szCs w:val="22"/>
                      </w:rPr>
                      <w:t>Praça Prefeito Jacyr Moreira</w:t>
                    </w:r>
                    <w:r w:rsidRPr="003609AE">
                      <w:rPr>
                        <w:rFonts w:ascii="Arial" w:hAnsi="Arial" w:cs="Arial"/>
                        <w:b w:val="0"/>
                        <w:sz w:val="22"/>
                        <w:szCs w:val="22"/>
                      </w:rPr>
                      <w:t xml:space="preserve">, </w:t>
                    </w:r>
                    <w:r>
                      <w:rPr>
                        <w:rFonts w:ascii="Arial" w:hAnsi="Arial" w:cs="Arial"/>
                        <w:b w:val="0"/>
                        <w:sz w:val="22"/>
                        <w:szCs w:val="22"/>
                      </w:rPr>
                      <w:t xml:space="preserve">49 – Centro </w:t>
                    </w:r>
                  </w:p>
                  <w:p w14:paraId="0BD3EA4C" w14:textId="77777777" w:rsidR="00480612" w:rsidRPr="003609AE" w:rsidRDefault="00480612" w:rsidP="00904BC8">
                    <w:pPr>
                      <w:pStyle w:val="Ttulo5"/>
                      <w:jc w:val="left"/>
                      <w:rPr>
                        <w:rFonts w:ascii="Arial" w:hAnsi="Arial" w:cs="Arial"/>
                        <w:b w:val="0"/>
                        <w:sz w:val="22"/>
                        <w:szCs w:val="22"/>
                      </w:rPr>
                    </w:pPr>
                    <w:r>
                      <w:rPr>
                        <w:rFonts w:ascii="Arial" w:hAnsi="Arial" w:cs="Arial"/>
                        <w:b w:val="0"/>
                        <w:sz w:val="22"/>
                        <w:szCs w:val="22"/>
                      </w:rPr>
                      <w:t xml:space="preserve">                                       </w:t>
                    </w:r>
                    <w:r w:rsidRPr="003609AE">
                      <w:rPr>
                        <w:rFonts w:ascii="Arial" w:hAnsi="Arial" w:cs="Arial"/>
                        <w:b w:val="0"/>
                        <w:sz w:val="22"/>
                        <w:szCs w:val="22"/>
                      </w:rPr>
                      <w:t xml:space="preserve">Bicas – </w:t>
                    </w:r>
                    <w:r>
                      <w:rPr>
                        <w:rFonts w:ascii="Arial" w:hAnsi="Arial" w:cs="Arial"/>
                        <w:b w:val="0"/>
                        <w:sz w:val="22"/>
                        <w:szCs w:val="22"/>
                      </w:rPr>
                      <w:t xml:space="preserve"> </w:t>
                    </w:r>
                    <w:r w:rsidRPr="003609AE">
                      <w:rPr>
                        <w:rFonts w:ascii="Arial" w:hAnsi="Arial" w:cs="Arial"/>
                        <w:b w:val="0"/>
                        <w:sz w:val="22"/>
                        <w:szCs w:val="22"/>
                      </w:rPr>
                      <w:t>CEP.: 36.600-000</w:t>
                    </w:r>
                  </w:p>
                  <w:p w14:paraId="5BD011E4" w14:textId="77777777" w:rsidR="00480612" w:rsidRPr="003609AE" w:rsidRDefault="00480612" w:rsidP="00480612">
                    <w:pPr>
                      <w:pStyle w:val="Ttulo6"/>
                      <w:rPr>
                        <w:rFonts w:ascii="Arial" w:hAnsi="Arial" w:cs="Arial"/>
                        <w:b w:val="0"/>
                        <w:sz w:val="22"/>
                        <w:szCs w:val="22"/>
                      </w:rPr>
                    </w:pPr>
                    <w:proofErr w:type="spellStart"/>
                    <w:r w:rsidRPr="003609AE">
                      <w:rPr>
                        <w:rFonts w:ascii="Arial" w:hAnsi="Arial" w:cs="Arial"/>
                        <w:b w:val="0"/>
                        <w:sz w:val="22"/>
                        <w:szCs w:val="22"/>
                      </w:rPr>
                      <w:t>Tel</w:t>
                    </w:r>
                    <w:proofErr w:type="spellEnd"/>
                    <w:r w:rsidRPr="003609AE">
                      <w:rPr>
                        <w:rFonts w:ascii="Arial" w:hAnsi="Arial" w:cs="Arial"/>
                        <w:b w:val="0"/>
                        <w:sz w:val="22"/>
                        <w:szCs w:val="22"/>
                      </w:rPr>
                      <w:t xml:space="preserve">/Fax.: 0XX 32 – 3271 – 2973 </w:t>
                    </w:r>
                  </w:p>
                  <w:p w14:paraId="584B3F14" w14:textId="77777777" w:rsidR="00480612" w:rsidRPr="003609AE" w:rsidRDefault="00480612" w:rsidP="00480612">
                    <w:pPr>
                      <w:pStyle w:val="Ttulo5"/>
                      <w:rPr>
                        <w:rFonts w:ascii="Arial" w:hAnsi="Arial" w:cs="Arial"/>
                        <w:b w:val="0"/>
                        <w:sz w:val="22"/>
                        <w:szCs w:val="22"/>
                      </w:rPr>
                    </w:pPr>
                    <w:r w:rsidRPr="003609AE">
                      <w:rPr>
                        <w:rFonts w:ascii="Arial" w:hAnsi="Arial" w:cs="Arial"/>
                        <w:b w:val="0"/>
                        <w:sz w:val="22"/>
                        <w:szCs w:val="22"/>
                      </w:rPr>
                      <w:t>Estado De Minas Gerais</w:t>
                    </w:r>
                  </w:p>
                  <w:p w14:paraId="59BFC7A4" w14:textId="77777777" w:rsidR="00480612" w:rsidRDefault="00480612"/>
                </w:txbxContent>
              </v:textbox>
            </v:shape>
          </w:pict>
        </mc:Fallback>
      </mc:AlternateContent>
    </w:r>
    <w:r w:rsidR="00D40AF3">
      <w:rPr>
        <w:noProof/>
      </w:rPr>
      <w:object w:dxaOrig="1440" w:dyaOrig="1440" w14:anchorId="712AE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5pt;margin-top:0;width:62.8pt;height:74.95pt;z-index:251662336;mso-position-horizontal-relative:text;mso-position-vertical-relative:text">
          <v:imagedata r:id="rId1" o:title=""/>
        </v:shape>
        <o:OLEObject Type="Embed" ProgID="CorelDRAW.Graphic.13" ShapeID="_x0000_s2050" DrawAspect="Content" ObjectID="_1764678626"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129EB6F0"/>
    <w:name w:val="WWNum6"/>
    <w:lvl w:ilvl="0">
      <w:start w:val="1"/>
      <w:numFmt w:val="upperRoman"/>
      <w:lvlText w:val="%1-"/>
      <w:lvlJc w:val="left"/>
      <w:pPr>
        <w:tabs>
          <w:tab w:val="num" w:pos="0"/>
        </w:tabs>
        <w:ind w:left="258" w:hanging="140"/>
      </w:pPr>
      <w:rPr>
        <w:rFonts w:ascii="Arial" w:eastAsia="Times New Roman" w:hAnsi="Arial" w:cs="Arial"/>
        <w:w w:val="99"/>
        <w:sz w:val="24"/>
        <w:szCs w:val="24"/>
        <w:lang w:val="pt-PT" w:eastAsia="en-US" w:bidi="ar-SA"/>
      </w:rPr>
    </w:lvl>
    <w:lvl w:ilvl="1">
      <w:numFmt w:val="bullet"/>
      <w:lvlText w:val=""/>
      <w:lvlJc w:val="left"/>
      <w:pPr>
        <w:tabs>
          <w:tab w:val="num" w:pos="0"/>
        </w:tabs>
        <w:ind w:left="1164" w:hanging="140"/>
      </w:pPr>
      <w:rPr>
        <w:rFonts w:ascii="Symbol" w:hAnsi="Symbol"/>
        <w:lang w:val="pt-PT" w:eastAsia="en-US" w:bidi="ar-SA"/>
      </w:rPr>
    </w:lvl>
    <w:lvl w:ilvl="2">
      <w:numFmt w:val="bullet"/>
      <w:lvlText w:val=""/>
      <w:lvlJc w:val="left"/>
      <w:pPr>
        <w:tabs>
          <w:tab w:val="num" w:pos="0"/>
        </w:tabs>
        <w:ind w:left="2069" w:hanging="140"/>
      </w:pPr>
      <w:rPr>
        <w:rFonts w:ascii="Symbol" w:hAnsi="Symbol"/>
        <w:lang w:val="pt-PT" w:eastAsia="en-US" w:bidi="ar-SA"/>
      </w:rPr>
    </w:lvl>
    <w:lvl w:ilvl="3">
      <w:numFmt w:val="bullet"/>
      <w:lvlText w:val=""/>
      <w:lvlJc w:val="left"/>
      <w:pPr>
        <w:tabs>
          <w:tab w:val="num" w:pos="0"/>
        </w:tabs>
        <w:ind w:left="2973" w:hanging="140"/>
      </w:pPr>
      <w:rPr>
        <w:rFonts w:ascii="Symbol" w:hAnsi="Symbol"/>
        <w:lang w:val="pt-PT" w:eastAsia="en-US" w:bidi="ar-SA"/>
      </w:rPr>
    </w:lvl>
    <w:lvl w:ilvl="4">
      <w:numFmt w:val="bullet"/>
      <w:lvlText w:val=""/>
      <w:lvlJc w:val="left"/>
      <w:pPr>
        <w:tabs>
          <w:tab w:val="num" w:pos="0"/>
        </w:tabs>
        <w:ind w:left="3878" w:hanging="140"/>
      </w:pPr>
      <w:rPr>
        <w:rFonts w:ascii="Symbol" w:hAnsi="Symbol"/>
        <w:lang w:val="pt-PT" w:eastAsia="en-US" w:bidi="ar-SA"/>
      </w:rPr>
    </w:lvl>
    <w:lvl w:ilvl="5">
      <w:numFmt w:val="bullet"/>
      <w:lvlText w:val=""/>
      <w:lvlJc w:val="left"/>
      <w:pPr>
        <w:tabs>
          <w:tab w:val="num" w:pos="0"/>
        </w:tabs>
        <w:ind w:left="4783" w:hanging="140"/>
      </w:pPr>
      <w:rPr>
        <w:rFonts w:ascii="Symbol" w:hAnsi="Symbol"/>
        <w:lang w:val="pt-PT" w:eastAsia="en-US" w:bidi="ar-SA"/>
      </w:rPr>
    </w:lvl>
    <w:lvl w:ilvl="6">
      <w:numFmt w:val="bullet"/>
      <w:lvlText w:val=""/>
      <w:lvlJc w:val="left"/>
      <w:pPr>
        <w:tabs>
          <w:tab w:val="num" w:pos="0"/>
        </w:tabs>
        <w:ind w:left="5687" w:hanging="140"/>
      </w:pPr>
      <w:rPr>
        <w:rFonts w:ascii="Symbol" w:hAnsi="Symbol"/>
        <w:lang w:val="pt-PT" w:eastAsia="en-US" w:bidi="ar-SA"/>
      </w:rPr>
    </w:lvl>
    <w:lvl w:ilvl="7">
      <w:numFmt w:val="bullet"/>
      <w:lvlText w:val=""/>
      <w:lvlJc w:val="left"/>
      <w:pPr>
        <w:tabs>
          <w:tab w:val="num" w:pos="0"/>
        </w:tabs>
        <w:ind w:left="6592" w:hanging="140"/>
      </w:pPr>
      <w:rPr>
        <w:rFonts w:ascii="Symbol" w:hAnsi="Symbol"/>
        <w:lang w:val="pt-PT" w:eastAsia="en-US" w:bidi="ar-SA"/>
      </w:rPr>
    </w:lvl>
    <w:lvl w:ilvl="8">
      <w:numFmt w:val="bullet"/>
      <w:lvlText w:val=""/>
      <w:lvlJc w:val="left"/>
      <w:pPr>
        <w:tabs>
          <w:tab w:val="num" w:pos="0"/>
        </w:tabs>
        <w:ind w:left="7497" w:hanging="140"/>
      </w:pPr>
      <w:rPr>
        <w:rFonts w:ascii="Symbol" w:hAnsi="Symbol"/>
        <w:lang w:val="pt-PT" w:eastAsia="en-US" w:bidi="ar-SA"/>
      </w:rPr>
    </w:lvl>
  </w:abstractNum>
  <w:abstractNum w:abstractNumId="1" w15:restartNumberingAfterBreak="0">
    <w:nsid w:val="00000007"/>
    <w:multiLevelType w:val="multilevel"/>
    <w:tmpl w:val="00000007"/>
    <w:name w:val="WWNum7"/>
    <w:lvl w:ilvl="0">
      <w:start w:val="1"/>
      <w:numFmt w:val="upperRoman"/>
      <w:lvlText w:val="%1"/>
      <w:lvlJc w:val="left"/>
      <w:pPr>
        <w:tabs>
          <w:tab w:val="num" w:pos="0"/>
        </w:tabs>
        <w:ind w:left="258" w:hanging="140"/>
      </w:pPr>
      <w:rPr>
        <w:rFonts w:eastAsia="Times New Roman" w:cs="Times New Roman"/>
        <w:w w:val="99"/>
        <w:sz w:val="24"/>
        <w:szCs w:val="24"/>
        <w:lang w:val="pt-PT" w:eastAsia="en-US" w:bidi="ar-SA"/>
      </w:rPr>
    </w:lvl>
    <w:lvl w:ilvl="1">
      <w:numFmt w:val="bullet"/>
      <w:lvlText w:val=""/>
      <w:lvlJc w:val="left"/>
      <w:pPr>
        <w:tabs>
          <w:tab w:val="num" w:pos="0"/>
        </w:tabs>
        <w:ind w:left="1164" w:hanging="140"/>
      </w:pPr>
      <w:rPr>
        <w:rFonts w:ascii="Symbol" w:hAnsi="Symbol"/>
        <w:lang w:val="pt-PT" w:eastAsia="en-US" w:bidi="ar-SA"/>
      </w:rPr>
    </w:lvl>
    <w:lvl w:ilvl="2">
      <w:numFmt w:val="bullet"/>
      <w:lvlText w:val=""/>
      <w:lvlJc w:val="left"/>
      <w:pPr>
        <w:tabs>
          <w:tab w:val="num" w:pos="0"/>
        </w:tabs>
        <w:ind w:left="2069" w:hanging="140"/>
      </w:pPr>
      <w:rPr>
        <w:rFonts w:ascii="Symbol" w:hAnsi="Symbol"/>
        <w:lang w:val="pt-PT" w:eastAsia="en-US" w:bidi="ar-SA"/>
      </w:rPr>
    </w:lvl>
    <w:lvl w:ilvl="3">
      <w:numFmt w:val="bullet"/>
      <w:lvlText w:val=""/>
      <w:lvlJc w:val="left"/>
      <w:pPr>
        <w:tabs>
          <w:tab w:val="num" w:pos="0"/>
        </w:tabs>
        <w:ind w:left="2973" w:hanging="140"/>
      </w:pPr>
      <w:rPr>
        <w:rFonts w:ascii="Symbol" w:hAnsi="Symbol"/>
        <w:lang w:val="pt-PT" w:eastAsia="en-US" w:bidi="ar-SA"/>
      </w:rPr>
    </w:lvl>
    <w:lvl w:ilvl="4">
      <w:numFmt w:val="bullet"/>
      <w:lvlText w:val=""/>
      <w:lvlJc w:val="left"/>
      <w:pPr>
        <w:tabs>
          <w:tab w:val="num" w:pos="0"/>
        </w:tabs>
        <w:ind w:left="3878" w:hanging="140"/>
      </w:pPr>
      <w:rPr>
        <w:rFonts w:ascii="Symbol" w:hAnsi="Symbol"/>
        <w:lang w:val="pt-PT" w:eastAsia="en-US" w:bidi="ar-SA"/>
      </w:rPr>
    </w:lvl>
    <w:lvl w:ilvl="5">
      <w:numFmt w:val="bullet"/>
      <w:lvlText w:val=""/>
      <w:lvlJc w:val="left"/>
      <w:pPr>
        <w:tabs>
          <w:tab w:val="num" w:pos="0"/>
        </w:tabs>
        <w:ind w:left="4783" w:hanging="140"/>
      </w:pPr>
      <w:rPr>
        <w:rFonts w:ascii="Symbol" w:hAnsi="Symbol"/>
        <w:lang w:val="pt-PT" w:eastAsia="en-US" w:bidi="ar-SA"/>
      </w:rPr>
    </w:lvl>
    <w:lvl w:ilvl="6">
      <w:numFmt w:val="bullet"/>
      <w:lvlText w:val=""/>
      <w:lvlJc w:val="left"/>
      <w:pPr>
        <w:tabs>
          <w:tab w:val="num" w:pos="0"/>
        </w:tabs>
        <w:ind w:left="5687" w:hanging="140"/>
      </w:pPr>
      <w:rPr>
        <w:rFonts w:ascii="Symbol" w:hAnsi="Symbol"/>
        <w:lang w:val="pt-PT" w:eastAsia="en-US" w:bidi="ar-SA"/>
      </w:rPr>
    </w:lvl>
    <w:lvl w:ilvl="7">
      <w:numFmt w:val="bullet"/>
      <w:lvlText w:val=""/>
      <w:lvlJc w:val="left"/>
      <w:pPr>
        <w:tabs>
          <w:tab w:val="num" w:pos="0"/>
        </w:tabs>
        <w:ind w:left="6592" w:hanging="140"/>
      </w:pPr>
      <w:rPr>
        <w:rFonts w:ascii="Symbol" w:hAnsi="Symbol"/>
        <w:lang w:val="pt-PT" w:eastAsia="en-US" w:bidi="ar-SA"/>
      </w:rPr>
    </w:lvl>
    <w:lvl w:ilvl="8">
      <w:numFmt w:val="bullet"/>
      <w:lvlText w:val=""/>
      <w:lvlJc w:val="left"/>
      <w:pPr>
        <w:tabs>
          <w:tab w:val="num" w:pos="0"/>
        </w:tabs>
        <w:ind w:left="7497" w:hanging="140"/>
      </w:pPr>
      <w:rPr>
        <w:rFonts w:ascii="Symbol" w:hAnsi="Symbol"/>
        <w:lang w:val="pt-PT" w:eastAsia="en-US" w:bidi="ar-SA"/>
      </w:rPr>
    </w:lvl>
  </w:abstractNum>
  <w:abstractNum w:abstractNumId="2" w15:restartNumberingAfterBreak="0">
    <w:nsid w:val="00000008"/>
    <w:multiLevelType w:val="multilevel"/>
    <w:tmpl w:val="00000008"/>
    <w:name w:val="WWNum8"/>
    <w:lvl w:ilvl="0">
      <w:start w:val="1"/>
      <w:numFmt w:val="lowerLetter"/>
      <w:lvlText w:val="%1)"/>
      <w:lvlJc w:val="left"/>
      <w:pPr>
        <w:tabs>
          <w:tab w:val="num" w:pos="0"/>
        </w:tabs>
        <w:ind w:left="118" w:hanging="255"/>
      </w:pPr>
      <w:rPr>
        <w:rFonts w:eastAsia="Times New Roman" w:cs="Times New Roman"/>
        <w:spacing w:val="-1"/>
        <w:w w:val="100"/>
        <w:sz w:val="24"/>
        <w:szCs w:val="24"/>
        <w:lang w:val="pt-PT" w:eastAsia="en-US" w:bidi="ar-SA"/>
      </w:rPr>
    </w:lvl>
    <w:lvl w:ilvl="1">
      <w:numFmt w:val="bullet"/>
      <w:lvlText w:val=""/>
      <w:lvlJc w:val="left"/>
      <w:pPr>
        <w:tabs>
          <w:tab w:val="num" w:pos="0"/>
        </w:tabs>
        <w:ind w:left="1038" w:hanging="255"/>
      </w:pPr>
      <w:rPr>
        <w:rFonts w:ascii="Symbol" w:hAnsi="Symbol"/>
        <w:lang w:val="pt-PT" w:eastAsia="en-US" w:bidi="ar-SA"/>
      </w:rPr>
    </w:lvl>
    <w:lvl w:ilvl="2">
      <w:numFmt w:val="bullet"/>
      <w:lvlText w:val=""/>
      <w:lvlJc w:val="left"/>
      <w:pPr>
        <w:tabs>
          <w:tab w:val="num" w:pos="0"/>
        </w:tabs>
        <w:ind w:left="1957" w:hanging="255"/>
      </w:pPr>
      <w:rPr>
        <w:rFonts w:ascii="Symbol" w:hAnsi="Symbol"/>
        <w:lang w:val="pt-PT" w:eastAsia="en-US" w:bidi="ar-SA"/>
      </w:rPr>
    </w:lvl>
    <w:lvl w:ilvl="3">
      <w:numFmt w:val="bullet"/>
      <w:lvlText w:val=""/>
      <w:lvlJc w:val="left"/>
      <w:pPr>
        <w:tabs>
          <w:tab w:val="num" w:pos="0"/>
        </w:tabs>
        <w:ind w:left="2875" w:hanging="255"/>
      </w:pPr>
      <w:rPr>
        <w:rFonts w:ascii="Symbol" w:hAnsi="Symbol"/>
        <w:lang w:val="pt-PT" w:eastAsia="en-US" w:bidi="ar-SA"/>
      </w:rPr>
    </w:lvl>
    <w:lvl w:ilvl="4">
      <w:numFmt w:val="bullet"/>
      <w:lvlText w:val=""/>
      <w:lvlJc w:val="left"/>
      <w:pPr>
        <w:tabs>
          <w:tab w:val="num" w:pos="0"/>
        </w:tabs>
        <w:ind w:left="3794" w:hanging="255"/>
      </w:pPr>
      <w:rPr>
        <w:rFonts w:ascii="Symbol" w:hAnsi="Symbol"/>
        <w:lang w:val="pt-PT" w:eastAsia="en-US" w:bidi="ar-SA"/>
      </w:rPr>
    </w:lvl>
    <w:lvl w:ilvl="5">
      <w:numFmt w:val="bullet"/>
      <w:lvlText w:val=""/>
      <w:lvlJc w:val="left"/>
      <w:pPr>
        <w:tabs>
          <w:tab w:val="num" w:pos="0"/>
        </w:tabs>
        <w:ind w:left="4713" w:hanging="255"/>
      </w:pPr>
      <w:rPr>
        <w:rFonts w:ascii="Symbol" w:hAnsi="Symbol"/>
        <w:lang w:val="pt-PT" w:eastAsia="en-US" w:bidi="ar-SA"/>
      </w:rPr>
    </w:lvl>
    <w:lvl w:ilvl="6">
      <w:numFmt w:val="bullet"/>
      <w:lvlText w:val=""/>
      <w:lvlJc w:val="left"/>
      <w:pPr>
        <w:tabs>
          <w:tab w:val="num" w:pos="0"/>
        </w:tabs>
        <w:ind w:left="5631" w:hanging="255"/>
      </w:pPr>
      <w:rPr>
        <w:rFonts w:ascii="Symbol" w:hAnsi="Symbol"/>
        <w:lang w:val="pt-PT" w:eastAsia="en-US" w:bidi="ar-SA"/>
      </w:rPr>
    </w:lvl>
    <w:lvl w:ilvl="7">
      <w:numFmt w:val="bullet"/>
      <w:lvlText w:val=""/>
      <w:lvlJc w:val="left"/>
      <w:pPr>
        <w:tabs>
          <w:tab w:val="num" w:pos="0"/>
        </w:tabs>
        <w:ind w:left="6550" w:hanging="255"/>
      </w:pPr>
      <w:rPr>
        <w:rFonts w:ascii="Symbol" w:hAnsi="Symbol"/>
        <w:lang w:val="pt-PT" w:eastAsia="en-US" w:bidi="ar-SA"/>
      </w:rPr>
    </w:lvl>
    <w:lvl w:ilvl="8">
      <w:numFmt w:val="bullet"/>
      <w:lvlText w:val=""/>
      <w:lvlJc w:val="left"/>
      <w:pPr>
        <w:tabs>
          <w:tab w:val="num" w:pos="0"/>
        </w:tabs>
        <w:ind w:left="7469" w:hanging="255"/>
      </w:pPr>
      <w:rPr>
        <w:rFonts w:ascii="Symbol" w:hAnsi="Symbol"/>
        <w:lang w:val="pt-PT" w:eastAsia="en-US" w:bidi="ar-SA"/>
      </w:rPr>
    </w:lvl>
  </w:abstractNum>
  <w:abstractNum w:abstractNumId="3" w15:restartNumberingAfterBreak="0">
    <w:nsid w:val="00000009"/>
    <w:multiLevelType w:val="multilevel"/>
    <w:tmpl w:val="00000009"/>
    <w:name w:val="WWNum9"/>
    <w:lvl w:ilvl="0">
      <w:start w:val="1"/>
      <w:numFmt w:val="lowerLetter"/>
      <w:lvlText w:val="%1)"/>
      <w:lvlJc w:val="left"/>
      <w:pPr>
        <w:tabs>
          <w:tab w:val="num" w:pos="0"/>
        </w:tabs>
        <w:ind w:left="364" w:hanging="246"/>
      </w:pPr>
      <w:rPr>
        <w:rFonts w:eastAsia="Times New Roman" w:cs="Times New Roman"/>
        <w:spacing w:val="-1"/>
        <w:w w:val="100"/>
        <w:sz w:val="24"/>
        <w:szCs w:val="24"/>
        <w:lang w:val="pt-PT" w:eastAsia="en-US" w:bidi="ar-SA"/>
      </w:rPr>
    </w:lvl>
    <w:lvl w:ilvl="1">
      <w:numFmt w:val="bullet"/>
      <w:lvlText w:val=""/>
      <w:lvlJc w:val="left"/>
      <w:pPr>
        <w:tabs>
          <w:tab w:val="num" w:pos="0"/>
        </w:tabs>
        <w:ind w:left="1254" w:hanging="246"/>
      </w:pPr>
      <w:rPr>
        <w:rFonts w:ascii="Symbol" w:hAnsi="Symbol"/>
        <w:lang w:val="pt-PT" w:eastAsia="en-US" w:bidi="ar-SA"/>
      </w:rPr>
    </w:lvl>
    <w:lvl w:ilvl="2">
      <w:numFmt w:val="bullet"/>
      <w:lvlText w:val=""/>
      <w:lvlJc w:val="left"/>
      <w:pPr>
        <w:tabs>
          <w:tab w:val="num" w:pos="0"/>
        </w:tabs>
        <w:ind w:left="2149" w:hanging="246"/>
      </w:pPr>
      <w:rPr>
        <w:rFonts w:ascii="Symbol" w:hAnsi="Symbol"/>
        <w:lang w:val="pt-PT" w:eastAsia="en-US" w:bidi="ar-SA"/>
      </w:rPr>
    </w:lvl>
    <w:lvl w:ilvl="3">
      <w:numFmt w:val="bullet"/>
      <w:lvlText w:val=""/>
      <w:lvlJc w:val="left"/>
      <w:pPr>
        <w:tabs>
          <w:tab w:val="num" w:pos="0"/>
        </w:tabs>
        <w:ind w:left="3043" w:hanging="246"/>
      </w:pPr>
      <w:rPr>
        <w:rFonts w:ascii="Symbol" w:hAnsi="Symbol"/>
        <w:lang w:val="pt-PT" w:eastAsia="en-US" w:bidi="ar-SA"/>
      </w:rPr>
    </w:lvl>
    <w:lvl w:ilvl="4">
      <w:numFmt w:val="bullet"/>
      <w:lvlText w:val=""/>
      <w:lvlJc w:val="left"/>
      <w:pPr>
        <w:tabs>
          <w:tab w:val="num" w:pos="0"/>
        </w:tabs>
        <w:ind w:left="3938" w:hanging="246"/>
      </w:pPr>
      <w:rPr>
        <w:rFonts w:ascii="Symbol" w:hAnsi="Symbol"/>
        <w:lang w:val="pt-PT" w:eastAsia="en-US" w:bidi="ar-SA"/>
      </w:rPr>
    </w:lvl>
    <w:lvl w:ilvl="5">
      <w:numFmt w:val="bullet"/>
      <w:lvlText w:val=""/>
      <w:lvlJc w:val="left"/>
      <w:pPr>
        <w:tabs>
          <w:tab w:val="num" w:pos="0"/>
        </w:tabs>
        <w:ind w:left="4833" w:hanging="246"/>
      </w:pPr>
      <w:rPr>
        <w:rFonts w:ascii="Symbol" w:hAnsi="Symbol"/>
        <w:lang w:val="pt-PT" w:eastAsia="en-US" w:bidi="ar-SA"/>
      </w:rPr>
    </w:lvl>
    <w:lvl w:ilvl="6">
      <w:numFmt w:val="bullet"/>
      <w:lvlText w:val=""/>
      <w:lvlJc w:val="left"/>
      <w:pPr>
        <w:tabs>
          <w:tab w:val="num" w:pos="0"/>
        </w:tabs>
        <w:ind w:left="5727" w:hanging="246"/>
      </w:pPr>
      <w:rPr>
        <w:rFonts w:ascii="Symbol" w:hAnsi="Symbol"/>
        <w:lang w:val="pt-PT" w:eastAsia="en-US" w:bidi="ar-SA"/>
      </w:rPr>
    </w:lvl>
    <w:lvl w:ilvl="7">
      <w:numFmt w:val="bullet"/>
      <w:lvlText w:val=""/>
      <w:lvlJc w:val="left"/>
      <w:pPr>
        <w:tabs>
          <w:tab w:val="num" w:pos="0"/>
        </w:tabs>
        <w:ind w:left="6622" w:hanging="246"/>
      </w:pPr>
      <w:rPr>
        <w:rFonts w:ascii="Symbol" w:hAnsi="Symbol"/>
        <w:lang w:val="pt-PT" w:eastAsia="en-US" w:bidi="ar-SA"/>
      </w:rPr>
    </w:lvl>
    <w:lvl w:ilvl="8">
      <w:numFmt w:val="bullet"/>
      <w:lvlText w:val=""/>
      <w:lvlJc w:val="left"/>
      <w:pPr>
        <w:tabs>
          <w:tab w:val="num" w:pos="0"/>
        </w:tabs>
        <w:ind w:left="7517" w:hanging="246"/>
      </w:pPr>
      <w:rPr>
        <w:rFonts w:ascii="Symbol" w:hAnsi="Symbol"/>
        <w:lang w:val="pt-PT" w:eastAsia="en-US" w:bidi="ar-SA"/>
      </w:rPr>
    </w:lvl>
  </w:abstractNum>
  <w:abstractNum w:abstractNumId="4" w15:restartNumberingAfterBreak="0">
    <w:nsid w:val="0000000A"/>
    <w:multiLevelType w:val="multilevel"/>
    <w:tmpl w:val="0000000A"/>
    <w:name w:val="WWNum10"/>
    <w:lvl w:ilvl="0">
      <w:start w:val="1"/>
      <w:numFmt w:val="upperRoman"/>
      <w:lvlText w:val="%1"/>
      <w:lvlJc w:val="left"/>
      <w:pPr>
        <w:tabs>
          <w:tab w:val="num" w:pos="0"/>
        </w:tabs>
        <w:ind w:left="118" w:hanging="130"/>
      </w:pPr>
      <w:rPr>
        <w:rFonts w:eastAsia="Times New Roman" w:cs="Times New Roman"/>
        <w:w w:val="99"/>
        <w:sz w:val="24"/>
        <w:szCs w:val="24"/>
        <w:lang w:val="pt-PT" w:eastAsia="en-US" w:bidi="ar-SA"/>
      </w:rPr>
    </w:lvl>
    <w:lvl w:ilvl="1">
      <w:numFmt w:val="bullet"/>
      <w:lvlText w:val=""/>
      <w:lvlJc w:val="left"/>
      <w:pPr>
        <w:tabs>
          <w:tab w:val="num" w:pos="0"/>
        </w:tabs>
        <w:ind w:left="1038" w:hanging="130"/>
      </w:pPr>
      <w:rPr>
        <w:rFonts w:ascii="Symbol" w:hAnsi="Symbol"/>
        <w:lang w:val="pt-PT" w:eastAsia="en-US" w:bidi="ar-SA"/>
      </w:rPr>
    </w:lvl>
    <w:lvl w:ilvl="2">
      <w:numFmt w:val="bullet"/>
      <w:lvlText w:val=""/>
      <w:lvlJc w:val="left"/>
      <w:pPr>
        <w:tabs>
          <w:tab w:val="num" w:pos="0"/>
        </w:tabs>
        <w:ind w:left="1957" w:hanging="130"/>
      </w:pPr>
      <w:rPr>
        <w:rFonts w:ascii="Symbol" w:hAnsi="Symbol"/>
        <w:lang w:val="pt-PT" w:eastAsia="en-US" w:bidi="ar-SA"/>
      </w:rPr>
    </w:lvl>
    <w:lvl w:ilvl="3">
      <w:numFmt w:val="bullet"/>
      <w:lvlText w:val=""/>
      <w:lvlJc w:val="left"/>
      <w:pPr>
        <w:tabs>
          <w:tab w:val="num" w:pos="0"/>
        </w:tabs>
        <w:ind w:left="2875" w:hanging="130"/>
      </w:pPr>
      <w:rPr>
        <w:rFonts w:ascii="Symbol" w:hAnsi="Symbol"/>
        <w:lang w:val="pt-PT" w:eastAsia="en-US" w:bidi="ar-SA"/>
      </w:rPr>
    </w:lvl>
    <w:lvl w:ilvl="4">
      <w:numFmt w:val="bullet"/>
      <w:lvlText w:val=""/>
      <w:lvlJc w:val="left"/>
      <w:pPr>
        <w:tabs>
          <w:tab w:val="num" w:pos="0"/>
        </w:tabs>
        <w:ind w:left="3794" w:hanging="130"/>
      </w:pPr>
      <w:rPr>
        <w:rFonts w:ascii="Symbol" w:hAnsi="Symbol"/>
        <w:lang w:val="pt-PT" w:eastAsia="en-US" w:bidi="ar-SA"/>
      </w:rPr>
    </w:lvl>
    <w:lvl w:ilvl="5">
      <w:numFmt w:val="bullet"/>
      <w:lvlText w:val=""/>
      <w:lvlJc w:val="left"/>
      <w:pPr>
        <w:tabs>
          <w:tab w:val="num" w:pos="0"/>
        </w:tabs>
        <w:ind w:left="4713" w:hanging="130"/>
      </w:pPr>
      <w:rPr>
        <w:rFonts w:ascii="Symbol" w:hAnsi="Symbol"/>
        <w:lang w:val="pt-PT" w:eastAsia="en-US" w:bidi="ar-SA"/>
      </w:rPr>
    </w:lvl>
    <w:lvl w:ilvl="6">
      <w:numFmt w:val="bullet"/>
      <w:lvlText w:val=""/>
      <w:lvlJc w:val="left"/>
      <w:pPr>
        <w:tabs>
          <w:tab w:val="num" w:pos="0"/>
        </w:tabs>
        <w:ind w:left="5631" w:hanging="130"/>
      </w:pPr>
      <w:rPr>
        <w:rFonts w:ascii="Symbol" w:hAnsi="Symbol"/>
        <w:lang w:val="pt-PT" w:eastAsia="en-US" w:bidi="ar-SA"/>
      </w:rPr>
    </w:lvl>
    <w:lvl w:ilvl="7">
      <w:numFmt w:val="bullet"/>
      <w:lvlText w:val=""/>
      <w:lvlJc w:val="left"/>
      <w:pPr>
        <w:tabs>
          <w:tab w:val="num" w:pos="0"/>
        </w:tabs>
        <w:ind w:left="6550" w:hanging="130"/>
      </w:pPr>
      <w:rPr>
        <w:rFonts w:ascii="Symbol" w:hAnsi="Symbol"/>
        <w:lang w:val="pt-PT" w:eastAsia="en-US" w:bidi="ar-SA"/>
      </w:rPr>
    </w:lvl>
    <w:lvl w:ilvl="8">
      <w:numFmt w:val="bullet"/>
      <w:lvlText w:val=""/>
      <w:lvlJc w:val="left"/>
      <w:pPr>
        <w:tabs>
          <w:tab w:val="num" w:pos="0"/>
        </w:tabs>
        <w:ind w:left="7469" w:hanging="130"/>
      </w:pPr>
      <w:rPr>
        <w:rFonts w:ascii="Symbol" w:hAnsi="Symbol"/>
        <w:lang w:val="pt-PT" w:eastAsia="en-US" w:bidi="ar-SA"/>
      </w:rPr>
    </w:lvl>
  </w:abstractNum>
  <w:abstractNum w:abstractNumId="5" w15:restartNumberingAfterBreak="0">
    <w:nsid w:val="10FF497E"/>
    <w:multiLevelType w:val="hybridMultilevel"/>
    <w:tmpl w:val="FA2C112E"/>
    <w:lvl w:ilvl="0" w:tplc="13A86214">
      <w:start w:val="1"/>
      <w:numFmt w:val="upperRoman"/>
      <w:lvlText w:val="%1-"/>
      <w:lvlJc w:val="left"/>
      <w:pPr>
        <w:ind w:left="2520" w:hanging="72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4F7B5D9B"/>
    <w:multiLevelType w:val="hybridMultilevel"/>
    <w:tmpl w:val="C67634BC"/>
    <w:lvl w:ilvl="0" w:tplc="6390284E">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1"/>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691"/>
    <w:rsid w:val="00013825"/>
    <w:rsid w:val="00035155"/>
    <w:rsid w:val="000376BE"/>
    <w:rsid w:val="00045AB7"/>
    <w:rsid w:val="00050F94"/>
    <w:rsid w:val="00055976"/>
    <w:rsid w:val="00062340"/>
    <w:rsid w:val="0007264E"/>
    <w:rsid w:val="00072E27"/>
    <w:rsid w:val="00077A7F"/>
    <w:rsid w:val="00085761"/>
    <w:rsid w:val="000A0616"/>
    <w:rsid w:val="000B7187"/>
    <w:rsid w:val="000E580E"/>
    <w:rsid w:val="001211A6"/>
    <w:rsid w:val="0012276E"/>
    <w:rsid w:val="001416F5"/>
    <w:rsid w:val="0014289D"/>
    <w:rsid w:val="0015180F"/>
    <w:rsid w:val="001530AD"/>
    <w:rsid w:val="00176627"/>
    <w:rsid w:val="00184E85"/>
    <w:rsid w:val="001B0782"/>
    <w:rsid w:val="001B1C87"/>
    <w:rsid w:val="001C76BE"/>
    <w:rsid w:val="001D053E"/>
    <w:rsid w:val="001F545B"/>
    <w:rsid w:val="002625E6"/>
    <w:rsid w:val="00264BA2"/>
    <w:rsid w:val="00284C1F"/>
    <w:rsid w:val="002936CC"/>
    <w:rsid w:val="002B4F3B"/>
    <w:rsid w:val="002D3A55"/>
    <w:rsid w:val="002E347D"/>
    <w:rsid w:val="002F1441"/>
    <w:rsid w:val="0030277B"/>
    <w:rsid w:val="00305D2B"/>
    <w:rsid w:val="00327FCA"/>
    <w:rsid w:val="00333AD3"/>
    <w:rsid w:val="00353DDC"/>
    <w:rsid w:val="0035606B"/>
    <w:rsid w:val="00372377"/>
    <w:rsid w:val="003837FE"/>
    <w:rsid w:val="003844A1"/>
    <w:rsid w:val="00390175"/>
    <w:rsid w:val="003A05EF"/>
    <w:rsid w:val="003B54C6"/>
    <w:rsid w:val="003B7E9D"/>
    <w:rsid w:val="003C3E58"/>
    <w:rsid w:val="003C4DC2"/>
    <w:rsid w:val="003D085A"/>
    <w:rsid w:val="003E38F4"/>
    <w:rsid w:val="00415B47"/>
    <w:rsid w:val="00420016"/>
    <w:rsid w:val="00424F09"/>
    <w:rsid w:val="00442148"/>
    <w:rsid w:val="00453EBF"/>
    <w:rsid w:val="004630AB"/>
    <w:rsid w:val="0046553E"/>
    <w:rsid w:val="00480612"/>
    <w:rsid w:val="00482580"/>
    <w:rsid w:val="00484979"/>
    <w:rsid w:val="00484BBF"/>
    <w:rsid w:val="00486FAC"/>
    <w:rsid w:val="004C4FA3"/>
    <w:rsid w:val="004D21F7"/>
    <w:rsid w:val="004F29F9"/>
    <w:rsid w:val="00516390"/>
    <w:rsid w:val="005259B8"/>
    <w:rsid w:val="00541AFE"/>
    <w:rsid w:val="00553495"/>
    <w:rsid w:val="005550F2"/>
    <w:rsid w:val="0055592B"/>
    <w:rsid w:val="00567FDC"/>
    <w:rsid w:val="0057035B"/>
    <w:rsid w:val="005B7AB9"/>
    <w:rsid w:val="005C0E67"/>
    <w:rsid w:val="005D1EFA"/>
    <w:rsid w:val="00613D58"/>
    <w:rsid w:val="00614599"/>
    <w:rsid w:val="00614CCE"/>
    <w:rsid w:val="00620A8F"/>
    <w:rsid w:val="00636EED"/>
    <w:rsid w:val="00645DFB"/>
    <w:rsid w:val="006658A4"/>
    <w:rsid w:val="006963C7"/>
    <w:rsid w:val="006B5B54"/>
    <w:rsid w:val="006F3682"/>
    <w:rsid w:val="006F5804"/>
    <w:rsid w:val="007239BD"/>
    <w:rsid w:val="00774CB8"/>
    <w:rsid w:val="00776036"/>
    <w:rsid w:val="007A471B"/>
    <w:rsid w:val="007B06FC"/>
    <w:rsid w:val="007D383F"/>
    <w:rsid w:val="007D437D"/>
    <w:rsid w:val="007D5717"/>
    <w:rsid w:val="008059A0"/>
    <w:rsid w:val="00814B3E"/>
    <w:rsid w:val="00822C24"/>
    <w:rsid w:val="00837EDD"/>
    <w:rsid w:val="00840A3C"/>
    <w:rsid w:val="00841E7B"/>
    <w:rsid w:val="008433F8"/>
    <w:rsid w:val="00897B67"/>
    <w:rsid w:val="008A306A"/>
    <w:rsid w:val="008A4CBE"/>
    <w:rsid w:val="008B5382"/>
    <w:rsid w:val="008C333F"/>
    <w:rsid w:val="0090013F"/>
    <w:rsid w:val="00902E5F"/>
    <w:rsid w:val="00904BC8"/>
    <w:rsid w:val="00911221"/>
    <w:rsid w:val="0092169B"/>
    <w:rsid w:val="0092259F"/>
    <w:rsid w:val="0093413C"/>
    <w:rsid w:val="00971691"/>
    <w:rsid w:val="009801F5"/>
    <w:rsid w:val="009A317A"/>
    <w:rsid w:val="009B3727"/>
    <w:rsid w:val="009E5F6A"/>
    <w:rsid w:val="009F38AA"/>
    <w:rsid w:val="00A05CE6"/>
    <w:rsid w:val="00A23B26"/>
    <w:rsid w:val="00A37A7C"/>
    <w:rsid w:val="00A43975"/>
    <w:rsid w:val="00AA4AF9"/>
    <w:rsid w:val="00AE176B"/>
    <w:rsid w:val="00AE7F0C"/>
    <w:rsid w:val="00B13C4C"/>
    <w:rsid w:val="00B225EA"/>
    <w:rsid w:val="00B26F43"/>
    <w:rsid w:val="00B33983"/>
    <w:rsid w:val="00B53CB9"/>
    <w:rsid w:val="00B62790"/>
    <w:rsid w:val="00B71901"/>
    <w:rsid w:val="00B72BFD"/>
    <w:rsid w:val="00B73264"/>
    <w:rsid w:val="00B738CE"/>
    <w:rsid w:val="00BE0074"/>
    <w:rsid w:val="00BE68A3"/>
    <w:rsid w:val="00BF021C"/>
    <w:rsid w:val="00BF24D3"/>
    <w:rsid w:val="00BF2C91"/>
    <w:rsid w:val="00C03046"/>
    <w:rsid w:val="00C0377F"/>
    <w:rsid w:val="00C705C5"/>
    <w:rsid w:val="00CA0C7B"/>
    <w:rsid w:val="00CA5D4A"/>
    <w:rsid w:val="00CB315C"/>
    <w:rsid w:val="00CB3621"/>
    <w:rsid w:val="00CB7AEF"/>
    <w:rsid w:val="00CD3126"/>
    <w:rsid w:val="00CF0413"/>
    <w:rsid w:val="00D03399"/>
    <w:rsid w:val="00D26839"/>
    <w:rsid w:val="00D40AF3"/>
    <w:rsid w:val="00D55EFE"/>
    <w:rsid w:val="00D86DFD"/>
    <w:rsid w:val="00D90859"/>
    <w:rsid w:val="00DA1727"/>
    <w:rsid w:val="00DB7BFE"/>
    <w:rsid w:val="00DC4507"/>
    <w:rsid w:val="00DC7168"/>
    <w:rsid w:val="00DD2BA0"/>
    <w:rsid w:val="00DE6DE1"/>
    <w:rsid w:val="00DF0DCF"/>
    <w:rsid w:val="00E04E53"/>
    <w:rsid w:val="00E31743"/>
    <w:rsid w:val="00E33477"/>
    <w:rsid w:val="00E41A0A"/>
    <w:rsid w:val="00E5390E"/>
    <w:rsid w:val="00E557C8"/>
    <w:rsid w:val="00E55D5C"/>
    <w:rsid w:val="00E66A13"/>
    <w:rsid w:val="00E71699"/>
    <w:rsid w:val="00E90D42"/>
    <w:rsid w:val="00EA426C"/>
    <w:rsid w:val="00EB203D"/>
    <w:rsid w:val="00ED0BF3"/>
    <w:rsid w:val="00EE35E6"/>
    <w:rsid w:val="00EF1128"/>
    <w:rsid w:val="00EF629B"/>
    <w:rsid w:val="00F155EF"/>
    <w:rsid w:val="00F572E4"/>
    <w:rsid w:val="00F65C04"/>
    <w:rsid w:val="00F75FA8"/>
    <w:rsid w:val="00F92069"/>
    <w:rsid w:val="00FB3FF4"/>
    <w:rsid w:val="00FB401E"/>
    <w:rsid w:val="00FC6ACF"/>
    <w:rsid w:val="00FD0181"/>
    <w:rsid w:val="00FD07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9A4F6C7"/>
  <w15:docId w15:val="{E45B2AC7-FC5E-4F48-B8BD-72BC77B1D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691"/>
    <w:rPr>
      <w:rFonts w:eastAsiaTheme="minorEastAsia"/>
      <w:lang w:eastAsia="pt-BR"/>
    </w:rPr>
  </w:style>
  <w:style w:type="paragraph" w:styleId="Ttulo1">
    <w:name w:val="heading 1"/>
    <w:basedOn w:val="Normal"/>
    <w:next w:val="Normal"/>
    <w:link w:val="Ttulo1Char"/>
    <w:uiPriority w:val="9"/>
    <w:qFormat/>
    <w:rsid w:val="0030277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5">
    <w:name w:val="heading 5"/>
    <w:basedOn w:val="Normal"/>
    <w:next w:val="Normal"/>
    <w:link w:val="Ttulo5Char"/>
    <w:qFormat/>
    <w:rsid w:val="00971691"/>
    <w:pPr>
      <w:keepNext/>
      <w:spacing w:after="0" w:line="240" w:lineRule="auto"/>
      <w:jc w:val="center"/>
      <w:outlineLvl w:val="4"/>
    </w:pPr>
    <w:rPr>
      <w:rFonts w:ascii="Times New Roman" w:eastAsia="Times New Roman" w:hAnsi="Times New Roman" w:cs="Times New Roman"/>
      <w:b/>
      <w:sz w:val="36"/>
      <w:szCs w:val="20"/>
    </w:rPr>
  </w:style>
  <w:style w:type="paragraph" w:styleId="Ttulo6">
    <w:name w:val="heading 6"/>
    <w:basedOn w:val="Normal"/>
    <w:next w:val="Normal"/>
    <w:link w:val="Ttulo6Char"/>
    <w:qFormat/>
    <w:rsid w:val="00971691"/>
    <w:pPr>
      <w:keepNext/>
      <w:spacing w:after="0" w:line="240" w:lineRule="auto"/>
      <w:jc w:val="center"/>
      <w:outlineLvl w:val="5"/>
    </w:pPr>
    <w:rPr>
      <w:rFonts w:ascii="Times New Roman" w:eastAsia="Times New Roman" w:hAnsi="Times New Roman" w:cs="Times New Roman"/>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971691"/>
    <w:rPr>
      <w:rFonts w:ascii="Times New Roman" w:eastAsia="Times New Roman" w:hAnsi="Times New Roman" w:cs="Times New Roman"/>
      <w:b/>
      <w:sz w:val="36"/>
      <w:szCs w:val="20"/>
      <w:lang w:eastAsia="pt-BR"/>
    </w:rPr>
  </w:style>
  <w:style w:type="character" w:customStyle="1" w:styleId="Ttulo6Char">
    <w:name w:val="Título 6 Char"/>
    <w:basedOn w:val="Fontepargpadro"/>
    <w:link w:val="Ttulo6"/>
    <w:rsid w:val="00971691"/>
    <w:rPr>
      <w:rFonts w:ascii="Times New Roman" w:eastAsia="Times New Roman" w:hAnsi="Times New Roman" w:cs="Times New Roman"/>
      <w:b/>
      <w:sz w:val="20"/>
      <w:szCs w:val="20"/>
      <w:lang w:eastAsia="pt-BR"/>
    </w:rPr>
  </w:style>
  <w:style w:type="paragraph" w:styleId="Rodap">
    <w:name w:val="footer"/>
    <w:basedOn w:val="Normal"/>
    <w:link w:val="RodapChar"/>
    <w:rsid w:val="00971691"/>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rsid w:val="00971691"/>
    <w:rPr>
      <w:rFonts w:ascii="Times New Roman" w:eastAsia="Times New Roman" w:hAnsi="Times New Roman" w:cs="Times New Roman"/>
      <w:sz w:val="24"/>
      <w:szCs w:val="24"/>
      <w:lang w:eastAsia="pt-BR"/>
    </w:rPr>
  </w:style>
  <w:style w:type="character" w:styleId="Nmerodepgina">
    <w:name w:val="page number"/>
    <w:basedOn w:val="Fontepargpadro"/>
    <w:rsid w:val="00971691"/>
  </w:style>
  <w:style w:type="paragraph" w:styleId="Cabealho">
    <w:name w:val="header"/>
    <w:basedOn w:val="Normal"/>
    <w:link w:val="CabealhoChar"/>
    <w:unhideWhenUsed/>
    <w:rsid w:val="00F572E4"/>
    <w:pPr>
      <w:tabs>
        <w:tab w:val="center" w:pos="4252"/>
        <w:tab w:val="right" w:pos="8504"/>
      </w:tabs>
      <w:spacing w:after="0" w:line="240" w:lineRule="auto"/>
    </w:pPr>
  </w:style>
  <w:style w:type="character" w:customStyle="1" w:styleId="CabealhoChar">
    <w:name w:val="Cabeçalho Char"/>
    <w:basedOn w:val="Fontepargpadro"/>
    <w:link w:val="Cabealho"/>
    <w:rsid w:val="00F572E4"/>
    <w:rPr>
      <w:rFonts w:eastAsiaTheme="minorEastAsia"/>
      <w:lang w:eastAsia="pt-BR"/>
    </w:rPr>
  </w:style>
  <w:style w:type="paragraph" w:styleId="NormalWeb">
    <w:name w:val="Normal (Web)"/>
    <w:basedOn w:val="Normal"/>
    <w:uiPriority w:val="99"/>
    <w:rsid w:val="00F572E4"/>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dou-paragraph">
    <w:name w:val="dou-paragraph"/>
    <w:basedOn w:val="Normal"/>
    <w:uiPriority w:val="99"/>
    <w:rsid w:val="00E04E53"/>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E04E53"/>
    <w:pPr>
      <w:spacing w:after="0" w:line="240" w:lineRule="auto"/>
      <w:ind w:left="720"/>
      <w:contextualSpacing/>
    </w:pPr>
    <w:rPr>
      <w:rFonts w:ascii="Times New Roman" w:eastAsia="Times New Roman" w:hAnsi="Times New Roman" w:cs="Times New Roman"/>
      <w:sz w:val="24"/>
      <w:szCs w:val="24"/>
    </w:rPr>
  </w:style>
  <w:style w:type="character" w:styleId="Forte">
    <w:name w:val="Strong"/>
    <w:basedOn w:val="Fontepargpadro"/>
    <w:uiPriority w:val="22"/>
    <w:qFormat/>
    <w:rsid w:val="00E04E53"/>
    <w:rPr>
      <w:b/>
      <w:bCs/>
    </w:rPr>
  </w:style>
  <w:style w:type="character" w:styleId="nfase">
    <w:name w:val="Emphasis"/>
    <w:basedOn w:val="Fontepargpadro"/>
    <w:uiPriority w:val="20"/>
    <w:qFormat/>
    <w:rsid w:val="00E04E53"/>
    <w:rPr>
      <w:i/>
      <w:iCs/>
    </w:rPr>
  </w:style>
  <w:style w:type="character" w:styleId="Hyperlink">
    <w:name w:val="Hyperlink"/>
    <w:basedOn w:val="Fontepargpadro"/>
    <w:uiPriority w:val="99"/>
    <w:semiHidden/>
    <w:unhideWhenUsed/>
    <w:rsid w:val="00E04E53"/>
    <w:rPr>
      <w:color w:val="0000FF"/>
      <w:u w:val="single"/>
    </w:rPr>
  </w:style>
  <w:style w:type="paragraph" w:styleId="Corpodetexto">
    <w:name w:val="Body Text"/>
    <w:basedOn w:val="Normal"/>
    <w:link w:val="CorpodetextoChar"/>
    <w:uiPriority w:val="99"/>
    <w:unhideWhenUsed/>
    <w:rsid w:val="00C0377F"/>
    <w:pPr>
      <w:suppressAutoHyphens/>
      <w:spacing w:after="0" w:line="240" w:lineRule="auto"/>
      <w:jc w:val="center"/>
    </w:pPr>
    <w:rPr>
      <w:rFonts w:ascii="Arial" w:eastAsia="Times New Roman" w:hAnsi="Arial" w:cs="Arial"/>
      <w:b/>
      <w:bCs/>
      <w:sz w:val="32"/>
      <w:szCs w:val="24"/>
      <w:lang w:eastAsia="zh-CN"/>
    </w:rPr>
  </w:style>
  <w:style w:type="character" w:customStyle="1" w:styleId="CorpodetextoChar">
    <w:name w:val="Corpo de texto Char"/>
    <w:basedOn w:val="Fontepargpadro"/>
    <w:link w:val="Corpodetexto"/>
    <w:uiPriority w:val="99"/>
    <w:rsid w:val="00C0377F"/>
    <w:rPr>
      <w:rFonts w:ascii="Arial" w:eastAsia="Times New Roman" w:hAnsi="Arial" w:cs="Arial"/>
      <w:b/>
      <w:bCs/>
      <w:sz w:val="32"/>
      <w:szCs w:val="24"/>
      <w:lang w:eastAsia="zh-CN"/>
    </w:rPr>
  </w:style>
  <w:style w:type="paragraph" w:customStyle="1" w:styleId="Default">
    <w:name w:val="Default"/>
    <w:rsid w:val="00902E5F"/>
    <w:pPr>
      <w:autoSpaceDE w:val="0"/>
      <w:autoSpaceDN w:val="0"/>
      <w:adjustRightInd w:val="0"/>
      <w:spacing w:after="0" w:line="240" w:lineRule="auto"/>
    </w:pPr>
    <w:rPr>
      <w:rFonts w:ascii="Courier New" w:hAnsi="Courier New" w:cs="Courier New"/>
      <w:color w:val="000000"/>
      <w:sz w:val="24"/>
      <w:szCs w:val="24"/>
    </w:rPr>
  </w:style>
  <w:style w:type="paragraph" w:styleId="Corpodetexto2">
    <w:name w:val="Body Text 2"/>
    <w:basedOn w:val="Normal"/>
    <w:link w:val="Corpodetexto2Char"/>
    <w:uiPriority w:val="99"/>
    <w:semiHidden/>
    <w:unhideWhenUsed/>
    <w:rsid w:val="00480612"/>
    <w:pPr>
      <w:spacing w:after="120" w:line="480" w:lineRule="auto"/>
    </w:pPr>
    <w:rPr>
      <w:rFonts w:ascii="Times New Roman" w:eastAsia="Calibri" w:hAnsi="Times New Roman" w:cs="Times New Roman"/>
      <w:sz w:val="24"/>
      <w:lang w:eastAsia="en-US"/>
    </w:rPr>
  </w:style>
  <w:style w:type="character" w:customStyle="1" w:styleId="Corpodetexto2Char">
    <w:name w:val="Corpo de texto 2 Char"/>
    <w:basedOn w:val="Fontepargpadro"/>
    <w:link w:val="Corpodetexto2"/>
    <w:uiPriority w:val="99"/>
    <w:semiHidden/>
    <w:rsid w:val="00480612"/>
    <w:rPr>
      <w:rFonts w:ascii="Times New Roman" w:eastAsia="Calibri" w:hAnsi="Times New Roman" w:cs="Times New Roman"/>
      <w:sz w:val="24"/>
    </w:rPr>
  </w:style>
  <w:style w:type="character" w:customStyle="1" w:styleId="Ttulo1Char">
    <w:name w:val="Título 1 Char"/>
    <w:basedOn w:val="Fontepargpadro"/>
    <w:link w:val="Ttulo1"/>
    <w:uiPriority w:val="9"/>
    <w:rsid w:val="0030277B"/>
    <w:rPr>
      <w:rFonts w:asciiTheme="majorHAnsi" w:eastAsiaTheme="majorEastAsia" w:hAnsiTheme="majorHAnsi" w:cstheme="majorBidi"/>
      <w:color w:val="365F91" w:themeColor="accent1" w:themeShade="BF"/>
      <w:sz w:val="32"/>
      <w:szCs w:val="32"/>
      <w:lang w:eastAsia="pt-BR"/>
    </w:rPr>
  </w:style>
  <w:style w:type="paragraph" w:customStyle="1" w:styleId="PargrafodaLista1">
    <w:name w:val="Parágrafo da Lista1"/>
    <w:basedOn w:val="Normal"/>
    <w:rsid w:val="0030277B"/>
    <w:pPr>
      <w:suppressAutoHyphens/>
      <w:spacing w:before="120" w:after="0" w:line="240" w:lineRule="auto"/>
      <w:ind w:left="118"/>
      <w:jc w:val="both"/>
    </w:pPr>
    <w:rPr>
      <w:rFonts w:ascii="Times New Roman" w:eastAsia="Times New Roman" w:hAnsi="Times New Roman" w:cs="Times New Roman"/>
      <w:kern w:val="2"/>
      <w:sz w:val="24"/>
      <w:szCs w:val="24"/>
      <w:lang w:val="pt-PT" w:eastAsia="en-US"/>
    </w:rPr>
  </w:style>
  <w:style w:type="paragraph" w:styleId="Textodebalo">
    <w:name w:val="Balloon Text"/>
    <w:basedOn w:val="Normal"/>
    <w:link w:val="TextodebaloChar"/>
    <w:uiPriority w:val="99"/>
    <w:semiHidden/>
    <w:unhideWhenUsed/>
    <w:rsid w:val="00541AF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41AFE"/>
    <w:rPr>
      <w:rFonts w:ascii="Segoe UI" w:eastAsiaTheme="minorEastAsia"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013767">
      <w:bodyDiv w:val="1"/>
      <w:marLeft w:val="0"/>
      <w:marRight w:val="0"/>
      <w:marTop w:val="0"/>
      <w:marBottom w:val="0"/>
      <w:divBdr>
        <w:top w:val="none" w:sz="0" w:space="0" w:color="auto"/>
        <w:left w:val="none" w:sz="0" w:space="0" w:color="auto"/>
        <w:bottom w:val="none" w:sz="0" w:space="0" w:color="auto"/>
        <w:right w:val="none" w:sz="0" w:space="0" w:color="auto"/>
      </w:divBdr>
    </w:div>
    <w:div w:id="730542787">
      <w:bodyDiv w:val="1"/>
      <w:marLeft w:val="0"/>
      <w:marRight w:val="0"/>
      <w:marTop w:val="0"/>
      <w:marBottom w:val="0"/>
      <w:divBdr>
        <w:top w:val="none" w:sz="0" w:space="0" w:color="auto"/>
        <w:left w:val="none" w:sz="0" w:space="0" w:color="auto"/>
        <w:bottom w:val="none" w:sz="0" w:space="0" w:color="auto"/>
        <w:right w:val="none" w:sz="0" w:space="0" w:color="auto"/>
      </w:divBdr>
    </w:div>
    <w:div w:id="172000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legislacao.planalto.gov.br/legisla/legislacao.nsf/Viw_Identificacao/DEC%208.428-2015?OpenDocu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14</Pages>
  <Words>4821</Words>
  <Characters>26037</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Usuário do Windows</cp:lastModifiedBy>
  <cp:revision>8</cp:revision>
  <cp:lastPrinted>2023-12-21T18:35:00Z</cp:lastPrinted>
  <dcterms:created xsi:type="dcterms:W3CDTF">2023-12-13T17:40:00Z</dcterms:created>
  <dcterms:modified xsi:type="dcterms:W3CDTF">2023-12-21T18:44:00Z</dcterms:modified>
</cp:coreProperties>
</file>