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D5C" w:rsidRDefault="00711D5C" w:rsidP="00D64F31"/>
    <w:p w:rsidR="00D64F31" w:rsidRDefault="008001FC" w:rsidP="00D64F31">
      <w:pPr>
        <w:pStyle w:val="Ttulo3"/>
        <w:spacing w:line="360" w:lineRule="auto"/>
        <w:ind w:firstLine="1418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PROJETO DE LEI Nº 50</w:t>
      </w:r>
      <w:r w:rsidR="00500ECD">
        <w:rPr>
          <w:rFonts w:ascii="Arial" w:hAnsi="Arial" w:cs="Arial"/>
          <w:szCs w:val="28"/>
        </w:rPr>
        <w:t>/</w:t>
      </w:r>
      <w:r w:rsidR="001E6C6F">
        <w:rPr>
          <w:rFonts w:ascii="Arial" w:hAnsi="Arial" w:cs="Arial"/>
          <w:szCs w:val="28"/>
        </w:rPr>
        <w:t>2019</w:t>
      </w:r>
    </w:p>
    <w:p w:rsidR="00D64F31" w:rsidRDefault="00D64F31" w:rsidP="00D64F31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tabs>
          <w:tab w:val="left" w:pos="1440"/>
        </w:tabs>
        <w:spacing w:line="360" w:lineRule="auto"/>
        <w:ind w:left="216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Estima a Receita e fixa a Despesa do Município de Lourdes, Estado de São Paulo, para o exercício de 20</w:t>
      </w:r>
      <w:r w:rsidR="004C112F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.</w:t>
      </w:r>
    </w:p>
    <w:p w:rsidR="00D64F31" w:rsidRDefault="00D64F31" w:rsidP="00D64F31">
      <w:pPr>
        <w:tabs>
          <w:tab w:val="left" w:pos="1440"/>
        </w:tabs>
        <w:spacing w:line="360" w:lineRule="auto"/>
        <w:ind w:left="2160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ind w:left="21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Gisele Tonchis, Prefeita Municipal de Lourdes, Comarca de Buritama, Est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do de São Paulo.</w:t>
      </w:r>
    </w:p>
    <w:p w:rsidR="00D64F31" w:rsidRDefault="00D64F31" w:rsidP="00D64F31">
      <w:pPr>
        <w:spacing w:line="360" w:lineRule="auto"/>
        <w:ind w:left="21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Faz saber que a Câmara Municipal de Lourdes aprovou e eu sanciono e promulgo a seguinte lei:</w:t>
      </w:r>
    </w:p>
    <w:p w:rsidR="00D64F31" w:rsidRDefault="00D64F31" w:rsidP="00D64F31">
      <w:pPr>
        <w:spacing w:line="360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ARTIGO 1º - O Orçamento Geral do Município de Lourdes, Estado de São Paulo, para o exercício financeiro de 20</w:t>
      </w:r>
      <w:r w:rsidR="004C112F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, estima a Receita e fixa a Despesa em R$</w:t>
      </w:r>
      <w:r w:rsidR="00075937">
        <w:rPr>
          <w:rFonts w:ascii="Arial" w:hAnsi="Arial" w:cs="Arial"/>
          <w:sz w:val="22"/>
          <w:szCs w:val="22"/>
        </w:rPr>
        <w:t xml:space="preserve"> </w:t>
      </w:r>
      <w:r w:rsidR="004C112F">
        <w:rPr>
          <w:rFonts w:ascii="Arial" w:hAnsi="Arial" w:cs="Arial"/>
          <w:sz w:val="22"/>
          <w:szCs w:val="22"/>
        </w:rPr>
        <w:t>15.300</w:t>
      </w:r>
      <w:r w:rsidR="000513EC">
        <w:rPr>
          <w:rFonts w:ascii="Arial" w:hAnsi="Arial" w:cs="Arial"/>
          <w:sz w:val="22"/>
          <w:szCs w:val="22"/>
        </w:rPr>
        <w:t>.000,00</w:t>
      </w:r>
      <w:r>
        <w:rPr>
          <w:rFonts w:ascii="Arial" w:hAnsi="Arial" w:cs="Arial"/>
          <w:sz w:val="22"/>
          <w:szCs w:val="22"/>
        </w:rPr>
        <w:t xml:space="preserve"> (</w:t>
      </w:r>
      <w:r w:rsidR="004C112F">
        <w:rPr>
          <w:rFonts w:ascii="Arial" w:hAnsi="Arial" w:cs="Arial"/>
          <w:sz w:val="22"/>
          <w:szCs w:val="22"/>
        </w:rPr>
        <w:t>quinze milhões e trezentos</w:t>
      </w:r>
      <w:r w:rsidR="000513EC">
        <w:rPr>
          <w:rFonts w:ascii="Arial" w:hAnsi="Arial" w:cs="Arial"/>
          <w:sz w:val="22"/>
          <w:szCs w:val="22"/>
        </w:rPr>
        <w:t xml:space="preserve"> mil reais</w:t>
      </w:r>
      <w:r>
        <w:rPr>
          <w:rFonts w:ascii="Arial" w:hAnsi="Arial" w:cs="Arial"/>
          <w:sz w:val="22"/>
          <w:szCs w:val="22"/>
        </w:rPr>
        <w:t>), discriminados pelos anexos desta Lei.</w:t>
      </w:r>
    </w:p>
    <w:p w:rsidR="00D64F31" w:rsidRDefault="00D64F31" w:rsidP="00D64F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ARTIGO 2º - A Receita será realizada mediante a arrecadação dos tributos, rendas e outras rece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tas correntes e de capital, na forma da legislação em vigor e das especificações constantes no anexo nº 02, da Lei n.º 4.320/64, com o seguinte desdobramento: </w:t>
      </w:r>
    </w:p>
    <w:tbl>
      <w:tblPr>
        <w:tblW w:w="9495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094"/>
        <w:gridCol w:w="3401"/>
      </w:tblGrid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RECEITAS CORRENTES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0759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A6633">
              <w:rPr>
                <w:rFonts w:ascii="Arial" w:hAnsi="Arial" w:cs="Arial"/>
                <w:sz w:val="22"/>
                <w:szCs w:val="22"/>
              </w:rPr>
              <w:t>1</w:t>
            </w:r>
            <w:r w:rsidR="004C112F">
              <w:rPr>
                <w:rFonts w:ascii="Arial" w:hAnsi="Arial" w:cs="Arial"/>
                <w:sz w:val="22"/>
                <w:szCs w:val="22"/>
              </w:rPr>
              <w:t>7.714.000,00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Receitas Tributárias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0759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112F">
              <w:rPr>
                <w:rFonts w:ascii="Arial" w:hAnsi="Arial" w:cs="Arial"/>
                <w:sz w:val="22"/>
                <w:szCs w:val="22"/>
              </w:rPr>
              <w:t>1.040.198,66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Receita Patrimonial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4C112F">
              <w:rPr>
                <w:rFonts w:ascii="Arial" w:hAnsi="Arial" w:cs="Arial"/>
                <w:sz w:val="22"/>
                <w:szCs w:val="22"/>
              </w:rPr>
              <w:t xml:space="preserve"> 38.500,00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Receita de Serviços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4C112F">
              <w:rPr>
                <w:rFonts w:ascii="Arial" w:hAnsi="Arial" w:cs="Arial"/>
                <w:sz w:val="22"/>
                <w:szCs w:val="22"/>
              </w:rPr>
              <w:t xml:space="preserve"> 47.100,00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Transferências Correntes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0513EC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4C112F">
              <w:rPr>
                <w:rFonts w:ascii="Arial" w:hAnsi="Arial" w:cs="Arial"/>
                <w:sz w:val="22"/>
                <w:szCs w:val="22"/>
              </w:rPr>
              <w:t>6.576.701,34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Outras Receitas Correntes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3639E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513EC">
              <w:rPr>
                <w:rFonts w:ascii="Arial" w:hAnsi="Arial" w:cs="Arial"/>
                <w:sz w:val="22"/>
                <w:szCs w:val="22"/>
              </w:rPr>
              <w:t>11.500,00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(-) Dedução da Receita Corrente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2.</w:t>
            </w:r>
            <w:r w:rsidR="004C112F">
              <w:rPr>
                <w:rFonts w:ascii="Arial" w:hAnsi="Arial" w:cs="Arial"/>
                <w:sz w:val="22"/>
                <w:szCs w:val="22"/>
              </w:rPr>
              <w:t>564.000</w:t>
            </w:r>
            <w:r w:rsidR="0072713E">
              <w:rPr>
                <w:rFonts w:ascii="Arial" w:hAnsi="Arial" w:cs="Arial"/>
                <w:sz w:val="22"/>
                <w:szCs w:val="22"/>
              </w:rPr>
              <w:t>,00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RECEITAS DE CAPITAL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4C112F">
              <w:rPr>
                <w:rFonts w:ascii="Arial" w:hAnsi="Arial" w:cs="Arial"/>
                <w:sz w:val="22"/>
                <w:szCs w:val="22"/>
              </w:rPr>
              <w:t>50</w:t>
            </w:r>
            <w:r w:rsidR="0072713E">
              <w:rPr>
                <w:rFonts w:ascii="Arial" w:hAnsi="Arial" w:cs="Arial"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Alienação de Bens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4C112F">
              <w:rPr>
                <w:rFonts w:ascii="Arial" w:hAnsi="Arial" w:cs="Arial"/>
                <w:sz w:val="22"/>
                <w:szCs w:val="22"/>
              </w:rPr>
              <w:t>5</w:t>
            </w:r>
            <w:r w:rsidR="0072713E">
              <w:rPr>
                <w:rFonts w:ascii="Arial" w:hAnsi="Arial" w:cs="Arial"/>
                <w:sz w:val="22"/>
                <w:szCs w:val="22"/>
              </w:rPr>
              <w:t>0.000,00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Amortização de Empréstimos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R$ 0,00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Transferências de Capital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R$ 0,00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Outras Receitas de Capital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R$ 0,00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Receita de Contribuição – Intra Orçamentária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R$ 0,00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DA RECEITA LÍQUIDA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D43FD1">
            <w:pPr>
              <w:spacing w:line="360" w:lineRule="auto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112F">
              <w:rPr>
                <w:rFonts w:ascii="Arial" w:hAnsi="Arial" w:cs="Arial"/>
                <w:sz w:val="22"/>
                <w:szCs w:val="22"/>
              </w:rPr>
              <w:t>15.300,</w:t>
            </w:r>
            <w:r w:rsidR="0072713E">
              <w:rPr>
                <w:rFonts w:ascii="Arial" w:hAnsi="Arial" w:cs="Arial"/>
                <w:sz w:val="22"/>
                <w:szCs w:val="22"/>
              </w:rPr>
              <w:t>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D64F31" w:rsidRDefault="00D64F31" w:rsidP="00D64F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ARTIGO 3ª - As despesas serão realizadas segundo a discriminação dos quadros Programas do Trabalho e Natureza de Despesa, que apresenta o seguinte desdobramento:</w:t>
      </w: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01 - POR FUNÇÃO DE GOVERNO</w:t>
      </w:r>
    </w:p>
    <w:tbl>
      <w:tblPr>
        <w:tblW w:w="9495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811"/>
        <w:gridCol w:w="3684"/>
      </w:tblGrid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 – Legislativa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A21E8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112F">
              <w:rPr>
                <w:rFonts w:ascii="Arial" w:hAnsi="Arial" w:cs="Arial"/>
                <w:sz w:val="22"/>
                <w:szCs w:val="22"/>
              </w:rPr>
              <w:t>840</w:t>
            </w:r>
            <w:r w:rsidR="004A21E8">
              <w:rPr>
                <w:rFonts w:ascii="Arial" w:hAnsi="Arial" w:cs="Arial"/>
                <w:sz w:val="22"/>
                <w:szCs w:val="22"/>
              </w:rPr>
              <w:t>.0</w:t>
            </w:r>
            <w:r w:rsidR="00D31816">
              <w:rPr>
                <w:rFonts w:ascii="Arial" w:hAnsi="Arial" w:cs="Arial"/>
                <w:sz w:val="22"/>
                <w:szCs w:val="22"/>
              </w:rPr>
              <w:t>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 – Administração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112F">
              <w:rPr>
                <w:rFonts w:ascii="Arial" w:hAnsi="Arial" w:cs="Arial"/>
                <w:sz w:val="22"/>
                <w:szCs w:val="22"/>
              </w:rPr>
              <w:t>4.178.619,17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08 - Assistência Social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D318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112F">
              <w:rPr>
                <w:rFonts w:ascii="Arial" w:hAnsi="Arial" w:cs="Arial"/>
                <w:sz w:val="22"/>
                <w:szCs w:val="22"/>
              </w:rPr>
              <w:t>955.349,64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– Saúde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D318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112F">
              <w:rPr>
                <w:rFonts w:ascii="Arial" w:hAnsi="Arial" w:cs="Arial"/>
                <w:sz w:val="22"/>
                <w:szCs w:val="22"/>
              </w:rPr>
              <w:t>3.405.500,00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– Educação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0064B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D318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64B">
              <w:rPr>
                <w:rFonts w:ascii="Arial" w:hAnsi="Arial" w:cs="Arial"/>
                <w:sz w:val="22"/>
                <w:szCs w:val="22"/>
              </w:rPr>
              <w:t>3.343.831,19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 – Cultura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0064B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64B">
              <w:rPr>
                <w:rFonts w:ascii="Arial" w:hAnsi="Arial" w:cs="Arial"/>
                <w:sz w:val="22"/>
                <w:szCs w:val="22"/>
              </w:rPr>
              <w:t>361.000,00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 – Urbanismo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0064B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64B">
              <w:rPr>
                <w:rFonts w:ascii="Arial" w:hAnsi="Arial" w:cs="Arial"/>
                <w:sz w:val="22"/>
                <w:szCs w:val="22"/>
              </w:rPr>
              <w:t>945.100,00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 – Agricultura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EE0FE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A23DC">
              <w:rPr>
                <w:rFonts w:ascii="Arial" w:hAnsi="Arial" w:cs="Arial"/>
                <w:sz w:val="22"/>
                <w:szCs w:val="22"/>
              </w:rPr>
              <w:t>4</w:t>
            </w:r>
            <w:r w:rsidR="00F0064B">
              <w:rPr>
                <w:rFonts w:ascii="Arial" w:hAnsi="Arial" w:cs="Arial"/>
                <w:sz w:val="22"/>
                <w:szCs w:val="22"/>
              </w:rPr>
              <w:t>68</w:t>
            </w:r>
            <w:r w:rsidR="0072713E">
              <w:rPr>
                <w:rFonts w:ascii="Arial" w:hAnsi="Arial" w:cs="Arial"/>
                <w:sz w:val="22"/>
                <w:szCs w:val="22"/>
              </w:rPr>
              <w:t>.</w:t>
            </w:r>
            <w:r w:rsidR="00EE0FE9">
              <w:rPr>
                <w:rFonts w:ascii="Arial" w:hAnsi="Arial" w:cs="Arial"/>
                <w:sz w:val="22"/>
                <w:szCs w:val="22"/>
              </w:rPr>
              <w:t>5</w:t>
            </w:r>
            <w:r w:rsidR="0072713E">
              <w:rPr>
                <w:rFonts w:ascii="Arial" w:hAnsi="Arial" w:cs="Arial"/>
                <w:sz w:val="22"/>
                <w:szCs w:val="22"/>
              </w:rPr>
              <w:t>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 – Industria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0064B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64B">
              <w:rPr>
                <w:rFonts w:ascii="Arial" w:hAnsi="Arial" w:cs="Arial"/>
                <w:sz w:val="22"/>
                <w:szCs w:val="22"/>
              </w:rPr>
              <w:t>50</w:t>
            </w:r>
            <w:r w:rsidR="0072713E">
              <w:rPr>
                <w:rFonts w:ascii="Arial" w:hAnsi="Arial" w:cs="Arial"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26 - Transporte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0064B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2</w:t>
            </w:r>
            <w:r w:rsidR="00F0064B">
              <w:rPr>
                <w:rFonts w:ascii="Arial" w:hAnsi="Arial" w:cs="Arial"/>
                <w:sz w:val="22"/>
                <w:szCs w:val="22"/>
              </w:rPr>
              <w:t>28</w:t>
            </w:r>
            <w:r w:rsidR="007A23DC">
              <w:rPr>
                <w:rFonts w:ascii="Arial" w:hAnsi="Arial" w:cs="Arial"/>
                <w:sz w:val="22"/>
                <w:szCs w:val="22"/>
              </w:rPr>
              <w:t>.100</w:t>
            </w:r>
            <w:r w:rsidR="0072713E">
              <w:rPr>
                <w:rFonts w:ascii="Arial" w:hAnsi="Arial" w:cs="Arial"/>
                <w:sz w:val="22"/>
                <w:szCs w:val="22"/>
              </w:rPr>
              <w:t>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 – Desporto e Lazer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0064B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A23DC">
              <w:rPr>
                <w:rFonts w:ascii="Arial" w:hAnsi="Arial" w:cs="Arial"/>
                <w:sz w:val="22"/>
                <w:szCs w:val="22"/>
              </w:rPr>
              <w:t>3</w:t>
            </w:r>
            <w:r w:rsidR="00F0064B">
              <w:rPr>
                <w:rFonts w:ascii="Arial" w:hAnsi="Arial" w:cs="Arial"/>
                <w:sz w:val="22"/>
                <w:szCs w:val="22"/>
              </w:rPr>
              <w:t>74</w:t>
            </w:r>
            <w:r w:rsidR="007A23DC">
              <w:rPr>
                <w:rFonts w:ascii="Arial" w:hAnsi="Arial" w:cs="Arial"/>
                <w:sz w:val="22"/>
                <w:szCs w:val="22"/>
              </w:rPr>
              <w:t>.</w:t>
            </w:r>
            <w:r w:rsidR="00F0064B">
              <w:rPr>
                <w:rFonts w:ascii="Arial" w:hAnsi="Arial" w:cs="Arial"/>
                <w:sz w:val="22"/>
                <w:szCs w:val="22"/>
              </w:rPr>
              <w:t>0</w:t>
            </w:r>
            <w:r w:rsidR="007A23DC">
              <w:rPr>
                <w:rFonts w:ascii="Arial" w:hAnsi="Arial" w:cs="Arial"/>
                <w:sz w:val="22"/>
                <w:szCs w:val="22"/>
              </w:rPr>
              <w:t>00</w:t>
            </w:r>
            <w:r w:rsidR="0072713E">
              <w:rPr>
                <w:rFonts w:ascii="Arial" w:hAnsi="Arial" w:cs="Arial"/>
                <w:sz w:val="22"/>
                <w:szCs w:val="22"/>
              </w:rPr>
              <w:t>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 – Reserva de Contingência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Pr="0072713E" w:rsidRDefault="0072713E" w:rsidP="007A23DC">
            <w:pPr>
              <w:spacing w:line="360" w:lineRule="auto"/>
              <w:jc w:val="right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R$ </w:t>
            </w:r>
            <w:r w:rsidR="007A23DC">
              <w:rPr>
                <w:rFonts w:ascii="Arial" w:hAnsi="Arial" w:cs="Arial"/>
                <w:bCs/>
                <w:sz w:val="22"/>
              </w:rPr>
              <w:t>150.000</w:t>
            </w:r>
            <w:r>
              <w:rPr>
                <w:rFonts w:ascii="Arial" w:hAnsi="Arial" w:cs="Arial"/>
                <w:bCs/>
                <w:sz w:val="22"/>
              </w:rPr>
              <w:t>,00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GERAL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Pr="00926724" w:rsidRDefault="00D64F31" w:rsidP="00EE0FE9">
            <w:pPr>
              <w:spacing w:line="360" w:lineRule="auto"/>
              <w:jc w:val="right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F0064B">
              <w:rPr>
                <w:rFonts w:ascii="Arial" w:hAnsi="Arial" w:cs="Arial"/>
                <w:sz w:val="22"/>
                <w:szCs w:val="22"/>
              </w:rPr>
              <w:t>5.300</w:t>
            </w:r>
            <w:r w:rsidR="00EE0FE9">
              <w:rPr>
                <w:rFonts w:ascii="Arial" w:hAnsi="Arial" w:cs="Arial"/>
                <w:sz w:val="22"/>
                <w:szCs w:val="22"/>
              </w:rPr>
              <w:t>.000,</w:t>
            </w:r>
            <w:r w:rsidR="00F0064B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D64F31" w:rsidRDefault="00D64F31" w:rsidP="00D64F31">
      <w:pPr>
        <w:spacing w:line="360" w:lineRule="auto"/>
        <w:ind w:firstLine="1418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02 – POR SUBFUNÇÕES</w:t>
      </w:r>
    </w:p>
    <w:tbl>
      <w:tblPr>
        <w:tblW w:w="9495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953"/>
        <w:gridCol w:w="3542"/>
      </w:tblGrid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031 – Ação Legislativa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6AC8">
              <w:rPr>
                <w:rFonts w:ascii="Arial" w:hAnsi="Arial" w:cs="Arial"/>
                <w:sz w:val="22"/>
                <w:szCs w:val="22"/>
              </w:rPr>
              <w:t>8</w:t>
            </w:r>
            <w:r w:rsidR="001B514F">
              <w:rPr>
                <w:rFonts w:ascii="Arial" w:hAnsi="Arial" w:cs="Arial"/>
                <w:sz w:val="22"/>
                <w:szCs w:val="22"/>
              </w:rPr>
              <w:t>40</w:t>
            </w:r>
            <w:r w:rsidR="004A21E8">
              <w:rPr>
                <w:rFonts w:ascii="Arial" w:hAnsi="Arial" w:cs="Arial"/>
                <w:sz w:val="22"/>
                <w:szCs w:val="22"/>
              </w:rPr>
              <w:t>.00</w:t>
            </w:r>
            <w:r w:rsidR="00E26AC8">
              <w:rPr>
                <w:rFonts w:ascii="Arial" w:hAnsi="Arial" w:cs="Arial"/>
                <w:sz w:val="22"/>
                <w:szCs w:val="22"/>
              </w:rPr>
              <w:t>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122 – Administração Geral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3.132.000,00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123 – Administração Financeira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1.046.619,17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241 – Assistência ao Idoso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76.466,84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243 – Assistência a Criança e ao Adolescente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1B514F">
              <w:rPr>
                <w:rFonts w:ascii="Arial" w:hAnsi="Arial" w:cs="Arial"/>
                <w:sz w:val="22"/>
                <w:szCs w:val="22"/>
              </w:rPr>
              <w:t>28.200,00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244 – Assistência Comunitária 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750.683,00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301 – Atenção Básica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3.085.000,00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302 – Assistência Hospitalar e Ambulatorial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140.000,00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303 – Suporte Profilático e Terapêutico 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180.000,00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306 – Alimentação e Nutrição 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266.674,00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361 – Ensino Fundamental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="00E26AC8">
              <w:rPr>
                <w:rFonts w:ascii="Arial" w:hAnsi="Arial" w:cs="Arial"/>
                <w:sz w:val="22"/>
                <w:szCs w:val="22"/>
              </w:rPr>
              <w:t>4</w:t>
            </w:r>
            <w:r w:rsidR="001B514F">
              <w:rPr>
                <w:rFonts w:ascii="Arial" w:hAnsi="Arial" w:cs="Arial"/>
                <w:sz w:val="22"/>
                <w:szCs w:val="22"/>
              </w:rPr>
              <w:t>65.464,29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362 – Ensino Médio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6AC8">
              <w:rPr>
                <w:rFonts w:ascii="Arial" w:hAnsi="Arial" w:cs="Arial"/>
                <w:sz w:val="22"/>
                <w:szCs w:val="22"/>
              </w:rPr>
              <w:t>7.</w:t>
            </w:r>
            <w:r w:rsidR="001B514F">
              <w:rPr>
                <w:rFonts w:ascii="Arial" w:hAnsi="Arial" w:cs="Arial"/>
                <w:sz w:val="22"/>
                <w:szCs w:val="22"/>
              </w:rPr>
              <w:t>142,90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364 – Ensino Superior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85.000,00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365 – Educação Infantil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E26AC8"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="001B514F">
              <w:rPr>
                <w:rFonts w:ascii="Arial" w:hAnsi="Arial" w:cs="Arial"/>
                <w:sz w:val="22"/>
                <w:szCs w:val="22"/>
              </w:rPr>
              <w:t>511.500,00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E219A3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A3" w:rsidRDefault="00E219A3" w:rsidP="004C3E6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366 – Educação de Jovens e Adultos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A3" w:rsidRDefault="00E219A3" w:rsidP="004C3E69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R$ 8.050,00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392 – Difusão Cultural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361.000,00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451 – Infra Estrutura Urbana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210</w:t>
            </w:r>
            <w:r w:rsidR="003A03B7">
              <w:rPr>
                <w:rFonts w:ascii="Arial" w:hAnsi="Arial" w:cs="Arial"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452 – Serviços Urbanos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735.100,00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606 – Extensão Rural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6AC8">
              <w:rPr>
                <w:rFonts w:ascii="Arial" w:hAnsi="Arial" w:cs="Arial"/>
                <w:sz w:val="22"/>
                <w:szCs w:val="22"/>
              </w:rPr>
              <w:t>4</w:t>
            </w:r>
            <w:r w:rsidR="001B514F">
              <w:rPr>
                <w:rFonts w:ascii="Arial" w:hAnsi="Arial" w:cs="Arial"/>
                <w:sz w:val="22"/>
                <w:szCs w:val="22"/>
              </w:rPr>
              <w:t>68.500,00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661 – Promoção Industrial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50</w:t>
            </w:r>
            <w:r w:rsidR="003A03B7">
              <w:rPr>
                <w:rFonts w:ascii="Arial" w:hAnsi="Arial" w:cs="Arial"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782 – Transporte Rodoviário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228.100,00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812 – Desporto Comunitário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6AC8">
              <w:rPr>
                <w:rFonts w:ascii="Arial" w:hAnsi="Arial" w:cs="Arial"/>
                <w:sz w:val="22"/>
                <w:szCs w:val="22"/>
              </w:rPr>
              <w:t>3</w:t>
            </w:r>
            <w:r w:rsidR="001B514F">
              <w:rPr>
                <w:rFonts w:ascii="Arial" w:hAnsi="Arial" w:cs="Arial"/>
                <w:sz w:val="22"/>
                <w:szCs w:val="22"/>
              </w:rPr>
              <w:t>74.000,00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999 – Reserva de Contingência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Pr="003A03B7" w:rsidRDefault="003A03B7" w:rsidP="00E26AC8">
            <w:pPr>
              <w:spacing w:line="360" w:lineRule="auto"/>
              <w:jc w:val="right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R$ </w:t>
            </w:r>
            <w:r w:rsidR="00E26AC8">
              <w:rPr>
                <w:rFonts w:ascii="Arial" w:hAnsi="Arial" w:cs="Arial"/>
                <w:bCs/>
                <w:sz w:val="22"/>
              </w:rPr>
              <w:t>150</w:t>
            </w:r>
            <w:r w:rsidRPr="003A03B7">
              <w:rPr>
                <w:rFonts w:ascii="Arial" w:hAnsi="Arial" w:cs="Arial"/>
                <w:bCs/>
                <w:sz w:val="22"/>
              </w:rPr>
              <w:t>.000,00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1B514F">
              <w:rPr>
                <w:rFonts w:ascii="Arial" w:hAnsi="Arial" w:cs="Arial"/>
                <w:sz w:val="22"/>
                <w:szCs w:val="22"/>
              </w:rPr>
              <w:t>5.300</w:t>
            </w:r>
            <w:r w:rsidR="003A03B7">
              <w:rPr>
                <w:rFonts w:ascii="Arial" w:hAnsi="Arial" w:cs="Arial"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03 – POR CATEGORIAS ECONÔMICAS</w:t>
      </w:r>
    </w:p>
    <w:tbl>
      <w:tblPr>
        <w:tblW w:w="9497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954"/>
        <w:gridCol w:w="3543"/>
      </w:tblGrid>
      <w:tr w:rsidR="00D64F31" w:rsidTr="004C3E69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Despesas Correntes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D46A6C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5155AC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D46A6C">
              <w:rPr>
                <w:rFonts w:ascii="Arial" w:hAnsi="Arial" w:cs="Arial"/>
                <w:sz w:val="22"/>
                <w:szCs w:val="22"/>
              </w:rPr>
              <w:t>4.223.850,00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Despesas de Capital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D46A6C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124D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A6C">
              <w:rPr>
                <w:rFonts w:ascii="Arial" w:hAnsi="Arial" w:cs="Arial"/>
                <w:sz w:val="22"/>
                <w:szCs w:val="22"/>
              </w:rPr>
              <w:t>926.150</w:t>
            </w:r>
            <w:r w:rsidR="004A21E8">
              <w:rPr>
                <w:rFonts w:ascii="Arial" w:hAnsi="Arial" w:cs="Arial"/>
                <w:sz w:val="22"/>
                <w:szCs w:val="22"/>
              </w:rPr>
              <w:t>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124D52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Reserva de Contingência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124D52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5155A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24D52">
              <w:rPr>
                <w:rFonts w:ascii="Arial" w:hAnsi="Arial" w:cs="Arial"/>
                <w:sz w:val="22"/>
                <w:szCs w:val="22"/>
              </w:rPr>
              <w:t>150.</w:t>
            </w:r>
            <w:r w:rsidR="005155AC">
              <w:rPr>
                <w:rFonts w:ascii="Arial" w:hAnsi="Arial" w:cs="Arial"/>
                <w:sz w:val="22"/>
                <w:szCs w:val="22"/>
              </w:rPr>
              <w:t>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DA DESPESA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5155AC" w:rsidP="00D46A6C">
            <w:pPr>
              <w:spacing w:line="360" w:lineRule="auto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R$ 1</w:t>
            </w:r>
            <w:r w:rsidR="00D46A6C">
              <w:rPr>
                <w:rFonts w:ascii="Arial" w:hAnsi="Arial" w:cs="Arial"/>
                <w:sz w:val="22"/>
              </w:rPr>
              <w:t>5.300</w:t>
            </w:r>
            <w:r>
              <w:rPr>
                <w:rFonts w:ascii="Arial" w:hAnsi="Arial" w:cs="Arial"/>
                <w:sz w:val="22"/>
              </w:rPr>
              <w:t>.000,00</w:t>
            </w:r>
          </w:p>
        </w:tc>
      </w:tr>
    </w:tbl>
    <w:p w:rsidR="00D64F31" w:rsidRDefault="00D64F31" w:rsidP="00D64F31">
      <w:pPr>
        <w:spacing w:line="360" w:lineRule="auto"/>
        <w:ind w:firstLine="1418"/>
        <w:rPr>
          <w:rFonts w:ascii="Arial" w:hAnsi="Arial" w:cs="Arial"/>
          <w:bCs/>
          <w:sz w:val="22"/>
          <w:szCs w:val="22"/>
          <w:u w:val="single"/>
        </w:rPr>
      </w:pPr>
    </w:p>
    <w:p w:rsidR="00D64F31" w:rsidRDefault="00D64F31" w:rsidP="00D64F31">
      <w:pPr>
        <w:spacing w:line="360" w:lineRule="auto"/>
        <w:rPr>
          <w:rFonts w:ascii="Arial" w:hAnsi="Arial" w:cs="Arial"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04 – ÓRGÃOS DA ADMINISTRAÇÃO</w:t>
      </w:r>
    </w:p>
    <w:tbl>
      <w:tblPr>
        <w:tblW w:w="9495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243"/>
        <w:gridCol w:w="1984"/>
        <w:gridCol w:w="2268"/>
      </w:tblGrid>
      <w:tr w:rsidR="00D64F31" w:rsidTr="004C3E69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1º- Câmara Municipal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D46A6C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041B4A">
              <w:rPr>
                <w:rFonts w:ascii="Arial" w:hAnsi="Arial" w:cs="Arial"/>
                <w:sz w:val="22"/>
                <w:szCs w:val="22"/>
              </w:rPr>
              <w:t xml:space="preserve"> 8</w:t>
            </w:r>
            <w:r w:rsidR="00D46A6C">
              <w:rPr>
                <w:rFonts w:ascii="Arial" w:hAnsi="Arial" w:cs="Arial"/>
                <w:sz w:val="22"/>
                <w:szCs w:val="22"/>
              </w:rPr>
              <w:t>40</w:t>
            </w:r>
            <w:r w:rsidR="004A21E8">
              <w:rPr>
                <w:rFonts w:ascii="Arial" w:hAnsi="Arial" w:cs="Arial"/>
                <w:sz w:val="22"/>
                <w:szCs w:val="22"/>
              </w:rPr>
              <w:t>.00</w:t>
            </w:r>
            <w:r w:rsidR="00041B4A">
              <w:rPr>
                <w:rFonts w:ascii="Arial" w:hAnsi="Arial" w:cs="Arial"/>
                <w:sz w:val="22"/>
                <w:szCs w:val="22"/>
              </w:rPr>
              <w:t>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F243A5" w:rsidP="00D46A6C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5,</w:t>
            </w:r>
            <w:r w:rsidR="00D46A6C">
              <w:rPr>
                <w:rFonts w:ascii="Arial" w:hAnsi="Arial" w:cs="Arial"/>
                <w:sz w:val="22"/>
                <w:szCs w:val="22"/>
              </w:rPr>
              <w:t>49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64F31">
              <w:rPr>
                <w:rFonts w:ascii="Arial" w:hAnsi="Arial" w:cs="Arial"/>
                <w:sz w:val="22"/>
                <w:szCs w:val="22"/>
              </w:rPr>
              <w:t>%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="00D64F31" w:rsidTr="004C3E69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2º- Prefeitura Municipal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D46A6C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5155AC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D46A6C">
              <w:rPr>
                <w:rFonts w:ascii="Arial" w:hAnsi="Arial" w:cs="Arial"/>
                <w:sz w:val="22"/>
                <w:szCs w:val="22"/>
              </w:rPr>
              <w:t>4.310.000,00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46A6C" w:rsidP="00041B4A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93,53</w:t>
            </w:r>
            <w:r w:rsidR="00D64F31">
              <w:rPr>
                <w:rFonts w:ascii="Arial" w:hAnsi="Arial" w:cs="Arial"/>
                <w:sz w:val="22"/>
                <w:szCs w:val="22"/>
              </w:rPr>
              <w:t xml:space="preserve"> %</w:t>
            </w:r>
          </w:p>
        </w:tc>
      </w:tr>
      <w:tr w:rsidR="00D64F31" w:rsidTr="004C3E69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9º Reserva de Contingência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041B4A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5155A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41B4A">
              <w:rPr>
                <w:rFonts w:ascii="Arial" w:hAnsi="Arial" w:cs="Arial"/>
                <w:sz w:val="22"/>
                <w:szCs w:val="22"/>
              </w:rPr>
              <w:t>150.000,00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46A6C" w:rsidP="00D46A6C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0,98</w:t>
            </w:r>
            <w:r w:rsidR="00D64F31">
              <w:rPr>
                <w:rFonts w:ascii="Arial" w:hAnsi="Arial" w:cs="Arial"/>
                <w:sz w:val="22"/>
                <w:szCs w:val="22"/>
              </w:rPr>
              <w:t xml:space="preserve"> %</w:t>
            </w:r>
          </w:p>
        </w:tc>
      </w:tr>
      <w:tr w:rsidR="00D64F31" w:rsidTr="004C3E69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 DA DESPESA POR ORGÃO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D46A6C">
            <w:pPr>
              <w:spacing w:line="360" w:lineRule="auto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F243A5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D46A6C">
              <w:rPr>
                <w:rFonts w:ascii="Arial" w:hAnsi="Arial" w:cs="Arial"/>
                <w:sz w:val="22"/>
                <w:szCs w:val="22"/>
              </w:rPr>
              <w:t>5.300</w:t>
            </w:r>
            <w:r w:rsidR="00F243A5">
              <w:rPr>
                <w:rFonts w:ascii="Arial" w:hAnsi="Arial" w:cs="Arial"/>
                <w:sz w:val="22"/>
                <w:szCs w:val="22"/>
              </w:rPr>
              <w:t>.</w:t>
            </w:r>
            <w:r w:rsidR="00041B4A">
              <w:rPr>
                <w:rFonts w:ascii="Arial" w:hAnsi="Arial" w:cs="Arial"/>
                <w:sz w:val="22"/>
                <w:szCs w:val="22"/>
              </w:rPr>
              <w:t>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B55F8F" w:rsidP="004C3E69">
            <w:pPr>
              <w:spacing w:line="360" w:lineRule="auto"/>
              <w:jc w:val="righ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100,00 </w:t>
            </w:r>
            <w:r w:rsidR="00D64F31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ARTIGO 4º - O Poder Executivo é autorizado a: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Realizar Operações de Crédito, por antecipação da receita, nos termos da legislação em vigor.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Realizar Operações de Credito até o limite estabelecido pela legislação em vigor.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Abrir créditos adicionais suplementares até o limite de 10% (dez</w:t>
      </w:r>
      <w:r>
        <w:rPr>
          <w:rFonts w:ascii="Arial" w:hAnsi="Arial" w:cs="Arial"/>
          <w:color w:val="000000"/>
          <w:sz w:val="22"/>
          <w:szCs w:val="22"/>
        </w:rPr>
        <w:t xml:space="preserve"> por cento)</w:t>
      </w:r>
      <w:r>
        <w:rPr>
          <w:rFonts w:ascii="Arial" w:hAnsi="Arial" w:cs="Arial"/>
          <w:sz w:val="22"/>
          <w:szCs w:val="22"/>
        </w:rPr>
        <w:t>, do orçamento das despesas, nos termos da legislação vigente.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Abrir créditos suplementares até o limite consignado sob a denominação de reserva de conti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gência em conformidade com o disposto na lei de Diretrizes Orçamentárias.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Redistribuir parcelas das dotações de pessoal, de uma para outra unidade orçamentária, nos termos do artigo 66, da Lei nº 4.320/64.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Contingenciar partes das dotações, quando as receitas previstas não se realizarem.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Remanejar recursos, no âmbito de cada unidade orçamentária, entre dotações de um mesmo projeto, atividade ou operação especial e obedecida à distribuição por categoria econômica, com a da programação aprovada nesta lei.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Abrir créditos suplementares por excesso de arrecadação oriundos de Convênios firmados com o Estado ou União através de Decreto, os quais não onerarão o limite previsto na Letra “C” do presente artigo.</w:t>
      </w:r>
    </w:p>
    <w:p w:rsidR="00D64F31" w:rsidRDefault="00D64F31" w:rsidP="00D64F31">
      <w:pPr>
        <w:spacing w:line="360" w:lineRule="auto"/>
        <w:ind w:left="1778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ARTIO 5º - É o Poder Legislativo autorizado a remanejar recursos de uma categoria econômica para outra no limite dos recursos a ele fixado nesta lei, nos termos do artigo 66, da Lei nº 4.320/64.</w:t>
      </w:r>
    </w:p>
    <w:p w:rsidR="00D64F31" w:rsidRDefault="00D64F31" w:rsidP="00D64F31">
      <w:pPr>
        <w:spacing w:line="360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PARAGRAFO ÚNICO – O intercâmbio dos desdobramentos e as reintegrações de fontes de r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cursos, por se tratarem de movimentação dentro da mesma categoria econômica, funcional pr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gramática, programa de governo, projeto e ou atividade, não serão considerados no percentual de autorização constante do art. 4º alínea “c”.</w:t>
      </w:r>
    </w:p>
    <w:p w:rsidR="00D64F31" w:rsidRDefault="00D64F31" w:rsidP="00D64F31">
      <w:pPr>
        <w:spacing w:line="360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ARTIGO 7º - As fontes de recursos aprovados nesta lei e em seus créditos adicionais poderão ser modificados pelos poderes Legislativo e Executivo, visando o atendimento das necessidades da execução dos programas, observando-se em todo caso, as disponibilidades financeiras de cada fonte diferenciada de recursos.</w:t>
      </w:r>
    </w:p>
    <w:p w:rsidR="00D64F31" w:rsidRDefault="00D64F31" w:rsidP="00D64F31">
      <w:pPr>
        <w:spacing w:line="360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ARTIGO 8º- Os valores monetários dos programas constantes da Lei de Diretrizes Orçamentárias para o exercício de 20</w:t>
      </w:r>
      <w:r w:rsidR="00130760">
        <w:rPr>
          <w:rFonts w:ascii="Arial" w:hAnsi="Arial" w:cs="Arial"/>
          <w:sz w:val="22"/>
          <w:szCs w:val="22"/>
        </w:rPr>
        <w:t xml:space="preserve">20 </w:t>
      </w:r>
      <w:r>
        <w:rPr>
          <w:rFonts w:ascii="Arial" w:hAnsi="Arial" w:cs="Arial"/>
          <w:sz w:val="22"/>
          <w:szCs w:val="22"/>
        </w:rPr>
        <w:t>e da Lei do Plano Plurianual – 2018/2021 ficam automaticamente ajust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dos aos valores correntes consignados nos anexos desta Lei.</w:t>
      </w:r>
    </w:p>
    <w:p w:rsidR="00D64F31" w:rsidRDefault="00D64F31" w:rsidP="00D64F31">
      <w:pPr>
        <w:spacing w:line="360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8001FC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3423920</wp:posOffset>
            </wp:positionH>
            <wp:positionV relativeFrom="paragraph">
              <wp:posOffset>184150</wp:posOffset>
            </wp:positionV>
            <wp:extent cx="3133725" cy="1733550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F31">
        <w:rPr>
          <w:rFonts w:ascii="Arial" w:hAnsi="Arial" w:cs="Arial"/>
          <w:sz w:val="22"/>
          <w:szCs w:val="22"/>
        </w:rPr>
        <w:t>ARTIGO 9º - Esta Lei entra em vigor em 1º janeiro de 20</w:t>
      </w:r>
      <w:r w:rsidR="00D46A6C">
        <w:rPr>
          <w:rFonts w:ascii="Arial" w:hAnsi="Arial" w:cs="Arial"/>
          <w:sz w:val="22"/>
          <w:szCs w:val="22"/>
        </w:rPr>
        <w:t>20</w:t>
      </w:r>
      <w:r w:rsidR="00D64F31">
        <w:rPr>
          <w:rFonts w:ascii="Arial" w:hAnsi="Arial" w:cs="Arial"/>
          <w:sz w:val="22"/>
          <w:szCs w:val="22"/>
        </w:rPr>
        <w:t>, revogando-se as disposições em co</w:t>
      </w:r>
      <w:r w:rsidR="00D64F31">
        <w:rPr>
          <w:rFonts w:ascii="Arial" w:hAnsi="Arial" w:cs="Arial"/>
          <w:sz w:val="22"/>
          <w:szCs w:val="22"/>
        </w:rPr>
        <w:t>n</w:t>
      </w:r>
      <w:r w:rsidR="00D64F31">
        <w:rPr>
          <w:rFonts w:ascii="Arial" w:hAnsi="Arial" w:cs="Arial"/>
          <w:sz w:val="22"/>
          <w:szCs w:val="22"/>
        </w:rPr>
        <w:t>trário.</w:t>
      </w:r>
    </w:p>
    <w:p w:rsidR="00D64F31" w:rsidRDefault="00D64F31" w:rsidP="00D64F31">
      <w:pPr>
        <w:pStyle w:val="Corpodetexto"/>
        <w:numPr>
          <w:ilvl w:val="0"/>
          <w:numId w:val="40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87605A">
        <w:rPr>
          <w:rFonts w:ascii="Arial" w:hAnsi="Arial" w:cs="Arial"/>
          <w:sz w:val="22"/>
          <w:szCs w:val="22"/>
        </w:rPr>
        <w:t xml:space="preserve">Município de Lourdes, Paço Municipal Sebastião Marques Nogueira, aos </w:t>
      </w:r>
      <w:r w:rsidR="00D46A6C">
        <w:rPr>
          <w:rFonts w:ascii="Arial" w:hAnsi="Arial" w:cs="Arial"/>
          <w:sz w:val="22"/>
          <w:szCs w:val="22"/>
        </w:rPr>
        <w:t>trinta dias</w:t>
      </w:r>
      <w:r>
        <w:rPr>
          <w:rFonts w:ascii="Arial" w:hAnsi="Arial" w:cs="Arial"/>
          <w:sz w:val="22"/>
          <w:szCs w:val="22"/>
        </w:rPr>
        <w:t xml:space="preserve"> do mês de setembro de dois mil e </w:t>
      </w:r>
      <w:r w:rsidR="00D46A6C">
        <w:rPr>
          <w:rFonts w:ascii="Arial" w:hAnsi="Arial" w:cs="Arial"/>
          <w:sz w:val="22"/>
          <w:szCs w:val="22"/>
        </w:rPr>
        <w:t>d</w:t>
      </w:r>
      <w:r w:rsidR="0046709F">
        <w:rPr>
          <w:rFonts w:ascii="Arial" w:hAnsi="Arial" w:cs="Arial"/>
          <w:sz w:val="22"/>
          <w:szCs w:val="22"/>
        </w:rPr>
        <w:t>ezenove</w:t>
      </w:r>
      <w:r w:rsidRPr="0087605A">
        <w:rPr>
          <w:rFonts w:ascii="Arial" w:hAnsi="Arial" w:cs="Arial"/>
          <w:sz w:val="22"/>
          <w:szCs w:val="22"/>
        </w:rPr>
        <w:t>.</w:t>
      </w:r>
    </w:p>
    <w:p w:rsidR="00F243A5" w:rsidRDefault="00F243A5" w:rsidP="00D64F31">
      <w:pPr>
        <w:pStyle w:val="Corpodetexto"/>
        <w:spacing w:line="360" w:lineRule="auto"/>
        <w:ind w:left="720"/>
        <w:jc w:val="right"/>
        <w:rPr>
          <w:rFonts w:ascii="Arial" w:hAnsi="Arial" w:cs="Arial"/>
          <w:sz w:val="22"/>
          <w:szCs w:val="22"/>
        </w:rPr>
      </w:pPr>
    </w:p>
    <w:p w:rsidR="00D64F31" w:rsidRDefault="00D64F31" w:rsidP="00D64F31">
      <w:pPr>
        <w:pStyle w:val="Corpodetexto"/>
        <w:spacing w:line="360" w:lineRule="auto"/>
        <w:ind w:left="7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Gisele Tonchis – Prefeita Municipal</w:t>
      </w:r>
    </w:p>
    <w:p w:rsidR="00D64F31" w:rsidRPr="00D64F31" w:rsidRDefault="00D64F31" w:rsidP="00D64F31"/>
    <w:sectPr w:rsidR="00D64F31" w:rsidRPr="00D64F31" w:rsidSect="00AF6876">
      <w:headerReference w:type="default" r:id="rId9"/>
      <w:footerReference w:type="default" r:id="rId10"/>
      <w:pgSz w:w="11906" w:h="16838" w:code="9"/>
      <w:pgMar w:top="1134" w:right="1134" w:bottom="1134" w:left="1134" w:header="567" w:footer="567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2C1" w:rsidRDefault="00FC42C1">
      <w:r>
        <w:separator/>
      </w:r>
    </w:p>
  </w:endnote>
  <w:endnote w:type="continuationSeparator" w:id="1">
    <w:p w:rsidR="00FC42C1" w:rsidRDefault="00FC42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arSymbol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8E1" w:rsidRPr="003858E1" w:rsidRDefault="003858E1">
    <w:pPr>
      <w:pStyle w:val="Rodap"/>
      <w:jc w:val="center"/>
      <w:rPr>
        <w:sz w:val="14"/>
        <w:szCs w:val="14"/>
      </w:rPr>
    </w:pPr>
    <w:r w:rsidRPr="003858E1">
      <w:rPr>
        <w:sz w:val="14"/>
        <w:szCs w:val="14"/>
      </w:rPr>
      <w:fldChar w:fldCharType="begin"/>
    </w:r>
    <w:r w:rsidRPr="003858E1">
      <w:rPr>
        <w:sz w:val="14"/>
        <w:szCs w:val="14"/>
      </w:rPr>
      <w:instrText xml:space="preserve"> PAGE   \* MERGEFORMAT </w:instrText>
    </w:r>
    <w:r w:rsidRPr="003858E1">
      <w:rPr>
        <w:sz w:val="14"/>
        <w:szCs w:val="14"/>
      </w:rPr>
      <w:fldChar w:fldCharType="separate"/>
    </w:r>
    <w:r w:rsidR="00500ECD">
      <w:rPr>
        <w:noProof/>
        <w:sz w:val="14"/>
        <w:szCs w:val="14"/>
      </w:rPr>
      <w:t>1</w:t>
    </w:r>
    <w:r w:rsidRPr="003858E1">
      <w:rPr>
        <w:sz w:val="14"/>
        <w:szCs w:val="14"/>
      </w:rPr>
      <w:fldChar w:fldCharType="end"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2C1" w:rsidRDefault="00FC42C1">
      <w:r>
        <w:separator/>
      </w:r>
    </w:p>
  </w:footnote>
  <w:footnote w:type="continuationSeparator" w:id="1">
    <w:p w:rsidR="00FC42C1" w:rsidRDefault="00FC42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2C1FF3">
    <w:pPr>
      <w:pStyle w:val="Cabealho"/>
      <w:jc w:val="center"/>
    </w:pPr>
  </w:p>
  <w:p w:rsidR="00CF7B44" w:rsidRPr="00DA7508" w:rsidRDefault="00CF7B44" w:rsidP="00F556D8">
    <w:pPr>
      <w:pStyle w:val="Cabealho"/>
    </w:pPr>
    <w:r w:rsidRPr="00DA750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5pt;margin-top:-1.85pt;width:423pt;height:82.85pt;flip:y;z-index:251657728;v-text-anchor:top-baseline" filled="f" fillcolor="#0c9" stroked="f">
          <v:textbox style="mso-next-textbox:#_x0000_s2049"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color w:val="000000"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r w:rsidR="00D64F31">
                  <w:rPr>
                    <w:color w:val="000000"/>
                    <w:sz w:val="22"/>
                    <w:szCs w:val="22"/>
                  </w:rPr>
                  <w:t xml:space="preserve"> </w:t>
                </w:r>
                <w:hyperlink r:id="rId1" w:history="1">
                  <w:r w:rsidR="00D64F31" w:rsidRPr="000E0ADF">
                    <w:rPr>
                      <w:rStyle w:val="Hyperlink"/>
                      <w:sz w:val="22"/>
                      <w:szCs w:val="22"/>
                    </w:rPr>
                    <w:t>contabilidade@lourdes.sp.gov.br</w:t>
                  </w:r>
                </w:hyperlink>
              </w:p>
              <w:p w:rsidR="00CF7B44" w:rsidRPr="00DA7508" w:rsidRDefault="00D64F31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2" w:history="1">
                  <w:r w:rsidRPr="000E0ADF">
                    <w:rPr>
                      <w:rStyle w:val="Hyperlink"/>
                      <w:sz w:val="20"/>
                    </w:rPr>
                    <w:t>www.lourdes.sp.gov.br</w:t>
                  </w:r>
                </w:hyperlink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81pt" o:ole="">
          <v:imagedata r:id="rId3" o:title=""/>
        </v:shape>
        <o:OLEObject Type="Embed" ProgID="CorelPhotoPaint.Image.8" ShapeID="_x0000_i1025" DrawAspect="Content" ObjectID="_1631964985" r:id="rId4"/>
      </w:object>
    </w:r>
    <w:r w:rsidRPr="00DA7508">
      <w:t xml:space="preserve">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1A84821"/>
    <w:multiLevelType w:val="hybridMultilevel"/>
    <w:tmpl w:val="9E9A1D7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66863D2"/>
    <w:multiLevelType w:val="hybridMultilevel"/>
    <w:tmpl w:val="08223B06"/>
    <w:lvl w:ilvl="0" w:tplc="0416000F">
      <w:start w:val="1"/>
      <w:numFmt w:val="decimal"/>
      <w:pStyle w:val="ParNum-aBo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B114D"/>
    <w:multiLevelType w:val="hybridMultilevel"/>
    <w:tmpl w:val="5AFA901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46485"/>
    <w:multiLevelType w:val="hybridMultilevel"/>
    <w:tmpl w:val="C28E510C"/>
    <w:lvl w:ilvl="0" w:tplc="C524B28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1A7B07"/>
    <w:multiLevelType w:val="singleLevel"/>
    <w:tmpl w:val="CD1EA86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>
    <w:nsid w:val="10DE4884"/>
    <w:multiLevelType w:val="hybridMultilevel"/>
    <w:tmpl w:val="F9886862"/>
    <w:lvl w:ilvl="0" w:tplc="DCD211AA">
      <w:numFmt w:val="bullet"/>
      <w:lvlText w:val=""/>
      <w:lvlJc w:val="left"/>
      <w:pPr>
        <w:ind w:left="1080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022373"/>
    <w:multiLevelType w:val="hybridMultilevel"/>
    <w:tmpl w:val="589CD8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CC5902"/>
    <w:multiLevelType w:val="hybridMultilevel"/>
    <w:tmpl w:val="F85A39DC"/>
    <w:lvl w:ilvl="0" w:tplc="F5E639CC">
      <w:start w:val="2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8A44448"/>
    <w:multiLevelType w:val="hybridMultilevel"/>
    <w:tmpl w:val="2884CFD2"/>
    <w:lvl w:ilvl="0" w:tplc="76DAED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B4C093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851B1"/>
    <w:multiLevelType w:val="hybridMultilevel"/>
    <w:tmpl w:val="87B81C48"/>
    <w:lvl w:ilvl="0" w:tplc="1B76E0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8748B"/>
    <w:multiLevelType w:val="multilevel"/>
    <w:tmpl w:val="918AB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E7B672D"/>
    <w:multiLevelType w:val="hybridMultilevel"/>
    <w:tmpl w:val="26B67F3E"/>
    <w:lvl w:ilvl="0" w:tplc="84B0FB74">
      <w:numFmt w:val="bullet"/>
      <w:lvlText w:val=""/>
      <w:lvlJc w:val="left"/>
      <w:pPr>
        <w:ind w:left="1080" w:hanging="360"/>
      </w:pPr>
      <w:rPr>
        <w:rFonts w:ascii="Symbol" w:eastAsia="Times New Roman" w:hAnsi="Symbol" w:cs="Estrangelo Edessa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E17823"/>
    <w:multiLevelType w:val="hybridMultilevel"/>
    <w:tmpl w:val="EA320414"/>
    <w:lvl w:ilvl="0" w:tplc="B6A8E2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BF5624"/>
    <w:multiLevelType w:val="hybridMultilevel"/>
    <w:tmpl w:val="B1E675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6E0C9A"/>
    <w:multiLevelType w:val="hybridMultilevel"/>
    <w:tmpl w:val="2A9ABC44"/>
    <w:lvl w:ilvl="0" w:tplc="A2A8BA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2E0400"/>
    <w:multiLevelType w:val="hybridMultilevel"/>
    <w:tmpl w:val="5E58B84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68072E0"/>
    <w:multiLevelType w:val="hybridMultilevel"/>
    <w:tmpl w:val="AFAE531A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6B95C70"/>
    <w:multiLevelType w:val="hybridMultilevel"/>
    <w:tmpl w:val="3A96E854"/>
    <w:lvl w:ilvl="0" w:tplc="51B62CBA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E1E25DC"/>
    <w:multiLevelType w:val="hybridMultilevel"/>
    <w:tmpl w:val="E32EE6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2600D7"/>
    <w:multiLevelType w:val="hybridMultilevel"/>
    <w:tmpl w:val="A0705D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E57B0D"/>
    <w:multiLevelType w:val="hybridMultilevel"/>
    <w:tmpl w:val="A8FC60C0"/>
    <w:lvl w:ilvl="0" w:tplc="9C96AE64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0B46BD"/>
    <w:multiLevelType w:val="hybridMultilevel"/>
    <w:tmpl w:val="ABCC3E32"/>
    <w:lvl w:ilvl="0" w:tplc="0E0E780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3802E41"/>
    <w:multiLevelType w:val="hybridMultilevel"/>
    <w:tmpl w:val="10969596"/>
    <w:lvl w:ilvl="0" w:tplc="37B6CC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4800256"/>
    <w:multiLevelType w:val="hybridMultilevel"/>
    <w:tmpl w:val="AF921916"/>
    <w:lvl w:ilvl="0" w:tplc="0416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77C076B"/>
    <w:multiLevelType w:val="hybridMultilevel"/>
    <w:tmpl w:val="90D6F958"/>
    <w:lvl w:ilvl="0" w:tplc="0416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2C0268D"/>
    <w:multiLevelType w:val="hybridMultilevel"/>
    <w:tmpl w:val="08CE2B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0">
    <w:nsid w:val="68427682"/>
    <w:multiLevelType w:val="hybridMultilevel"/>
    <w:tmpl w:val="2C8E989C"/>
    <w:lvl w:ilvl="0" w:tplc="F4B2FFC8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050FE1"/>
    <w:multiLevelType w:val="hybridMultilevel"/>
    <w:tmpl w:val="D2208F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B8316A"/>
    <w:multiLevelType w:val="hybridMultilevel"/>
    <w:tmpl w:val="99A27EB0"/>
    <w:lvl w:ilvl="0" w:tplc="FF3C583E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6DAB7D2F"/>
    <w:multiLevelType w:val="hybridMultilevel"/>
    <w:tmpl w:val="D37494FC"/>
    <w:lvl w:ilvl="0" w:tplc="ED5802AC">
      <w:numFmt w:val="bullet"/>
      <w:lvlText w:val=""/>
      <w:lvlJc w:val="left"/>
      <w:pPr>
        <w:ind w:left="720" w:hanging="360"/>
      </w:pPr>
      <w:rPr>
        <w:rFonts w:ascii="Symbol" w:eastAsia="Arial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8F7F91"/>
    <w:multiLevelType w:val="hybridMultilevel"/>
    <w:tmpl w:val="3ADA4CB4"/>
    <w:lvl w:ilvl="0" w:tplc="0596C4E0">
      <w:start w:val="16"/>
      <w:numFmt w:val="bullet"/>
      <w:lvlText w:val=""/>
      <w:lvlJc w:val="left"/>
      <w:pPr>
        <w:ind w:left="720" w:hanging="360"/>
      </w:pPr>
      <w:rPr>
        <w:rFonts w:ascii="Symbol" w:eastAsia="BatangChe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2C4E3F"/>
    <w:multiLevelType w:val="hybridMultilevel"/>
    <w:tmpl w:val="7520F232"/>
    <w:lvl w:ilvl="0" w:tplc="FA36942A">
      <w:numFmt w:val="bullet"/>
      <w:lvlText w:val=""/>
      <w:lvlJc w:val="left"/>
      <w:pPr>
        <w:ind w:left="1080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6601AA7"/>
    <w:multiLevelType w:val="hybridMultilevel"/>
    <w:tmpl w:val="293AFA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751A76"/>
    <w:multiLevelType w:val="hybridMultilevel"/>
    <w:tmpl w:val="D8921BD0"/>
    <w:lvl w:ilvl="0" w:tplc="C08E9D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2B3F14"/>
    <w:multiLevelType w:val="hybridMultilevel"/>
    <w:tmpl w:val="043E23DC"/>
    <w:lvl w:ilvl="0" w:tplc="B464D056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596A1D"/>
    <w:multiLevelType w:val="hybridMultilevel"/>
    <w:tmpl w:val="72301DF0"/>
    <w:lvl w:ilvl="0" w:tplc="B93251F4">
      <w:start w:val="1"/>
      <w:numFmt w:val="decimal"/>
      <w:lvlText w:val="%1."/>
      <w:lvlJc w:val="left"/>
      <w:pPr>
        <w:ind w:left="6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85" w:hanging="360"/>
      </w:pPr>
    </w:lvl>
    <w:lvl w:ilvl="2" w:tplc="0416001B" w:tentative="1">
      <w:start w:val="1"/>
      <w:numFmt w:val="lowerRoman"/>
      <w:lvlText w:val="%3."/>
      <w:lvlJc w:val="right"/>
      <w:pPr>
        <w:ind w:left="2105" w:hanging="180"/>
      </w:pPr>
    </w:lvl>
    <w:lvl w:ilvl="3" w:tplc="0416000F" w:tentative="1">
      <w:start w:val="1"/>
      <w:numFmt w:val="decimal"/>
      <w:lvlText w:val="%4."/>
      <w:lvlJc w:val="left"/>
      <w:pPr>
        <w:ind w:left="2825" w:hanging="360"/>
      </w:pPr>
    </w:lvl>
    <w:lvl w:ilvl="4" w:tplc="04160019" w:tentative="1">
      <w:start w:val="1"/>
      <w:numFmt w:val="lowerLetter"/>
      <w:lvlText w:val="%5."/>
      <w:lvlJc w:val="left"/>
      <w:pPr>
        <w:ind w:left="3545" w:hanging="360"/>
      </w:pPr>
    </w:lvl>
    <w:lvl w:ilvl="5" w:tplc="0416001B" w:tentative="1">
      <w:start w:val="1"/>
      <w:numFmt w:val="lowerRoman"/>
      <w:lvlText w:val="%6."/>
      <w:lvlJc w:val="right"/>
      <w:pPr>
        <w:ind w:left="4265" w:hanging="180"/>
      </w:pPr>
    </w:lvl>
    <w:lvl w:ilvl="6" w:tplc="0416000F" w:tentative="1">
      <w:start w:val="1"/>
      <w:numFmt w:val="decimal"/>
      <w:lvlText w:val="%7."/>
      <w:lvlJc w:val="left"/>
      <w:pPr>
        <w:ind w:left="4985" w:hanging="360"/>
      </w:pPr>
    </w:lvl>
    <w:lvl w:ilvl="7" w:tplc="04160019" w:tentative="1">
      <w:start w:val="1"/>
      <w:numFmt w:val="lowerLetter"/>
      <w:lvlText w:val="%8."/>
      <w:lvlJc w:val="left"/>
      <w:pPr>
        <w:ind w:left="5705" w:hanging="360"/>
      </w:pPr>
    </w:lvl>
    <w:lvl w:ilvl="8" w:tplc="0416001B" w:tentative="1">
      <w:start w:val="1"/>
      <w:numFmt w:val="lowerRoman"/>
      <w:lvlText w:val="%9."/>
      <w:lvlJc w:val="right"/>
      <w:pPr>
        <w:ind w:left="6425" w:hanging="180"/>
      </w:pPr>
    </w:lvl>
  </w:abstractNum>
  <w:num w:numId="1">
    <w:abstractNumId w:val="8"/>
  </w:num>
  <w:num w:numId="2">
    <w:abstractNumId w:val="29"/>
  </w:num>
  <w:num w:numId="3">
    <w:abstractNumId w:val="28"/>
  </w:num>
  <w:num w:numId="4">
    <w:abstractNumId w:val="24"/>
  </w:num>
  <w:num w:numId="5">
    <w:abstractNumId w:val="20"/>
  </w:num>
  <w:num w:numId="6">
    <w:abstractNumId w:val="25"/>
  </w:num>
  <w:num w:numId="7">
    <w:abstractNumId w:val="15"/>
  </w:num>
  <w:num w:numId="8">
    <w:abstractNumId w:val="17"/>
  </w:num>
  <w:num w:numId="9">
    <w:abstractNumId w:val="34"/>
  </w:num>
  <w:num w:numId="10">
    <w:abstractNumId w:val="3"/>
  </w:num>
  <w:num w:numId="11">
    <w:abstractNumId w:val="11"/>
  </w:num>
  <w:num w:numId="12">
    <w:abstractNumId w:val="21"/>
  </w:num>
  <w:num w:numId="13">
    <w:abstractNumId w:val="19"/>
  </w:num>
  <w:num w:numId="14">
    <w:abstractNumId w:val="27"/>
  </w:num>
  <w:num w:numId="15">
    <w:abstractNumId w:val="26"/>
  </w:num>
  <w:num w:numId="16">
    <w:abstractNumId w:val="18"/>
  </w:num>
  <w:num w:numId="17">
    <w:abstractNumId w:val="37"/>
  </w:num>
  <w:num w:numId="18">
    <w:abstractNumId w:val="2"/>
  </w:num>
  <w:num w:numId="19">
    <w:abstractNumId w:val="38"/>
  </w:num>
  <w:num w:numId="20">
    <w:abstractNumId w:val="14"/>
  </w:num>
  <w:num w:numId="21">
    <w:abstractNumId w:val="13"/>
  </w:num>
  <w:num w:numId="22">
    <w:abstractNumId w:val="32"/>
  </w:num>
  <w:num w:numId="23">
    <w:abstractNumId w:val="35"/>
  </w:num>
  <w:num w:numId="24">
    <w:abstractNumId w:val="5"/>
  </w:num>
  <w:num w:numId="25">
    <w:abstractNumId w:val="30"/>
  </w:num>
  <w:num w:numId="26">
    <w:abstractNumId w:val="23"/>
  </w:num>
  <w:num w:numId="27">
    <w:abstractNumId w:val="0"/>
  </w:num>
  <w:num w:numId="28">
    <w:abstractNumId w:val="1"/>
  </w:num>
  <w:num w:numId="29">
    <w:abstractNumId w:val="33"/>
  </w:num>
  <w:num w:numId="30">
    <w:abstractNumId w:val="39"/>
  </w:num>
  <w:num w:numId="31">
    <w:abstractNumId w:val="10"/>
  </w:num>
  <w:num w:numId="32">
    <w:abstractNumId w:val="16"/>
  </w:num>
  <w:num w:numId="33">
    <w:abstractNumId w:val="22"/>
  </w:num>
  <w:num w:numId="34">
    <w:abstractNumId w:val="36"/>
  </w:num>
  <w:num w:numId="35">
    <w:abstractNumId w:val="12"/>
  </w:num>
  <w:num w:numId="36">
    <w:abstractNumId w:val="4"/>
  </w:num>
  <w:num w:numId="37">
    <w:abstractNumId w:val="7"/>
  </w:num>
  <w:num w:numId="38">
    <w:abstractNumId w:val="9"/>
  </w:num>
  <w:num w:numId="39">
    <w:abstractNumId w:val="6"/>
    <w:lvlOverride w:ilvl="0">
      <w:startOverride w:val="1"/>
    </w:lvlOverride>
  </w:num>
  <w:num w:numId="4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A66C0"/>
    <w:rsid w:val="00000132"/>
    <w:rsid w:val="000003AC"/>
    <w:rsid w:val="00000D19"/>
    <w:rsid w:val="00002900"/>
    <w:rsid w:val="00002A1E"/>
    <w:rsid w:val="00003844"/>
    <w:rsid w:val="0000590C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27CF4"/>
    <w:rsid w:val="000310ED"/>
    <w:rsid w:val="000313B6"/>
    <w:rsid w:val="0003338C"/>
    <w:rsid w:val="00033F44"/>
    <w:rsid w:val="00035A8A"/>
    <w:rsid w:val="0003681A"/>
    <w:rsid w:val="000375B2"/>
    <w:rsid w:val="000407FA"/>
    <w:rsid w:val="00040F37"/>
    <w:rsid w:val="00040F62"/>
    <w:rsid w:val="00041B4A"/>
    <w:rsid w:val="00042E6F"/>
    <w:rsid w:val="00043025"/>
    <w:rsid w:val="000438E2"/>
    <w:rsid w:val="00044D3F"/>
    <w:rsid w:val="0004664E"/>
    <w:rsid w:val="00046B0E"/>
    <w:rsid w:val="0004795B"/>
    <w:rsid w:val="00047A0E"/>
    <w:rsid w:val="0005122F"/>
    <w:rsid w:val="000513EC"/>
    <w:rsid w:val="00052E20"/>
    <w:rsid w:val="00052E56"/>
    <w:rsid w:val="000561FB"/>
    <w:rsid w:val="00057FBD"/>
    <w:rsid w:val="00060218"/>
    <w:rsid w:val="000602B2"/>
    <w:rsid w:val="0006132E"/>
    <w:rsid w:val="000619D0"/>
    <w:rsid w:val="00063F93"/>
    <w:rsid w:val="000640E1"/>
    <w:rsid w:val="00073F1A"/>
    <w:rsid w:val="000743F8"/>
    <w:rsid w:val="00074A40"/>
    <w:rsid w:val="00075919"/>
    <w:rsid w:val="00075937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1068"/>
    <w:rsid w:val="000A126A"/>
    <w:rsid w:val="000A1347"/>
    <w:rsid w:val="000A1BDB"/>
    <w:rsid w:val="000A4302"/>
    <w:rsid w:val="000A4A49"/>
    <w:rsid w:val="000A4E1C"/>
    <w:rsid w:val="000A549B"/>
    <w:rsid w:val="000A5AF4"/>
    <w:rsid w:val="000B2852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7955"/>
    <w:rsid w:val="000F2A6A"/>
    <w:rsid w:val="000F40B8"/>
    <w:rsid w:val="000F4FDE"/>
    <w:rsid w:val="000F5FD3"/>
    <w:rsid w:val="000F6649"/>
    <w:rsid w:val="000F6B47"/>
    <w:rsid w:val="000F703C"/>
    <w:rsid w:val="001011DC"/>
    <w:rsid w:val="00102060"/>
    <w:rsid w:val="00103721"/>
    <w:rsid w:val="00107CFF"/>
    <w:rsid w:val="0011092B"/>
    <w:rsid w:val="00110DF4"/>
    <w:rsid w:val="001121C4"/>
    <w:rsid w:val="0011225F"/>
    <w:rsid w:val="00113150"/>
    <w:rsid w:val="00115007"/>
    <w:rsid w:val="00120037"/>
    <w:rsid w:val="001208D7"/>
    <w:rsid w:val="00120F8D"/>
    <w:rsid w:val="00121D4A"/>
    <w:rsid w:val="0012430C"/>
    <w:rsid w:val="001243E7"/>
    <w:rsid w:val="00124D52"/>
    <w:rsid w:val="00126F57"/>
    <w:rsid w:val="00130614"/>
    <w:rsid w:val="00130760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9EB"/>
    <w:rsid w:val="00164ABA"/>
    <w:rsid w:val="00164D76"/>
    <w:rsid w:val="0016549F"/>
    <w:rsid w:val="0016670A"/>
    <w:rsid w:val="00167ACC"/>
    <w:rsid w:val="0017018D"/>
    <w:rsid w:val="001737C4"/>
    <w:rsid w:val="0017534E"/>
    <w:rsid w:val="0017708B"/>
    <w:rsid w:val="00181BA0"/>
    <w:rsid w:val="00181F0D"/>
    <w:rsid w:val="00182BD5"/>
    <w:rsid w:val="00184BD8"/>
    <w:rsid w:val="0018548C"/>
    <w:rsid w:val="001854D8"/>
    <w:rsid w:val="00190215"/>
    <w:rsid w:val="001920F0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0FF0"/>
    <w:rsid w:val="001A1ABC"/>
    <w:rsid w:val="001A21B8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3DEB"/>
    <w:rsid w:val="001B514F"/>
    <w:rsid w:val="001B7833"/>
    <w:rsid w:val="001C0865"/>
    <w:rsid w:val="001C2391"/>
    <w:rsid w:val="001C3EC2"/>
    <w:rsid w:val="001C458A"/>
    <w:rsid w:val="001C698C"/>
    <w:rsid w:val="001C6BA2"/>
    <w:rsid w:val="001C6C3A"/>
    <w:rsid w:val="001C7962"/>
    <w:rsid w:val="001D271C"/>
    <w:rsid w:val="001D2AFA"/>
    <w:rsid w:val="001D36B8"/>
    <w:rsid w:val="001D391B"/>
    <w:rsid w:val="001D427A"/>
    <w:rsid w:val="001D641C"/>
    <w:rsid w:val="001D69E8"/>
    <w:rsid w:val="001E11BF"/>
    <w:rsid w:val="001E57EB"/>
    <w:rsid w:val="001E65C1"/>
    <w:rsid w:val="001E68FD"/>
    <w:rsid w:val="001E6C6F"/>
    <w:rsid w:val="001E73BF"/>
    <w:rsid w:val="001F064C"/>
    <w:rsid w:val="001F1C99"/>
    <w:rsid w:val="001F4081"/>
    <w:rsid w:val="001F588C"/>
    <w:rsid w:val="001F6C92"/>
    <w:rsid w:val="001F6D1C"/>
    <w:rsid w:val="001F7C45"/>
    <w:rsid w:val="00204097"/>
    <w:rsid w:val="0020591E"/>
    <w:rsid w:val="0020788D"/>
    <w:rsid w:val="00207DA6"/>
    <w:rsid w:val="0021000E"/>
    <w:rsid w:val="002117F4"/>
    <w:rsid w:val="00213C1A"/>
    <w:rsid w:val="0021510F"/>
    <w:rsid w:val="0021589B"/>
    <w:rsid w:val="002206B2"/>
    <w:rsid w:val="00220F87"/>
    <w:rsid w:val="002222D9"/>
    <w:rsid w:val="002225E5"/>
    <w:rsid w:val="00223C36"/>
    <w:rsid w:val="002270F8"/>
    <w:rsid w:val="002328EA"/>
    <w:rsid w:val="00234C2A"/>
    <w:rsid w:val="002367CF"/>
    <w:rsid w:val="00240A57"/>
    <w:rsid w:val="00241CBC"/>
    <w:rsid w:val="00244514"/>
    <w:rsid w:val="00244DC0"/>
    <w:rsid w:val="002452B2"/>
    <w:rsid w:val="00245713"/>
    <w:rsid w:val="002472E5"/>
    <w:rsid w:val="0025169F"/>
    <w:rsid w:val="00251BB9"/>
    <w:rsid w:val="00254138"/>
    <w:rsid w:val="002549CB"/>
    <w:rsid w:val="00254E18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2D4C"/>
    <w:rsid w:val="00275413"/>
    <w:rsid w:val="002758B8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39F6"/>
    <w:rsid w:val="00294324"/>
    <w:rsid w:val="00295410"/>
    <w:rsid w:val="00295B0D"/>
    <w:rsid w:val="00296080"/>
    <w:rsid w:val="002960F1"/>
    <w:rsid w:val="002963E6"/>
    <w:rsid w:val="0029681A"/>
    <w:rsid w:val="00297A93"/>
    <w:rsid w:val="002A060C"/>
    <w:rsid w:val="002A19D6"/>
    <w:rsid w:val="002A363F"/>
    <w:rsid w:val="002A3A6F"/>
    <w:rsid w:val="002A3DD8"/>
    <w:rsid w:val="002A4859"/>
    <w:rsid w:val="002A4D36"/>
    <w:rsid w:val="002A4E47"/>
    <w:rsid w:val="002A74BC"/>
    <w:rsid w:val="002A7AA6"/>
    <w:rsid w:val="002B017E"/>
    <w:rsid w:val="002B0738"/>
    <w:rsid w:val="002B3D29"/>
    <w:rsid w:val="002B5AA8"/>
    <w:rsid w:val="002B5C45"/>
    <w:rsid w:val="002B6974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333E"/>
    <w:rsid w:val="002E42B4"/>
    <w:rsid w:val="002E5303"/>
    <w:rsid w:val="002F1BC8"/>
    <w:rsid w:val="002F3E7E"/>
    <w:rsid w:val="002F4253"/>
    <w:rsid w:val="002F4995"/>
    <w:rsid w:val="002F4FD4"/>
    <w:rsid w:val="002F62F2"/>
    <w:rsid w:val="002F6324"/>
    <w:rsid w:val="00300735"/>
    <w:rsid w:val="00301D8E"/>
    <w:rsid w:val="003039B0"/>
    <w:rsid w:val="00303DD5"/>
    <w:rsid w:val="00304D78"/>
    <w:rsid w:val="00310A08"/>
    <w:rsid w:val="0031199E"/>
    <w:rsid w:val="00312CC1"/>
    <w:rsid w:val="00314ACC"/>
    <w:rsid w:val="003164FE"/>
    <w:rsid w:val="003165AB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4B8"/>
    <w:rsid w:val="00336BB0"/>
    <w:rsid w:val="003405F7"/>
    <w:rsid w:val="00340B58"/>
    <w:rsid w:val="00341DBB"/>
    <w:rsid w:val="00342A36"/>
    <w:rsid w:val="00342DE9"/>
    <w:rsid w:val="0034378C"/>
    <w:rsid w:val="00345D68"/>
    <w:rsid w:val="00346913"/>
    <w:rsid w:val="00346C73"/>
    <w:rsid w:val="00347C0B"/>
    <w:rsid w:val="0035059D"/>
    <w:rsid w:val="0035100C"/>
    <w:rsid w:val="00351268"/>
    <w:rsid w:val="00353B27"/>
    <w:rsid w:val="00355188"/>
    <w:rsid w:val="0035522A"/>
    <w:rsid w:val="00357398"/>
    <w:rsid w:val="00362BB6"/>
    <w:rsid w:val="003635CF"/>
    <w:rsid w:val="003639EF"/>
    <w:rsid w:val="003647E5"/>
    <w:rsid w:val="00365E3C"/>
    <w:rsid w:val="00371F4E"/>
    <w:rsid w:val="00371FD9"/>
    <w:rsid w:val="0037241E"/>
    <w:rsid w:val="003731CF"/>
    <w:rsid w:val="00374A6D"/>
    <w:rsid w:val="00374E38"/>
    <w:rsid w:val="003768C6"/>
    <w:rsid w:val="0037694A"/>
    <w:rsid w:val="003769E4"/>
    <w:rsid w:val="0037765A"/>
    <w:rsid w:val="0038012C"/>
    <w:rsid w:val="003811CB"/>
    <w:rsid w:val="003819D3"/>
    <w:rsid w:val="003846D4"/>
    <w:rsid w:val="003858E1"/>
    <w:rsid w:val="00386B67"/>
    <w:rsid w:val="003875CD"/>
    <w:rsid w:val="003876C0"/>
    <w:rsid w:val="00391CDA"/>
    <w:rsid w:val="00394233"/>
    <w:rsid w:val="00394E42"/>
    <w:rsid w:val="00397A1F"/>
    <w:rsid w:val="003A03B7"/>
    <w:rsid w:val="003A100C"/>
    <w:rsid w:val="003A188A"/>
    <w:rsid w:val="003A3EAD"/>
    <w:rsid w:val="003A4D51"/>
    <w:rsid w:val="003A4DD0"/>
    <w:rsid w:val="003A63B5"/>
    <w:rsid w:val="003A75D2"/>
    <w:rsid w:val="003B3CB2"/>
    <w:rsid w:val="003B4E8F"/>
    <w:rsid w:val="003B4E9C"/>
    <w:rsid w:val="003B55B0"/>
    <w:rsid w:val="003B7FBC"/>
    <w:rsid w:val="003C29CD"/>
    <w:rsid w:val="003C2B28"/>
    <w:rsid w:val="003C3301"/>
    <w:rsid w:val="003C3464"/>
    <w:rsid w:val="003C39A5"/>
    <w:rsid w:val="003C3C4C"/>
    <w:rsid w:val="003C4CD5"/>
    <w:rsid w:val="003C5612"/>
    <w:rsid w:val="003C5645"/>
    <w:rsid w:val="003C6780"/>
    <w:rsid w:val="003C6FC2"/>
    <w:rsid w:val="003D207C"/>
    <w:rsid w:val="003D20E7"/>
    <w:rsid w:val="003D2DDC"/>
    <w:rsid w:val="003D4D19"/>
    <w:rsid w:val="003E20E5"/>
    <w:rsid w:val="003E2A46"/>
    <w:rsid w:val="003E2AE5"/>
    <w:rsid w:val="003E4037"/>
    <w:rsid w:val="003E542E"/>
    <w:rsid w:val="003E639F"/>
    <w:rsid w:val="003E6FF1"/>
    <w:rsid w:val="003E71F7"/>
    <w:rsid w:val="003F00F2"/>
    <w:rsid w:val="003F020C"/>
    <w:rsid w:val="003F021B"/>
    <w:rsid w:val="003F03E1"/>
    <w:rsid w:val="003F03FF"/>
    <w:rsid w:val="003F10EA"/>
    <w:rsid w:val="003F20E3"/>
    <w:rsid w:val="003F36EF"/>
    <w:rsid w:val="003F3E2D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07A56"/>
    <w:rsid w:val="00410441"/>
    <w:rsid w:val="004125BE"/>
    <w:rsid w:val="0041428E"/>
    <w:rsid w:val="004142A4"/>
    <w:rsid w:val="004143A6"/>
    <w:rsid w:val="00415D87"/>
    <w:rsid w:val="00417902"/>
    <w:rsid w:val="0042073C"/>
    <w:rsid w:val="004217F4"/>
    <w:rsid w:val="00422A95"/>
    <w:rsid w:val="00422AB3"/>
    <w:rsid w:val="00424C78"/>
    <w:rsid w:val="0043186C"/>
    <w:rsid w:val="00431B6E"/>
    <w:rsid w:val="004328D7"/>
    <w:rsid w:val="00432B3B"/>
    <w:rsid w:val="004336B0"/>
    <w:rsid w:val="004338C3"/>
    <w:rsid w:val="00433900"/>
    <w:rsid w:val="00433A03"/>
    <w:rsid w:val="00433AA1"/>
    <w:rsid w:val="00433EC6"/>
    <w:rsid w:val="0043442F"/>
    <w:rsid w:val="004362AD"/>
    <w:rsid w:val="004372BB"/>
    <w:rsid w:val="0043737C"/>
    <w:rsid w:val="0043773F"/>
    <w:rsid w:val="0044049A"/>
    <w:rsid w:val="00442F57"/>
    <w:rsid w:val="0044513A"/>
    <w:rsid w:val="004469E0"/>
    <w:rsid w:val="00447539"/>
    <w:rsid w:val="0045316C"/>
    <w:rsid w:val="004539D5"/>
    <w:rsid w:val="00454165"/>
    <w:rsid w:val="004557DB"/>
    <w:rsid w:val="00457150"/>
    <w:rsid w:val="0045746D"/>
    <w:rsid w:val="00457F10"/>
    <w:rsid w:val="00460551"/>
    <w:rsid w:val="00464387"/>
    <w:rsid w:val="0046709F"/>
    <w:rsid w:val="00467598"/>
    <w:rsid w:val="004710C1"/>
    <w:rsid w:val="00472B5A"/>
    <w:rsid w:val="004746C8"/>
    <w:rsid w:val="0047557F"/>
    <w:rsid w:val="00475C1B"/>
    <w:rsid w:val="00476517"/>
    <w:rsid w:val="004768A1"/>
    <w:rsid w:val="00476A07"/>
    <w:rsid w:val="00476B14"/>
    <w:rsid w:val="00477CAA"/>
    <w:rsid w:val="00477CB8"/>
    <w:rsid w:val="00482781"/>
    <w:rsid w:val="00484C4F"/>
    <w:rsid w:val="00486E66"/>
    <w:rsid w:val="00487924"/>
    <w:rsid w:val="0049059D"/>
    <w:rsid w:val="00490B1C"/>
    <w:rsid w:val="00490C6F"/>
    <w:rsid w:val="004917DF"/>
    <w:rsid w:val="0049182A"/>
    <w:rsid w:val="004923CF"/>
    <w:rsid w:val="00493C4E"/>
    <w:rsid w:val="00493F37"/>
    <w:rsid w:val="004954D1"/>
    <w:rsid w:val="004955B8"/>
    <w:rsid w:val="00496E18"/>
    <w:rsid w:val="00497079"/>
    <w:rsid w:val="0049748C"/>
    <w:rsid w:val="00497572"/>
    <w:rsid w:val="00497C20"/>
    <w:rsid w:val="004A09AD"/>
    <w:rsid w:val="004A09E5"/>
    <w:rsid w:val="004A14E8"/>
    <w:rsid w:val="004A21E8"/>
    <w:rsid w:val="004A3344"/>
    <w:rsid w:val="004A365A"/>
    <w:rsid w:val="004A3BBC"/>
    <w:rsid w:val="004A5ED0"/>
    <w:rsid w:val="004A66CB"/>
    <w:rsid w:val="004A7020"/>
    <w:rsid w:val="004A7115"/>
    <w:rsid w:val="004B0D34"/>
    <w:rsid w:val="004B25DE"/>
    <w:rsid w:val="004B32B7"/>
    <w:rsid w:val="004B481E"/>
    <w:rsid w:val="004B4F74"/>
    <w:rsid w:val="004C0907"/>
    <w:rsid w:val="004C112F"/>
    <w:rsid w:val="004C16EA"/>
    <w:rsid w:val="004C1799"/>
    <w:rsid w:val="004C1D0C"/>
    <w:rsid w:val="004C3005"/>
    <w:rsid w:val="004C3595"/>
    <w:rsid w:val="004C38C6"/>
    <w:rsid w:val="004C3E69"/>
    <w:rsid w:val="004C6DE4"/>
    <w:rsid w:val="004C6EE7"/>
    <w:rsid w:val="004D185A"/>
    <w:rsid w:val="004D6EF3"/>
    <w:rsid w:val="004E13CB"/>
    <w:rsid w:val="004E65EE"/>
    <w:rsid w:val="004E6627"/>
    <w:rsid w:val="004E729B"/>
    <w:rsid w:val="004F0167"/>
    <w:rsid w:val="004F19D0"/>
    <w:rsid w:val="004F3D8C"/>
    <w:rsid w:val="004F447E"/>
    <w:rsid w:val="004F52C4"/>
    <w:rsid w:val="00500ECD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7449"/>
    <w:rsid w:val="00507ABB"/>
    <w:rsid w:val="005108F9"/>
    <w:rsid w:val="0051107C"/>
    <w:rsid w:val="00511706"/>
    <w:rsid w:val="005149AA"/>
    <w:rsid w:val="00514EA4"/>
    <w:rsid w:val="005155AC"/>
    <w:rsid w:val="005167C5"/>
    <w:rsid w:val="0051702C"/>
    <w:rsid w:val="00517B33"/>
    <w:rsid w:val="0052084E"/>
    <w:rsid w:val="005208F3"/>
    <w:rsid w:val="00522A1E"/>
    <w:rsid w:val="00522B6B"/>
    <w:rsid w:val="005248D3"/>
    <w:rsid w:val="00524AC8"/>
    <w:rsid w:val="00525D8D"/>
    <w:rsid w:val="00525FE4"/>
    <w:rsid w:val="00526248"/>
    <w:rsid w:val="005274A6"/>
    <w:rsid w:val="00530118"/>
    <w:rsid w:val="0053192E"/>
    <w:rsid w:val="00531AB2"/>
    <w:rsid w:val="0053473F"/>
    <w:rsid w:val="005360EE"/>
    <w:rsid w:val="00540507"/>
    <w:rsid w:val="0054283B"/>
    <w:rsid w:val="00542AF7"/>
    <w:rsid w:val="005464F3"/>
    <w:rsid w:val="00546E2F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0CE9"/>
    <w:rsid w:val="0056297F"/>
    <w:rsid w:val="005643EF"/>
    <w:rsid w:val="0056489D"/>
    <w:rsid w:val="005678F7"/>
    <w:rsid w:val="00567FB6"/>
    <w:rsid w:val="005708F9"/>
    <w:rsid w:val="005726B7"/>
    <w:rsid w:val="00572700"/>
    <w:rsid w:val="005736A6"/>
    <w:rsid w:val="005740A3"/>
    <w:rsid w:val="005834C9"/>
    <w:rsid w:val="00585A62"/>
    <w:rsid w:val="00587581"/>
    <w:rsid w:val="00587E1E"/>
    <w:rsid w:val="005953EA"/>
    <w:rsid w:val="00597056"/>
    <w:rsid w:val="00597540"/>
    <w:rsid w:val="0059789F"/>
    <w:rsid w:val="005A1FE2"/>
    <w:rsid w:val="005A2763"/>
    <w:rsid w:val="005A290B"/>
    <w:rsid w:val="005A2DAB"/>
    <w:rsid w:val="005A4847"/>
    <w:rsid w:val="005A4C98"/>
    <w:rsid w:val="005A5BAF"/>
    <w:rsid w:val="005A61C7"/>
    <w:rsid w:val="005B04A2"/>
    <w:rsid w:val="005B1869"/>
    <w:rsid w:val="005B1EC5"/>
    <w:rsid w:val="005B3759"/>
    <w:rsid w:val="005B5924"/>
    <w:rsid w:val="005B61E8"/>
    <w:rsid w:val="005B6370"/>
    <w:rsid w:val="005B63BE"/>
    <w:rsid w:val="005B6F20"/>
    <w:rsid w:val="005C007F"/>
    <w:rsid w:val="005C28EB"/>
    <w:rsid w:val="005C3A18"/>
    <w:rsid w:val="005C447C"/>
    <w:rsid w:val="005C480B"/>
    <w:rsid w:val="005C6619"/>
    <w:rsid w:val="005C68B3"/>
    <w:rsid w:val="005C6C80"/>
    <w:rsid w:val="005C71F7"/>
    <w:rsid w:val="005C78C9"/>
    <w:rsid w:val="005D02BB"/>
    <w:rsid w:val="005D05A7"/>
    <w:rsid w:val="005D1942"/>
    <w:rsid w:val="005D269E"/>
    <w:rsid w:val="005D2755"/>
    <w:rsid w:val="005D3EC4"/>
    <w:rsid w:val="005D5D2E"/>
    <w:rsid w:val="005D605C"/>
    <w:rsid w:val="005E0D3C"/>
    <w:rsid w:val="005E2B00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E6"/>
    <w:rsid w:val="005F4CE7"/>
    <w:rsid w:val="005F52EB"/>
    <w:rsid w:val="005F6084"/>
    <w:rsid w:val="005F770C"/>
    <w:rsid w:val="00600D6B"/>
    <w:rsid w:val="00601AC8"/>
    <w:rsid w:val="00601D7A"/>
    <w:rsid w:val="006041F6"/>
    <w:rsid w:val="00606ACA"/>
    <w:rsid w:val="00607B43"/>
    <w:rsid w:val="00610677"/>
    <w:rsid w:val="00610EA0"/>
    <w:rsid w:val="006128B0"/>
    <w:rsid w:val="00613891"/>
    <w:rsid w:val="006201D2"/>
    <w:rsid w:val="006219F9"/>
    <w:rsid w:val="00625239"/>
    <w:rsid w:val="00631E3B"/>
    <w:rsid w:val="006326CA"/>
    <w:rsid w:val="00632F2D"/>
    <w:rsid w:val="00635244"/>
    <w:rsid w:val="00635446"/>
    <w:rsid w:val="00635792"/>
    <w:rsid w:val="006358EA"/>
    <w:rsid w:val="00635FF0"/>
    <w:rsid w:val="00636851"/>
    <w:rsid w:val="00636A79"/>
    <w:rsid w:val="0064069B"/>
    <w:rsid w:val="00640867"/>
    <w:rsid w:val="00642F99"/>
    <w:rsid w:val="006444C8"/>
    <w:rsid w:val="006448CE"/>
    <w:rsid w:val="00646258"/>
    <w:rsid w:val="00646BEF"/>
    <w:rsid w:val="00650CE6"/>
    <w:rsid w:val="00653283"/>
    <w:rsid w:val="00655253"/>
    <w:rsid w:val="006552EA"/>
    <w:rsid w:val="00655864"/>
    <w:rsid w:val="006561AB"/>
    <w:rsid w:val="00660CA6"/>
    <w:rsid w:val="00661B86"/>
    <w:rsid w:val="00661C52"/>
    <w:rsid w:val="00662286"/>
    <w:rsid w:val="00663AE8"/>
    <w:rsid w:val="00663F94"/>
    <w:rsid w:val="006647E7"/>
    <w:rsid w:val="00664B73"/>
    <w:rsid w:val="00665451"/>
    <w:rsid w:val="0066684E"/>
    <w:rsid w:val="00667E9C"/>
    <w:rsid w:val="00671920"/>
    <w:rsid w:val="00671CC1"/>
    <w:rsid w:val="00671D21"/>
    <w:rsid w:val="00672A8C"/>
    <w:rsid w:val="00674091"/>
    <w:rsid w:val="00674AD6"/>
    <w:rsid w:val="006753CD"/>
    <w:rsid w:val="00675904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8E1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A79A7"/>
    <w:rsid w:val="006B04A6"/>
    <w:rsid w:val="006B1C25"/>
    <w:rsid w:val="006B1CF0"/>
    <w:rsid w:val="006B2CA4"/>
    <w:rsid w:val="006B3281"/>
    <w:rsid w:val="006B3810"/>
    <w:rsid w:val="006B4D1D"/>
    <w:rsid w:val="006B74A3"/>
    <w:rsid w:val="006C085A"/>
    <w:rsid w:val="006C24FA"/>
    <w:rsid w:val="006C462C"/>
    <w:rsid w:val="006C4A9E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10F0"/>
    <w:rsid w:val="006E2ECA"/>
    <w:rsid w:val="006E5436"/>
    <w:rsid w:val="006E632B"/>
    <w:rsid w:val="006E6BD1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6AD1"/>
    <w:rsid w:val="007076F8"/>
    <w:rsid w:val="00707D36"/>
    <w:rsid w:val="00711898"/>
    <w:rsid w:val="00711D5C"/>
    <w:rsid w:val="00713D9A"/>
    <w:rsid w:val="00713E92"/>
    <w:rsid w:val="00714619"/>
    <w:rsid w:val="00714990"/>
    <w:rsid w:val="00715A86"/>
    <w:rsid w:val="007161E9"/>
    <w:rsid w:val="00716A0D"/>
    <w:rsid w:val="00721C6B"/>
    <w:rsid w:val="00723D00"/>
    <w:rsid w:val="00723D42"/>
    <w:rsid w:val="0072713E"/>
    <w:rsid w:val="00730E06"/>
    <w:rsid w:val="00731A02"/>
    <w:rsid w:val="00731E5F"/>
    <w:rsid w:val="007332A1"/>
    <w:rsid w:val="00733A1B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2A96"/>
    <w:rsid w:val="00743ECF"/>
    <w:rsid w:val="00744D4E"/>
    <w:rsid w:val="00745C08"/>
    <w:rsid w:val="007463C0"/>
    <w:rsid w:val="00751B8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1E56"/>
    <w:rsid w:val="00773E7E"/>
    <w:rsid w:val="00774DE8"/>
    <w:rsid w:val="0077630C"/>
    <w:rsid w:val="00776CA3"/>
    <w:rsid w:val="00781F1F"/>
    <w:rsid w:val="00782138"/>
    <w:rsid w:val="00782B2D"/>
    <w:rsid w:val="00785A85"/>
    <w:rsid w:val="007877E6"/>
    <w:rsid w:val="0079048B"/>
    <w:rsid w:val="00792AB7"/>
    <w:rsid w:val="00794EA2"/>
    <w:rsid w:val="00797033"/>
    <w:rsid w:val="007975BB"/>
    <w:rsid w:val="007976A9"/>
    <w:rsid w:val="00797C21"/>
    <w:rsid w:val="007A02CA"/>
    <w:rsid w:val="007A17E3"/>
    <w:rsid w:val="007A23DC"/>
    <w:rsid w:val="007A3FF2"/>
    <w:rsid w:val="007A522A"/>
    <w:rsid w:val="007A6619"/>
    <w:rsid w:val="007A6633"/>
    <w:rsid w:val="007A7269"/>
    <w:rsid w:val="007B06E5"/>
    <w:rsid w:val="007B1785"/>
    <w:rsid w:val="007B454C"/>
    <w:rsid w:val="007B509F"/>
    <w:rsid w:val="007B6E2E"/>
    <w:rsid w:val="007C1816"/>
    <w:rsid w:val="007C456C"/>
    <w:rsid w:val="007C4BE2"/>
    <w:rsid w:val="007C704F"/>
    <w:rsid w:val="007C7747"/>
    <w:rsid w:val="007C7A20"/>
    <w:rsid w:val="007D16FA"/>
    <w:rsid w:val="007D1A83"/>
    <w:rsid w:val="007D4710"/>
    <w:rsid w:val="007D4A2D"/>
    <w:rsid w:val="007D4A86"/>
    <w:rsid w:val="007D4C1D"/>
    <w:rsid w:val="007D7155"/>
    <w:rsid w:val="007D7748"/>
    <w:rsid w:val="007D7D58"/>
    <w:rsid w:val="007E1F31"/>
    <w:rsid w:val="007E2233"/>
    <w:rsid w:val="007E2501"/>
    <w:rsid w:val="007E38C0"/>
    <w:rsid w:val="007E3CE5"/>
    <w:rsid w:val="007E4039"/>
    <w:rsid w:val="007E51CD"/>
    <w:rsid w:val="007E53F5"/>
    <w:rsid w:val="007E6437"/>
    <w:rsid w:val="007E7D36"/>
    <w:rsid w:val="007F0618"/>
    <w:rsid w:val="007F3184"/>
    <w:rsid w:val="007F3536"/>
    <w:rsid w:val="007F4545"/>
    <w:rsid w:val="007F474D"/>
    <w:rsid w:val="007F595A"/>
    <w:rsid w:val="008001FC"/>
    <w:rsid w:val="008009EA"/>
    <w:rsid w:val="00800D8D"/>
    <w:rsid w:val="00803A3E"/>
    <w:rsid w:val="008057AF"/>
    <w:rsid w:val="0080636C"/>
    <w:rsid w:val="00806F41"/>
    <w:rsid w:val="008122D9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799"/>
    <w:rsid w:val="00826971"/>
    <w:rsid w:val="00826DDB"/>
    <w:rsid w:val="0082748D"/>
    <w:rsid w:val="0082790F"/>
    <w:rsid w:val="00830729"/>
    <w:rsid w:val="008308CC"/>
    <w:rsid w:val="00832838"/>
    <w:rsid w:val="008331C2"/>
    <w:rsid w:val="00834CAE"/>
    <w:rsid w:val="008360B5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51C6"/>
    <w:rsid w:val="008667F6"/>
    <w:rsid w:val="008711FE"/>
    <w:rsid w:val="00872AA2"/>
    <w:rsid w:val="00872F18"/>
    <w:rsid w:val="0087361D"/>
    <w:rsid w:val="00873C96"/>
    <w:rsid w:val="0087484D"/>
    <w:rsid w:val="008803D4"/>
    <w:rsid w:val="00881978"/>
    <w:rsid w:val="008825F4"/>
    <w:rsid w:val="0088310C"/>
    <w:rsid w:val="0088313B"/>
    <w:rsid w:val="00883169"/>
    <w:rsid w:val="00890CE8"/>
    <w:rsid w:val="00893F97"/>
    <w:rsid w:val="00894859"/>
    <w:rsid w:val="00894F74"/>
    <w:rsid w:val="00895715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736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6BF"/>
    <w:rsid w:val="008E1B0F"/>
    <w:rsid w:val="008E1C00"/>
    <w:rsid w:val="008E257D"/>
    <w:rsid w:val="008E2B9F"/>
    <w:rsid w:val="008E303D"/>
    <w:rsid w:val="008E3CA5"/>
    <w:rsid w:val="008E42CB"/>
    <w:rsid w:val="008E5054"/>
    <w:rsid w:val="008E66E0"/>
    <w:rsid w:val="008E7747"/>
    <w:rsid w:val="008F3075"/>
    <w:rsid w:val="008F3572"/>
    <w:rsid w:val="008F415C"/>
    <w:rsid w:val="008F4999"/>
    <w:rsid w:val="008F73F2"/>
    <w:rsid w:val="008F76AE"/>
    <w:rsid w:val="00900FB2"/>
    <w:rsid w:val="0090389D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0D9E"/>
    <w:rsid w:val="0092302A"/>
    <w:rsid w:val="0092306D"/>
    <w:rsid w:val="00925B0D"/>
    <w:rsid w:val="009306AD"/>
    <w:rsid w:val="00930C9F"/>
    <w:rsid w:val="009326A2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4EB4"/>
    <w:rsid w:val="00945013"/>
    <w:rsid w:val="0094631F"/>
    <w:rsid w:val="0095137E"/>
    <w:rsid w:val="00952D08"/>
    <w:rsid w:val="009533EB"/>
    <w:rsid w:val="009540C9"/>
    <w:rsid w:val="00955774"/>
    <w:rsid w:val="00955D49"/>
    <w:rsid w:val="00957E68"/>
    <w:rsid w:val="009614A4"/>
    <w:rsid w:val="009616D8"/>
    <w:rsid w:val="00964BEC"/>
    <w:rsid w:val="00965102"/>
    <w:rsid w:val="009661F9"/>
    <w:rsid w:val="009700E6"/>
    <w:rsid w:val="00971A28"/>
    <w:rsid w:val="00971A55"/>
    <w:rsid w:val="00975056"/>
    <w:rsid w:val="009757F7"/>
    <w:rsid w:val="00975EF2"/>
    <w:rsid w:val="00975FB0"/>
    <w:rsid w:val="0097607A"/>
    <w:rsid w:val="00977C34"/>
    <w:rsid w:val="00980FB0"/>
    <w:rsid w:val="0098143D"/>
    <w:rsid w:val="009841E4"/>
    <w:rsid w:val="00984528"/>
    <w:rsid w:val="00986D57"/>
    <w:rsid w:val="00993832"/>
    <w:rsid w:val="009941CE"/>
    <w:rsid w:val="009945D0"/>
    <w:rsid w:val="00994C6D"/>
    <w:rsid w:val="00995E65"/>
    <w:rsid w:val="00995FEA"/>
    <w:rsid w:val="00996683"/>
    <w:rsid w:val="0099678A"/>
    <w:rsid w:val="00997DC7"/>
    <w:rsid w:val="009A18C8"/>
    <w:rsid w:val="009A66C0"/>
    <w:rsid w:val="009A7F95"/>
    <w:rsid w:val="009B16E6"/>
    <w:rsid w:val="009B2153"/>
    <w:rsid w:val="009B3C2E"/>
    <w:rsid w:val="009B527F"/>
    <w:rsid w:val="009B55AE"/>
    <w:rsid w:val="009C07A2"/>
    <w:rsid w:val="009C15E7"/>
    <w:rsid w:val="009C240F"/>
    <w:rsid w:val="009C5E96"/>
    <w:rsid w:val="009C6DB6"/>
    <w:rsid w:val="009C7118"/>
    <w:rsid w:val="009D0D36"/>
    <w:rsid w:val="009D2652"/>
    <w:rsid w:val="009D37D6"/>
    <w:rsid w:val="009D51D7"/>
    <w:rsid w:val="009D6790"/>
    <w:rsid w:val="009D707A"/>
    <w:rsid w:val="009E01CD"/>
    <w:rsid w:val="009E1379"/>
    <w:rsid w:val="009E1AA6"/>
    <w:rsid w:val="009E5275"/>
    <w:rsid w:val="009E566C"/>
    <w:rsid w:val="009E56C8"/>
    <w:rsid w:val="009E60C4"/>
    <w:rsid w:val="009F0886"/>
    <w:rsid w:val="009F2CCD"/>
    <w:rsid w:val="009F4D58"/>
    <w:rsid w:val="009F6AAD"/>
    <w:rsid w:val="009F728D"/>
    <w:rsid w:val="00A01775"/>
    <w:rsid w:val="00A01E14"/>
    <w:rsid w:val="00A03809"/>
    <w:rsid w:val="00A05513"/>
    <w:rsid w:val="00A05817"/>
    <w:rsid w:val="00A069F5"/>
    <w:rsid w:val="00A07A5C"/>
    <w:rsid w:val="00A07AA1"/>
    <w:rsid w:val="00A07BEC"/>
    <w:rsid w:val="00A1099B"/>
    <w:rsid w:val="00A10B6E"/>
    <w:rsid w:val="00A11094"/>
    <w:rsid w:val="00A1149A"/>
    <w:rsid w:val="00A129C6"/>
    <w:rsid w:val="00A12B05"/>
    <w:rsid w:val="00A12EA3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0A98"/>
    <w:rsid w:val="00A625EE"/>
    <w:rsid w:val="00A62FE6"/>
    <w:rsid w:val="00A635FE"/>
    <w:rsid w:val="00A713C8"/>
    <w:rsid w:val="00A71408"/>
    <w:rsid w:val="00A72E9E"/>
    <w:rsid w:val="00A7337A"/>
    <w:rsid w:val="00A7380D"/>
    <w:rsid w:val="00A73F76"/>
    <w:rsid w:val="00A7460C"/>
    <w:rsid w:val="00A74DF0"/>
    <w:rsid w:val="00A774FC"/>
    <w:rsid w:val="00A77E03"/>
    <w:rsid w:val="00A9067D"/>
    <w:rsid w:val="00A91C37"/>
    <w:rsid w:val="00A93FD6"/>
    <w:rsid w:val="00A95170"/>
    <w:rsid w:val="00A95B27"/>
    <w:rsid w:val="00A96754"/>
    <w:rsid w:val="00A9689B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B68"/>
    <w:rsid w:val="00AD3756"/>
    <w:rsid w:val="00AD4967"/>
    <w:rsid w:val="00AD51EC"/>
    <w:rsid w:val="00AD5394"/>
    <w:rsid w:val="00AD71EB"/>
    <w:rsid w:val="00AE0FD7"/>
    <w:rsid w:val="00AE328F"/>
    <w:rsid w:val="00AE44D5"/>
    <w:rsid w:val="00AE5146"/>
    <w:rsid w:val="00AE71F7"/>
    <w:rsid w:val="00AE7464"/>
    <w:rsid w:val="00AF0020"/>
    <w:rsid w:val="00AF2E1A"/>
    <w:rsid w:val="00AF5104"/>
    <w:rsid w:val="00AF6876"/>
    <w:rsid w:val="00AF7B00"/>
    <w:rsid w:val="00B0160B"/>
    <w:rsid w:val="00B036E2"/>
    <w:rsid w:val="00B042F0"/>
    <w:rsid w:val="00B046E6"/>
    <w:rsid w:val="00B0772C"/>
    <w:rsid w:val="00B112C6"/>
    <w:rsid w:val="00B121AE"/>
    <w:rsid w:val="00B14929"/>
    <w:rsid w:val="00B15991"/>
    <w:rsid w:val="00B20ABD"/>
    <w:rsid w:val="00B20D66"/>
    <w:rsid w:val="00B21417"/>
    <w:rsid w:val="00B21D04"/>
    <w:rsid w:val="00B2408A"/>
    <w:rsid w:val="00B24799"/>
    <w:rsid w:val="00B24DAC"/>
    <w:rsid w:val="00B251DA"/>
    <w:rsid w:val="00B268A6"/>
    <w:rsid w:val="00B30072"/>
    <w:rsid w:val="00B31096"/>
    <w:rsid w:val="00B35A65"/>
    <w:rsid w:val="00B37610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5F8F"/>
    <w:rsid w:val="00B57477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66463"/>
    <w:rsid w:val="00B66CA4"/>
    <w:rsid w:val="00B70D36"/>
    <w:rsid w:val="00B71187"/>
    <w:rsid w:val="00B727FC"/>
    <w:rsid w:val="00B73AFD"/>
    <w:rsid w:val="00B749DF"/>
    <w:rsid w:val="00B74C10"/>
    <w:rsid w:val="00B75981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4E60"/>
    <w:rsid w:val="00B95D43"/>
    <w:rsid w:val="00B963DE"/>
    <w:rsid w:val="00B96B51"/>
    <w:rsid w:val="00B97E5D"/>
    <w:rsid w:val="00BA15FF"/>
    <w:rsid w:val="00BA1C23"/>
    <w:rsid w:val="00BA1FA6"/>
    <w:rsid w:val="00BA2616"/>
    <w:rsid w:val="00BA3C19"/>
    <w:rsid w:val="00BA4CD1"/>
    <w:rsid w:val="00BA6001"/>
    <w:rsid w:val="00BA64EA"/>
    <w:rsid w:val="00BA7D1C"/>
    <w:rsid w:val="00BA7E9C"/>
    <w:rsid w:val="00BB005A"/>
    <w:rsid w:val="00BB03ED"/>
    <w:rsid w:val="00BB1B65"/>
    <w:rsid w:val="00BB2980"/>
    <w:rsid w:val="00BB3A64"/>
    <w:rsid w:val="00BB3B08"/>
    <w:rsid w:val="00BB707A"/>
    <w:rsid w:val="00BC031E"/>
    <w:rsid w:val="00BC0D02"/>
    <w:rsid w:val="00BC15C2"/>
    <w:rsid w:val="00BC2E0A"/>
    <w:rsid w:val="00BC36BB"/>
    <w:rsid w:val="00BC5D4E"/>
    <w:rsid w:val="00BD099A"/>
    <w:rsid w:val="00BD406B"/>
    <w:rsid w:val="00BD4578"/>
    <w:rsid w:val="00BD4A9C"/>
    <w:rsid w:val="00BD4CE1"/>
    <w:rsid w:val="00BD5016"/>
    <w:rsid w:val="00BD60E2"/>
    <w:rsid w:val="00BD6743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1D5D"/>
    <w:rsid w:val="00BF4B01"/>
    <w:rsid w:val="00BF501D"/>
    <w:rsid w:val="00BF5115"/>
    <w:rsid w:val="00C0069B"/>
    <w:rsid w:val="00C01692"/>
    <w:rsid w:val="00C017D1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493D"/>
    <w:rsid w:val="00C17B88"/>
    <w:rsid w:val="00C2307F"/>
    <w:rsid w:val="00C23E4E"/>
    <w:rsid w:val="00C24120"/>
    <w:rsid w:val="00C2595E"/>
    <w:rsid w:val="00C2768F"/>
    <w:rsid w:val="00C332E7"/>
    <w:rsid w:val="00C35EFE"/>
    <w:rsid w:val="00C4051A"/>
    <w:rsid w:val="00C40824"/>
    <w:rsid w:val="00C40EA9"/>
    <w:rsid w:val="00C42BFB"/>
    <w:rsid w:val="00C42ED2"/>
    <w:rsid w:val="00C433AF"/>
    <w:rsid w:val="00C438F8"/>
    <w:rsid w:val="00C459C6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0FC7"/>
    <w:rsid w:val="00C629D8"/>
    <w:rsid w:val="00C62C5C"/>
    <w:rsid w:val="00C6478B"/>
    <w:rsid w:val="00C66E3E"/>
    <w:rsid w:val="00C702B0"/>
    <w:rsid w:val="00C73BCA"/>
    <w:rsid w:val="00C73CE0"/>
    <w:rsid w:val="00C76AE1"/>
    <w:rsid w:val="00C76D2C"/>
    <w:rsid w:val="00C77500"/>
    <w:rsid w:val="00C77E9F"/>
    <w:rsid w:val="00C80278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0A3"/>
    <w:rsid w:val="00CB14AC"/>
    <w:rsid w:val="00CB3698"/>
    <w:rsid w:val="00CB5B40"/>
    <w:rsid w:val="00CB651D"/>
    <w:rsid w:val="00CB68ED"/>
    <w:rsid w:val="00CB70B8"/>
    <w:rsid w:val="00CB7702"/>
    <w:rsid w:val="00CC0FBE"/>
    <w:rsid w:val="00CC24D7"/>
    <w:rsid w:val="00CC26F6"/>
    <w:rsid w:val="00CC4864"/>
    <w:rsid w:val="00CC4C39"/>
    <w:rsid w:val="00CC4F47"/>
    <w:rsid w:val="00CC5DCC"/>
    <w:rsid w:val="00CC6816"/>
    <w:rsid w:val="00CC7FB8"/>
    <w:rsid w:val="00CD0C47"/>
    <w:rsid w:val="00CD0C7D"/>
    <w:rsid w:val="00CD16EC"/>
    <w:rsid w:val="00CD7BB1"/>
    <w:rsid w:val="00CE034B"/>
    <w:rsid w:val="00CE2D32"/>
    <w:rsid w:val="00CE4787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05700"/>
    <w:rsid w:val="00D10462"/>
    <w:rsid w:val="00D10F69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493A"/>
    <w:rsid w:val="00D2517D"/>
    <w:rsid w:val="00D25FEE"/>
    <w:rsid w:val="00D273D6"/>
    <w:rsid w:val="00D30208"/>
    <w:rsid w:val="00D316CB"/>
    <w:rsid w:val="00D31816"/>
    <w:rsid w:val="00D32900"/>
    <w:rsid w:val="00D33936"/>
    <w:rsid w:val="00D34259"/>
    <w:rsid w:val="00D3502F"/>
    <w:rsid w:val="00D372B1"/>
    <w:rsid w:val="00D401CC"/>
    <w:rsid w:val="00D404BE"/>
    <w:rsid w:val="00D43FD1"/>
    <w:rsid w:val="00D46A6C"/>
    <w:rsid w:val="00D47CC3"/>
    <w:rsid w:val="00D5127D"/>
    <w:rsid w:val="00D53B03"/>
    <w:rsid w:val="00D5654A"/>
    <w:rsid w:val="00D573C1"/>
    <w:rsid w:val="00D578CA"/>
    <w:rsid w:val="00D6024E"/>
    <w:rsid w:val="00D61992"/>
    <w:rsid w:val="00D62A0F"/>
    <w:rsid w:val="00D62A5F"/>
    <w:rsid w:val="00D62BE7"/>
    <w:rsid w:val="00D63BAD"/>
    <w:rsid w:val="00D63F3C"/>
    <w:rsid w:val="00D6443E"/>
    <w:rsid w:val="00D64F31"/>
    <w:rsid w:val="00D65162"/>
    <w:rsid w:val="00D654F3"/>
    <w:rsid w:val="00D658C6"/>
    <w:rsid w:val="00D71FD0"/>
    <w:rsid w:val="00D72D66"/>
    <w:rsid w:val="00D730B6"/>
    <w:rsid w:val="00D76183"/>
    <w:rsid w:val="00D81E43"/>
    <w:rsid w:val="00D82C0E"/>
    <w:rsid w:val="00D82DB3"/>
    <w:rsid w:val="00D86469"/>
    <w:rsid w:val="00D865EA"/>
    <w:rsid w:val="00D91048"/>
    <w:rsid w:val="00D913A7"/>
    <w:rsid w:val="00D9303F"/>
    <w:rsid w:val="00D95116"/>
    <w:rsid w:val="00DA0E60"/>
    <w:rsid w:val="00DA11B3"/>
    <w:rsid w:val="00DA13FD"/>
    <w:rsid w:val="00DA17D1"/>
    <w:rsid w:val="00DA18A2"/>
    <w:rsid w:val="00DA2523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D71D1"/>
    <w:rsid w:val="00DE00E5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5EED"/>
    <w:rsid w:val="00DF614E"/>
    <w:rsid w:val="00DF7776"/>
    <w:rsid w:val="00E00CD7"/>
    <w:rsid w:val="00E00D66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02C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A3"/>
    <w:rsid w:val="00E219D6"/>
    <w:rsid w:val="00E22908"/>
    <w:rsid w:val="00E230BC"/>
    <w:rsid w:val="00E23297"/>
    <w:rsid w:val="00E237A1"/>
    <w:rsid w:val="00E2511A"/>
    <w:rsid w:val="00E26AC8"/>
    <w:rsid w:val="00E3092F"/>
    <w:rsid w:val="00E30EFD"/>
    <w:rsid w:val="00E34A2F"/>
    <w:rsid w:val="00E37531"/>
    <w:rsid w:val="00E40BFF"/>
    <w:rsid w:val="00E418F3"/>
    <w:rsid w:val="00E44D23"/>
    <w:rsid w:val="00E47553"/>
    <w:rsid w:val="00E508DE"/>
    <w:rsid w:val="00E53F7D"/>
    <w:rsid w:val="00E553B5"/>
    <w:rsid w:val="00E55BC1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819"/>
    <w:rsid w:val="00E67B99"/>
    <w:rsid w:val="00E70274"/>
    <w:rsid w:val="00E741F4"/>
    <w:rsid w:val="00E7433B"/>
    <w:rsid w:val="00E7476F"/>
    <w:rsid w:val="00E757DA"/>
    <w:rsid w:val="00E77F66"/>
    <w:rsid w:val="00E8037C"/>
    <w:rsid w:val="00E81404"/>
    <w:rsid w:val="00E81C17"/>
    <w:rsid w:val="00E81C32"/>
    <w:rsid w:val="00E839E2"/>
    <w:rsid w:val="00E85142"/>
    <w:rsid w:val="00E86A96"/>
    <w:rsid w:val="00E90915"/>
    <w:rsid w:val="00E915E7"/>
    <w:rsid w:val="00E91B9C"/>
    <w:rsid w:val="00E92327"/>
    <w:rsid w:val="00E93211"/>
    <w:rsid w:val="00E9481C"/>
    <w:rsid w:val="00E94BEF"/>
    <w:rsid w:val="00E9527B"/>
    <w:rsid w:val="00E96137"/>
    <w:rsid w:val="00EA0C72"/>
    <w:rsid w:val="00EA163B"/>
    <w:rsid w:val="00EA2C43"/>
    <w:rsid w:val="00EA3A4E"/>
    <w:rsid w:val="00EA3E05"/>
    <w:rsid w:val="00EA3EFD"/>
    <w:rsid w:val="00EA49EE"/>
    <w:rsid w:val="00EA5F0B"/>
    <w:rsid w:val="00EA6E90"/>
    <w:rsid w:val="00EA77B5"/>
    <w:rsid w:val="00EB1125"/>
    <w:rsid w:val="00EB45EA"/>
    <w:rsid w:val="00EB49C7"/>
    <w:rsid w:val="00EB4BF4"/>
    <w:rsid w:val="00EB531D"/>
    <w:rsid w:val="00EB6A79"/>
    <w:rsid w:val="00EC0A84"/>
    <w:rsid w:val="00EC1121"/>
    <w:rsid w:val="00EC1472"/>
    <w:rsid w:val="00EC19B2"/>
    <w:rsid w:val="00EC1A76"/>
    <w:rsid w:val="00EC45FF"/>
    <w:rsid w:val="00EC5BFA"/>
    <w:rsid w:val="00EC635D"/>
    <w:rsid w:val="00EC7929"/>
    <w:rsid w:val="00ED17F7"/>
    <w:rsid w:val="00ED1FD4"/>
    <w:rsid w:val="00ED20F7"/>
    <w:rsid w:val="00ED4083"/>
    <w:rsid w:val="00ED493D"/>
    <w:rsid w:val="00ED4EF3"/>
    <w:rsid w:val="00ED662D"/>
    <w:rsid w:val="00ED7335"/>
    <w:rsid w:val="00EE0FE9"/>
    <w:rsid w:val="00EE52FE"/>
    <w:rsid w:val="00EE5F90"/>
    <w:rsid w:val="00EF0A0A"/>
    <w:rsid w:val="00EF0B79"/>
    <w:rsid w:val="00EF2D35"/>
    <w:rsid w:val="00EF3930"/>
    <w:rsid w:val="00EF3A39"/>
    <w:rsid w:val="00EF5DAE"/>
    <w:rsid w:val="00EF704B"/>
    <w:rsid w:val="00F0064B"/>
    <w:rsid w:val="00F00889"/>
    <w:rsid w:val="00F01926"/>
    <w:rsid w:val="00F03A2F"/>
    <w:rsid w:val="00F04E57"/>
    <w:rsid w:val="00F07F25"/>
    <w:rsid w:val="00F11311"/>
    <w:rsid w:val="00F1211E"/>
    <w:rsid w:val="00F12333"/>
    <w:rsid w:val="00F15383"/>
    <w:rsid w:val="00F1569F"/>
    <w:rsid w:val="00F16270"/>
    <w:rsid w:val="00F16D98"/>
    <w:rsid w:val="00F17133"/>
    <w:rsid w:val="00F171E9"/>
    <w:rsid w:val="00F17268"/>
    <w:rsid w:val="00F178B1"/>
    <w:rsid w:val="00F2030B"/>
    <w:rsid w:val="00F232CB"/>
    <w:rsid w:val="00F23BCE"/>
    <w:rsid w:val="00F243A5"/>
    <w:rsid w:val="00F24F99"/>
    <w:rsid w:val="00F25990"/>
    <w:rsid w:val="00F278D5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203"/>
    <w:rsid w:val="00F46A88"/>
    <w:rsid w:val="00F470B3"/>
    <w:rsid w:val="00F4741F"/>
    <w:rsid w:val="00F503E6"/>
    <w:rsid w:val="00F50506"/>
    <w:rsid w:val="00F51431"/>
    <w:rsid w:val="00F51A83"/>
    <w:rsid w:val="00F5251F"/>
    <w:rsid w:val="00F53274"/>
    <w:rsid w:val="00F538BE"/>
    <w:rsid w:val="00F5429E"/>
    <w:rsid w:val="00F552EF"/>
    <w:rsid w:val="00F556D8"/>
    <w:rsid w:val="00F56A13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66C1"/>
    <w:rsid w:val="00F675E0"/>
    <w:rsid w:val="00F7066D"/>
    <w:rsid w:val="00F706CA"/>
    <w:rsid w:val="00F713C4"/>
    <w:rsid w:val="00F7162B"/>
    <w:rsid w:val="00F77D8D"/>
    <w:rsid w:val="00F81009"/>
    <w:rsid w:val="00F81588"/>
    <w:rsid w:val="00F8505C"/>
    <w:rsid w:val="00F85255"/>
    <w:rsid w:val="00F8578F"/>
    <w:rsid w:val="00F861F1"/>
    <w:rsid w:val="00F86FA3"/>
    <w:rsid w:val="00F87A6D"/>
    <w:rsid w:val="00F87E2D"/>
    <w:rsid w:val="00F903DF"/>
    <w:rsid w:val="00F933EC"/>
    <w:rsid w:val="00F9340A"/>
    <w:rsid w:val="00F94382"/>
    <w:rsid w:val="00F946F6"/>
    <w:rsid w:val="00F94995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219"/>
    <w:rsid w:val="00FA656E"/>
    <w:rsid w:val="00FB130B"/>
    <w:rsid w:val="00FB4262"/>
    <w:rsid w:val="00FB637F"/>
    <w:rsid w:val="00FB7F8F"/>
    <w:rsid w:val="00FC1613"/>
    <w:rsid w:val="00FC2569"/>
    <w:rsid w:val="00FC2E73"/>
    <w:rsid w:val="00FC42C1"/>
    <w:rsid w:val="00FC4AF4"/>
    <w:rsid w:val="00FC6C35"/>
    <w:rsid w:val="00FC7571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5827"/>
    <w:rsid w:val="00FF0F87"/>
    <w:rsid w:val="00FF10CB"/>
    <w:rsid w:val="00FF44EE"/>
    <w:rsid w:val="00FF56BC"/>
    <w:rsid w:val="00FF7D1E"/>
    <w:rsid w:val="00FF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Body Text 2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unhideWhenUsed/>
    <w:qFormat/>
    <w:rsid w:val="00C332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Ttulo6">
    <w:name w:val="heading 6"/>
    <w:basedOn w:val="Normal"/>
    <w:next w:val="Normal"/>
    <w:link w:val="Ttulo6Char"/>
    <w:unhideWhenUsed/>
    <w:qFormat/>
    <w:rsid w:val="00C332E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rsid w:val="00C332E7"/>
    <w:pPr>
      <w:keepNext/>
      <w:tabs>
        <w:tab w:val="num" w:pos="0"/>
      </w:tabs>
      <w:suppressAutoHyphens/>
      <w:jc w:val="center"/>
      <w:outlineLvl w:val="7"/>
    </w:pPr>
    <w:rPr>
      <w:rFonts w:ascii="Arial" w:hAnsi="Arial"/>
      <w:b/>
      <w:bCs/>
      <w:color w:val="003366"/>
      <w:sz w:val="22"/>
      <w:lang w:eastAsia="ar-SA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sz w:val="24"/>
      <w:lang/>
    </w:rPr>
  </w:style>
  <w:style w:type="table" w:styleId="Tabelacomgrade">
    <w:name w:val="Table Grid"/>
    <w:basedOn w:val="Tabelanormal"/>
    <w:uiPriority w:val="59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link w:val="TtuloChar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uiPriority w:val="99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character" w:customStyle="1" w:styleId="EstiloVerdana">
    <w:name w:val="Estilo Verdana"/>
    <w:rsid w:val="00E7433B"/>
    <w:rPr>
      <w:rFonts w:ascii="Arial" w:hAnsi="Arial"/>
    </w:rPr>
  </w:style>
  <w:style w:type="paragraph" w:styleId="PargrafodaLista">
    <w:name w:val="List Paragraph"/>
    <w:basedOn w:val="Normal"/>
    <w:uiPriority w:val="34"/>
    <w:qFormat/>
    <w:rsid w:val="008360B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2">
    <w:name w:val="Body Text 2"/>
    <w:basedOn w:val="Normal"/>
    <w:link w:val="Corpodetexto2Char"/>
    <w:uiPriority w:val="99"/>
    <w:rsid w:val="00234C2A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234C2A"/>
    <w:rPr>
      <w:sz w:val="28"/>
    </w:rPr>
  </w:style>
  <w:style w:type="paragraph" w:customStyle="1" w:styleId="Tit">
    <w:name w:val=".Tit"/>
    <w:rsid w:val="003858E1"/>
    <w:pPr>
      <w:spacing w:before="240" w:after="480"/>
      <w:jc w:val="both"/>
    </w:pPr>
    <w:rPr>
      <w:rFonts w:ascii="Verdana" w:hAnsi="Verdana" w:cs="Tahoma"/>
      <w:b/>
      <w:i/>
      <w:sz w:val="28"/>
      <w:szCs w:val="28"/>
    </w:rPr>
  </w:style>
  <w:style w:type="paragraph" w:customStyle="1" w:styleId="ParNum-aBol">
    <w:name w:val=".ParNum-aBol"/>
    <w:rsid w:val="003858E1"/>
    <w:pPr>
      <w:numPr>
        <w:numId w:val="10"/>
      </w:numPr>
      <w:spacing w:before="20" w:after="20" w:line="320" w:lineRule="exact"/>
      <w:jc w:val="both"/>
    </w:pPr>
    <w:rPr>
      <w:rFonts w:ascii="Arial" w:hAnsi="Arial"/>
      <w:sz w:val="22"/>
      <w:szCs w:val="22"/>
    </w:rPr>
  </w:style>
  <w:style w:type="character" w:customStyle="1" w:styleId="RodapChar">
    <w:name w:val="Rodapé Char"/>
    <w:link w:val="Rodap"/>
    <w:rsid w:val="003858E1"/>
    <w:rPr>
      <w:sz w:val="28"/>
    </w:rPr>
  </w:style>
  <w:style w:type="paragraph" w:styleId="Corpodetexto3">
    <w:name w:val="Body Text 3"/>
    <w:basedOn w:val="Normal"/>
    <w:link w:val="Corpodetexto3Char"/>
    <w:rsid w:val="003D20E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3D20E7"/>
    <w:rPr>
      <w:sz w:val="16"/>
      <w:szCs w:val="16"/>
    </w:rPr>
  </w:style>
  <w:style w:type="character" w:customStyle="1" w:styleId="Ttulo4Char">
    <w:name w:val="Título 4 Char"/>
    <w:link w:val="Ttulo4"/>
    <w:semiHidden/>
    <w:rsid w:val="00C332E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C332E7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8Char">
    <w:name w:val="Título 8 Char"/>
    <w:link w:val="Ttulo8"/>
    <w:rsid w:val="00C332E7"/>
    <w:rPr>
      <w:rFonts w:ascii="Arial" w:hAnsi="Arial"/>
      <w:b/>
      <w:bCs/>
      <w:color w:val="003366"/>
      <w:sz w:val="22"/>
      <w:lang w:eastAsia="ar-SA"/>
    </w:rPr>
  </w:style>
  <w:style w:type="character" w:customStyle="1" w:styleId="WW8Num2z0">
    <w:name w:val="WW8Num2z0"/>
    <w:rsid w:val="00C332E7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C332E7"/>
  </w:style>
  <w:style w:type="character" w:customStyle="1" w:styleId="WW-Absatz-Standardschriftart">
    <w:name w:val="WW-Absatz-Standardschriftart"/>
    <w:rsid w:val="00C332E7"/>
  </w:style>
  <w:style w:type="character" w:customStyle="1" w:styleId="WW-Absatz-Standardschriftart1">
    <w:name w:val="WW-Absatz-Standardschriftart1"/>
    <w:rsid w:val="00C332E7"/>
  </w:style>
  <w:style w:type="character" w:customStyle="1" w:styleId="WW-Absatz-Standardschriftart11">
    <w:name w:val="WW-Absatz-Standardschriftart11"/>
    <w:rsid w:val="00C332E7"/>
  </w:style>
  <w:style w:type="character" w:customStyle="1" w:styleId="WW-Absatz-Standardschriftart111">
    <w:name w:val="WW-Absatz-Standardschriftart111"/>
    <w:rsid w:val="00C332E7"/>
  </w:style>
  <w:style w:type="character" w:customStyle="1" w:styleId="Fontepargpadro2">
    <w:name w:val="Fonte parág. padrão2"/>
    <w:rsid w:val="00C332E7"/>
  </w:style>
  <w:style w:type="character" w:customStyle="1" w:styleId="WW-Absatz-Standardschriftart1111">
    <w:name w:val="WW-Absatz-Standardschriftart1111"/>
    <w:rsid w:val="00C332E7"/>
  </w:style>
  <w:style w:type="character" w:customStyle="1" w:styleId="WW-Absatz-Standardschriftart11111">
    <w:name w:val="WW-Absatz-Standardschriftart11111"/>
    <w:rsid w:val="00C332E7"/>
  </w:style>
  <w:style w:type="character" w:customStyle="1" w:styleId="WW-Absatz-Standardschriftart111111">
    <w:name w:val="WW-Absatz-Standardschriftart111111"/>
    <w:rsid w:val="00C332E7"/>
  </w:style>
  <w:style w:type="character" w:customStyle="1" w:styleId="WW-Absatz-Standardschriftart1111111">
    <w:name w:val="WW-Absatz-Standardschriftart1111111"/>
    <w:rsid w:val="00C332E7"/>
  </w:style>
  <w:style w:type="character" w:customStyle="1" w:styleId="WW-Absatz-Standardschriftart11111111">
    <w:name w:val="WW-Absatz-Standardschriftart11111111"/>
    <w:rsid w:val="00C332E7"/>
  </w:style>
  <w:style w:type="character" w:customStyle="1" w:styleId="WW-Absatz-Standardschriftart111111111">
    <w:name w:val="WW-Absatz-Standardschriftart111111111"/>
    <w:rsid w:val="00C332E7"/>
  </w:style>
  <w:style w:type="character" w:customStyle="1" w:styleId="WW-Absatz-Standardschriftart1111111111">
    <w:name w:val="WW-Absatz-Standardschriftart1111111111"/>
    <w:rsid w:val="00C332E7"/>
  </w:style>
  <w:style w:type="character" w:customStyle="1" w:styleId="WW8Num1z0">
    <w:name w:val="WW8Num1z0"/>
    <w:rsid w:val="00C332E7"/>
    <w:rPr>
      <w:rFonts w:ascii="Symbol" w:hAnsi="Symbol" w:cs="StarSymbol"/>
      <w:sz w:val="18"/>
      <w:szCs w:val="18"/>
    </w:rPr>
  </w:style>
  <w:style w:type="character" w:customStyle="1" w:styleId="Fontepargpadro1">
    <w:name w:val="Fonte parág. padrão1"/>
    <w:rsid w:val="00C332E7"/>
  </w:style>
  <w:style w:type="character" w:styleId="Nmerodepgina">
    <w:name w:val="page number"/>
    <w:basedOn w:val="Fontepargpadro1"/>
    <w:rsid w:val="00C332E7"/>
  </w:style>
  <w:style w:type="character" w:customStyle="1" w:styleId="WW8Num13z0">
    <w:name w:val="WW8Num13z0"/>
    <w:rsid w:val="00C332E7"/>
    <w:rPr>
      <w:rFonts w:ascii="Times New Roman" w:eastAsia="Times New Roman" w:hAnsi="Times New Roman" w:cs="Times New Roman"/>
    </w:rPr>
  </w:style>
  <w:style w:type="character" w:customStyle="1" w:styleId="Smbolosdenumerao">
    <w:name w:val="Símbolos de numeração"/>
    <w:rsid w:val="00C332E7"/>
  </w:style>
  <w:style w:type="character" w:customStyle="1" w:styleId="WW8Num12z0">
    <w:name w:val="WW8Num12z0"/>
    <w:rsid w:val="00C332E7"/>
    <w:rPr>
      <w:rFonts w:ascii="Symbol" w:hAnsi="Symbol"/>
    </w:rPr>
  </w:style>
  <w:style w:type="paragraph" w:customStyle="1" w:styleId="Captulo">
    <w:name w:val="Capítulo"/>
    <w:basedOn w:val="Normal"/>
    <w:next w:val="Corpodetexto"/>
    <w:rsid w:val="00C332E7"/>
    <w:pPr>
      <w:keepNext/>
      <w:suppressAutoHyphens/>
      <w:spacing w:before="240" w:after="120"/>
    </w:pPr>
    <w:rPr>
      <w:rFonts w:ascii="Arial" w:eastAsia="Lucida Sans Unicode" w:hAnsi="Arial" w:cs="Tahoma"/>
      <w:szCs w:val="28"/>
      <w:lang w:eastAsia="ar-SA"/>
    </w:rPr>
  </w:style>
  <w:style w:type="paragraph" w:styleId="Lista">
    <w:name w:val="List"/>
    <w:basedOn w:val="Corpodetexto"/>
    <w:rsid w:val="00C332E7"/>
    <w:pPr>
      <w:suppressAutoHyphens/>
      <w:spacing w:after="0" w:line="360" w:lineRule="auto"/>
      <w:jc w:val="both"/>
    </w:pPr>
    <w:rPr>
      <w:rFonts w:ascii="Arial" w:hAnsi="Arial" w:cs="Tahoma"/>
      <w:sz w:val="24"/>
      <w:szCs w:val="24"/>
      <w:lang w:eastAsia="ar-SA"/>
    </w:rPr>
  </w:style>
  <w:style w:type="paragraph" w:customStyle="1" w:styleId="Legenda2">
    <w:name w:val="Legenda2"/>
    <w:basedOn w:val="Normal"/>
    <w:rsid w:val="00C332E7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C332E7"/>
    <w:pPr>
      <w:suppressLineNumbers/>
      <w:suppressAutoHyphens/>
    </w:pPr>
    <w:rPr>
      <w:rFonts w:cs="Tahoma"/>
      <w:sz w:val="20"/>
      <w:lang w:eastAsia="ar-SA"/>
    </w:rPr>
  </w:style>
  <w:style w:type="paragraph" w:customStyle="1" w:styleId="Legenda1">
    <w:name w:val="Legenda1"/>
    <w:basedOn w:val="Normal"/>
    <w:rsid w:val="00C332E7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C332E7"/>
    <w:pPr>
      <w:suppressAutoHyphens/>
      <w:spacing w:before="60" w:after="60"/>
      <w:ind w:left="2990" w:hanging="2990"/>
      <w:jc w:val="both"/>
    </w:pPr>
    <w:rPr>
      <w:rFonts w:ascii="Arial" w:hAnsi="Arial"/>
      <w:b/>
      <w:sz w:val="22"/>
      <w:szCs w:val="24"/>
      <w:lang w:eastAsia="ar-SA"/>
    </w:rPr>
  </w:style>
  <w:style w:type="character" w:customStyle="1" w:styleId="SubttuloChar">
    <w:name w:val="Subtítulo Char"/>
    <w:link w:val="Subttulo"/>
    <w:rsid w:val="00C332E7"/>
    <w:rPr>
      <w:rFonts w:ascii="Arial" w:hAnsi="Arial"/>
      <w:b/>
      <w:sz w:val="22"/>
      <w:szCs w:val="24"/>
      <w:lang w:eastAsia="ar-SA"/>
    </w:rPr>
  </w:style>
  <w:style w:type="paragraph" w:customStyle="1" w:styleId="Contedodatabela">
    <w:name w:val="Conteúdo da tabela"/>
    <w:basedOn w:val="Normal"/>
    <w:rsid w:val="00C332E7"/>
    <w:pPr>
      <w:suppressLineNumbers/>
      <w:suppressAutoHyphens/>
    </w:pPr>
    <w:rPr>
      <w:sz w:val="24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C332E7"/>
    <w:pPr>
      <w:suppressAutoHyphens/>
    </w:pPr>
    <w:rPr>
      <w:sz w:val="20"/>
      <w:lang w:eastAsia="ar-SA"/>
    </w:rPr>
  </w:style>
  <w:style w:type="character" w:customStyle="1" w:styleId="TextodenotaderodapChar">
    <w:name w:val="Texto de nota de rodapé Char"/>
    <w:link w:val="Textodenotaderodap"/>
    <w:rsid w:val="00C332E7"/>
    <w:rPr>
      <w:lang w:eastAsia="ar-SA"/>
    </w:rPr>
  </w:style>
  <w:style w:type="paragraph" w:customStyle="1" w:styleId="Ttulodatabela">
    <w:name w:val="Título da tabela"/>
    <w:basedOn w:val="Contedodatabela"/>
    <w:rsid w:val="00C332E7"/>
    <w:pPr>
      <w:jc w:val="center"/>
    </w:pPr>
    <w:rPr>
      <w:b/>
      <w:bCs/>
    </w:rPr>
  </w:style>
  <w:style w:type="character" w:customStyle="1" w:styleId="TextodebaloChar">
    <w:name w:val="Texto de balão Char"/>
    <w:link w:val="Textodebalo"/>
    <w:uiPriority w:val="99"/>
    <w:semiHidden/>
    <w:rsid w:val="00C332E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9C6DB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9C6DB6"/>
    <w:rPr>
      <w:sz w:val="16"/>
      <w:szCs w:val="16"/>
    </w:rPr>
  </w:style>
  <w:style w:type="paragraph" w:customStyle="1" w:styleId="Livro">
    <w:name w:val="Livro"/>
    <w:basedOn w:val="Normal"/>
    <w:link w:val="LivroChar"/>
    <w:qFormat/>
    <w:rsid w:val="0029681A"/>
    <w:pPr>
      <w:spacing w:before="120" w:after="120"/>
      <w:jc w:val="center"/>
      <w:outlineLvl w:val="0"/>
    </w:pPr>
    <w:rPr>
      <w:rFonts w:ascii="Arial" w:hAnsi="Arial" w:cs="Arial"/>
      <w:b/>
      <w:caps/>
      <w:sz w:val="24"/>
      <w:szCs w:val="24"/>
    </w:rPr>
  </w:style>
  <w:style w:type="character" w:customStyle="1" w:styleId="LivroChar">
    <w:name w:val="Livro Char"/>
    <w:link w:val="Livro"/>
    <w:rsid w:val="0029681A"/>
    <w:rPr>
      <w:rFonts w:ascii="Arial" w:hAnsi="Arial" w:cs="Arial"/>
      <w:b/>
      <w:caps/>
      <w:sz w:val="24"/>
      <w:szCs w:val="24"/>
    </w:rPr>
  </w:style>
  <w:style w:type="character" w:customStyle="1" w:styleId="CabealhoChar">
    <w:name w:val="Cabeçalho Char"/>
    <w:link w:val="Cabealho"/>
    <w:uiPriority w:val="99"/>
    <w:rsid w:val="00CC24D7"/>
    <w:rPr>
      <w:sz w:val="28"/>
    </w:rPr>
  </w:style>
  <w:style w:type="character" w:customStyle="1" w:styleId="TtuloChar">
    <w:name w:val="Título Char"/>
    <w:link w:val="Ttulo"/>
    <w:rsid w:val="00CC24D7"/>
    <w:rPr>
      <w:b/>
      <w:sz w:val="36"/>
      <w:szCs w:val="24"/>
    </w:rPr>
  </w:style>
  <w:style w:type="character" w:customStyle="1" w:styleId="apple-converted-space">
    <w:name w:val="apple-converted-space"/>
    <w:rsid w:val="00F278D5"/>
  </w:style>
  <w:style w:type="paragraph" w:customStyle="1" w:styleId="Style2">
    <w:name w:val="Style2"/>
    <w:basedOn w:val="Normal"/>
    <w:uiPriority w:val="99"/>
    <w:rsid w:val="00A07BEC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A07BEC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2">
    <w:name w:val="Font Style12"/>
    <w:uiPriority w:val="99"/>
    <w:rsid w:val="00A07BEC"/>
    <w:rPr>
      <w:rFonts w:ascii="Arial" w:hAnsi="Arial" w:cs="Arial"/>
      <w:color w:val="000000"/>
      <w:sz w:val="22"/>
      <w:szCs w:val="22"/>
    </w:rPr>
  </w:style>
  <w:style w:type="paragraph" w:customStyle="1" w:styleId="Default">
    <w:name w:val="Default"/>
    <w:rsid w:val="002F62F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lourdes.sp.gov.br" TargetMode="External"/><Relationship Id="rId1" Type="http://schemas.openxmlformats.org/officeDocument/2006/relationships/hyperlink" Target="mailto:contabilidade@lourdes.sp.gov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6B125-6E4D-4ADD-B4FF-D46EA312E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936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5984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6946890</vt:i4>
      </vt:variant>
      <vt:variant>
        <vt:i4>0</vt:i4>
      </vt:variant>
      <vt:variant>
        <vt:i4>0</vt:i4>
      </vt:variant>
      <vt:variant>
        <vt:i4>5</vt:i4>
      </vt:variant>
      <vt:variant>
        <vt:lpwstr>mailto:contabilidade@lourdes.sp.gov.br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User</dc:creator>
  <cp:lastModifiedBy>User</cp:lastModifiedBy>
  <cp:revision>3</cp:revision>
  <cp:lastPrinted>2019-10-07T17:45:00Z</cp:lastPrinted>
  <dcterms:created xsi:type="dcterms:W3CDTF">2019-10-07T17:34:00Z</dcterms:created>
  <dcterms:modified xsi:type="dcterms:W3CDTF">2019-10-07T17:50:00Z</dcterms:modified>
</cp:coreProperties>
</file>