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left"/>
        <w:rPr>
          <w:b/>
          <w:b/>
          <w:sz w:val="24"/>
          <w:szCs w:val="24"/>
        </w:rPr>
      </w:pPr>
      <w:r>
        <w:rPr>
          <w:b/>
          <w:sz w:val="24"/>
          <w:szCs w:val="24"/>
        </w:rPr>
      </w:r>
    </w:p>
    <w:p>
      <w:pPr>
        <w:pStyle w:val="Normal"/>
        <w:ind w:left="0" w:right="0" w:hanging="0"/>
        <w:jc w:val="left"/>
        <w:rPr>
          <w:sz w:val="22"/>
          <w:szCs w:val="22"/>
        </w:rPr>
      </w:pPr>
      <w:r>
        <w:rPr>
          <w:b w:val="false"/>
          <w:bCs w:val="false"/>
          <w:sz w:val="22"/>
          <w:szCs w:val="22"/>
        </w:rPr>
        <w:t>REINF /GABINETE JOELSON DO POTE</w:t>
      </w:r>
    </w:p>
    <w:p>
      <w:pPr>
        <w:pStyle w:val="Normal"/>
        <w:jc w:val="left"/>
        <w:rPr>
          <w:b w:val="false"/>
          <w:b w:val="false"/>
          <w:bCs w:val="false"/>
          <w:sz w:val="22"/>
          <w:szCs w:val="22"/>
        </w:rPr>
      </w:pPr>
      <w:r>
        <w:rPr>
          <w:b w:val="false"/>
          <w:bCs w:val="false"/>
          <w:sz w:val="22"/>
          <w:szCs w:val="22"/>
        </w:rPr>
      </w:r>
    </w:p>
    <w:p>
      <w:pPr>
        <w:pStyle w:val="Normal"/>
        <w:jc w:val="right"/>
        <w:rPr>
          <w:sz w:val="22"/>
          <w:szCs w:val="22"/>
        </w:rPr>
      </w:pPr>
      <w:r>
        <w:rPr>
          <w:b w:val="false"/>
          <w:bCs w:val="false"/>
          <w:sz w:val="22"/>
          <w:szCs w:val="22"/>
        </w:rPr>
        <w:t>Nova Friburgo, 07 de Julho de 2021.</w:t>
      </w:r>
    </w:p>
    <w:p>
      <w:pPr>
        <w:pStyle w:val="Normal"/>
        <w:jc w:val="left"/>
        <w:rPr>
          <w:sz w:val="22"/>
          <w:szCs w:val="22"/>
        </w:rPr>
      </w:pPr>
      <w:r>
        <w:rPr>
          <w:b w:val="false"/>
          <w:bCs w:val="false"/>
          <w:sz w:val="22"/>
          <w:szCs w:val="22"/>
        </w:rPr>
        <w:t>Exmo. Sr. Vereador Wellington Moreira</w:t>
      </w:r>
    </w:p>
    <w:p>
      <w:pPr>
        <w:pStyle w:val="Normal"/>
        <w:jc w:val="left"/>
        <w:rPr>
          <w:sz w:val="22"/>
          <w:szCs w:val="22"/>
        </w:rPr>
      </w:pPr>
      <w:r>
        <w:rPr>
          <w:b w:val="false"/>
          <w:bCs w:val="false"/>
          <w:sz w:val="22"/>
          <w:szCs w:val="22"/>
        </w:rPr>
        <w:t>Presidente da Câmara Municipal de Nova Friburgo</w:t>
      </w:r>
      <w:r>
        <w:rPr>
          <w:b/>
          <w:bCs w:val="false"/>
          <w:sz w:val="22"/>
          <w:szCs w:val="22"/>
        </w:rPr>
        <w:t>.</w:t>
      </w:r>
    </w:p>
    <w:p>
      <w:pPr>
        <w:pStyle w:val="Normal"/>
        <w:jc w:val="left"/>
        <w:rPr>
          <w:b/>
          <w:b/>
          <w:sz w:val="22"/>
          <w:szCs w:val="22"/>
        </w:rPr>
      </w:pPr>
      <w:r>
        <w:rPr>
          <w:b/>
          <w:sz w:val="22"/>
          <w:szCs w:val="22"/>
        </w:rPr>
      </w:r>
    </w:p>
    <w:p>
      <w:pPr>
        <w:pStyle w:val="Normal"/>
        <w:jc w:val="left"/>
        <w:rPr>
          <w:sz w:val="22"/>
          <w:szCs w:val="22"/>
        </w:rPr>
      </w:pPr>
      <w:r>
        <w:rPr>
          <w:sz w:val="22"/>
          <w:szCs w:val="22"/>
        </w:rPr>
      </w:r>
    </w:p>
    <w:p>
      <w:pPr>
        <w:pStyle w:val="Normal"/>
        <w:jc w:val="both"/>
        <w:rPr>
          <w:rStyle w:val="Nfase"/>
          <w:rFonts w:eastAsia="Tahoma" w:cs="Tahoma"/>
          <w:b/>
          <w:b/>
          <w:bCs/>
          <w:i w:val="false"/>
          <w:i w:val="false"/>
          <w:iCs w:val="false"/>
          <w:sz w:val="22"/>
          <w:szCs w:val="22"/>
        </w:rPr>
      </w:pPr>
      <w:r>
        <w:rPr>
          <w:sz w:val="22"/>
          <w:szCs w:val="22"/>
        </w:rPr>
        <w:tab/>
        <w:tab/>
      </w:r>
      <w:r>
        <w:rPr>
          <w:rStyle w:val="Nfase"/>
          <w:rFonts w:eastAsia="Tahoma" w:cs="Tahoma"/>
          <w:b w:val="false"/>
          <w:bCs w:val="false"/>
          <w:i w:val="false"/>
          <w:iCs w:val="false"/>
          <w:sz w:val="22"/>
          <w:szCs w:val="22"/>
        </w:rPr>
        <w:t xml:space="preserve">REQUEIRO, dentro das normas regimentais, PEDIDO DE INFORMAÇÃO com a Prefeitura Municipal de Nova Friburgo, solicitando ao Chefe do Executivo e aos respectivos setores responsáveis informações e esclarecimentos sobre a </w:t>
      </w:r>
      <w:r>
        <w:rPr>
          <w:rStyle w:val="Nfase"/>
          <w:rFonts w:eastAsia="Tahoma" w:cs="Tahoma"/>
          <w:b/>
          <w:bCs/>
          <w:i w:val="false"/>
          <w:iCs w:val="false"/>
          <w:sz w:val="22"/>
          <w:szCs w:val="22"/>
        </w:rPr>
        <w:t xml:space="preserve">Movimentação de Terra realizada pela Prefeitura Municipal de Nova Friburgo no terreno de propriedade da municipalidade situado em Córrego D’antas as margens da Avenida Antônio Mario de Azevedo, coordenadas UTM 23 K 752332.57 mE 7536605.19 mS. </w:t>
      </w:r>
    </w:p>
    <w:p>
      <w:pPr>
        <w:pStyle w:val="Normal"/>
        <w:jc w:val="both"/>
        <w:rPr>
          <w:rStyle w:val="Nfase"/>
          <w:rFonts w:eastAsia="Tahoma" w:cs="Tahoma"/>
          <w:b/>
          <w:b/>
          <w:bCs/>
          <w:i w:val="false"/>
          <w:i w:val="false"/>
          <w:iCs w:val="false"/>
          <w:sz w:val="22"/>
          <w:szCs w:val="22"/>
        </w:rPr>
      </w:pPr>
      <w:r>
        <w:rPr>
          <w:rFonts w:eastAsia="Tahoma" w:cs="Tahoma"/>
          <w:b/>
          <w:bCs/>
          <w:i w:val="false"/>
          <w:iCs w:val="false"/>
          <w:sz w:val="22"/>
          <w:szCs w:val="22"/>
        </w:rPr>
      </w:r>
    </w:p>
    <w:p>
      <w:pPr>
        <w:pStyle w:val="Normal"/>
        <w:jc w:val="both"/>
        <w:rPr/>
      </w:pPr>
      <w:r>
        <w:rPr>
          <w:rStyle w:val="Nfase"/>
          <w:rFonts w:eastAsia="Tahoma" w:cs="Tahoma"/>
          <w:b w:val="false"/>
          <w:bCs w:val="false"/>
          <w:i w:val="false"/>
          <w:iCs w:val="false"/>
          <w:sz w:val="22"/>
          <w:szCs w:val="22"/>
        </w:rPr>
        <w:t>1- Número do processo que aprovou o respectivo movimento de terra;</w:t>
      </w:r>
    </w:p>
    <w:p>
      <w:pPr>
        <w:pStyle w:val="Normal"/>
        <w:jc w:val="both"/>
        <w:rPr>
          <w:rFonts w:ascii="Times New Roman" w:hAnsi="Times New Roman" w:cs="Tahoma"/>
          <w:b w:val="false"/>
          <w:b w:val="false"/>
          <w:bCs w:val="false"/>
          <w:i w:val="false"/>
          <w:i w:val="false"/>
          <w:iCs w:val="false"/>
          <w:sz w:val="22"/>
          <w:szCs w:val="22"/>
        </w:rPr>
      </w:pPr>
      <w:r>
        <w:rPr>
          <w:rFonts w:cs="Tahoma"/>
          <w:b w:val="false"/>
          <w:bCs w:val="false"/>
          <w:i w:val="false"/>
          <w:iCs w:val="false"/>
          <w:sz w:val="22"/>
          <w:szCs w:val="22"/>
        </w:rPr>
      </w:r>
    </w:p>
    <w:p>
      <w:pPr>
        <w:pStyle w:val="Normal"/>
        <w:jc w:val="both"/>
        <w:rPr>
          <w:rFonts w:ascii="Times New Roman" w:hAnsi="Times New Roman" w:cs="Tahoma"/>
          <w:b w:val="false"/>
          <w:b w:val="false"/>
          <w:bCs w:val="false"/>
          <w:i w:val="false"/>
          <w:i w:val="false"/>
          <w:iCs w:val="false"/>
          <w:sz w:val="24"/>
          <w:szCs w:val="24"/>
        </w:rPr>
      </w:pPr>
      <w:r>
        <w:rPr>
          <w:rStyle w:val="Nfase"/>
          <w:rFonts w:eastAsia="Tahoma" w:cs="Tahoma"/>
          <w:b w:val="false"/>
          <w:bCs w:val="false"/>
          <w:i w:val="false"/>
          <w:iCs w:val="false"/>
          <w:sz w:val="22"/>
          <w:szCs w:val="22"/>
        </w:rPr>
        <w:t>2 – Data da entrada do processo do movimento de terra;</w:t>
      </w:r>
    </w:p>
    <w:p>
      <w:pPr>
        <w:pStyle w:val="Normal"/>
        <w:jc w:val="both"/>
        <w:rPr>
          <w:rFonts w:ascii="Times New Roman" w:hAnsi="Times New Roman" w:cs="Tahoma"/>
          <w:b w:val="false"/>
          <w:b w:val="false"/>
          <w:bCs w:val="false"/>
          <w:i w:val="false"/>
          <w:i w:val="false"/>
          <w:iCs w:val="false"/>
          <w:sz w:val="22"/>
          <w:szCs w:val="22"/>
        </w:rPr>
      </w:pPr>
      <w:r>
        <w:rPr>
          <w:rFonts w:cs="Tahoma"/>
          <w:b w:val="false"/>
          <w:bCs w:val="false"/>
          <w:i w:val="false"/>
          <w:iCs w:val="false"/>
          <w:sz w:val="22"/>
          <w:szCs w:val="22"/>
        </w:rPr>
      </w:r>
    </w:p>
    <w:p>
      <w:pPr>
        <w:pStyle w:val="Normal"/>
        <w:jc w:val="both"/>
        <w:rPr>
          <w:rFonts w:ascii="Times New Roman" w:hAnsi="Times New Roman" w:cs="Tahoma"/>
          <w:b w:val="false"/>
          <w:b w:val="false"/>
          <w:bCs w:val="false"/>
          <w:i w:val="false"/>
          <w:i w:val="false"/>
          <w:iCs w:val="false"/>
          <w:sz w:val="24"/>
          <w:szCs w:val="24"/>
        </w:rPr>
      </w:pPr>
      <w:r>
        <w:rPr>
          <w:rStyle w:val="Nfase"/>
          <w:rFonts w:eastAsia="Tahoma" w:cs="Tahoma"/>
          <w:b w:val="false"/>
          <w:bCs w:val="false"/>
          <w:i w:val="false"/>
          <w:iCs w:val="false"/>
          <w:sz w:val="22"/>
          <w:szCs w:val="22"/>
        </w:rPr>
        <w:t xml:space="preserve">3- Data da aprovação do processo de movimento de terra; </w:t>
      </w:r>
    </w:p>
    <w:p>
      <w:pPr>
        <w:pStyle w:val="Normal"/>
        <w:jc w:val="both"/>
        <w:rPr>
          <w:rFonts w:ascii="Times New Roman" w:hAnsi="Times New Roman" w:cs="Tahoma"/>
          <w:b w:val="false"/>
          <w:b w:val="false"/>
          <w:bCs w:val="false"/>
          <w:i w:val="false"/>
          <w:i w:val="false"/>
          <w:iCs w:val="false"/>
          <w:sz w:val="22"/>
          <w:szCs w:val="22"/>
        </w:rPr>
      </w:pPr>
      <w:r>
        <w:rPr>
          <w:rFonts w:cs="Tahoma"/>
          <w:b w:val="false"/>
          <w:bCs w:val="false"/>
          <w:i w:val="false"/>
          <w:iCs w:val="false"/>
          <w:sz w:val="22"/>
          <w:szCs w:val="22"/>
        </w:rPr>
      </w:r>
    </w:p>
    <w:p>
      <w:pPr>
        <w:pStyle w:val="Normal"/>
        <w:jc w:val="both"/>
        <w:rPr>
          <w:rFonts w:ascii="Times New Roman" w:hAnsi="Times New Roman" w:cs="Tahoma"/>
          <w:b w:val="false"/>
          <w:b w:val="false"/>
          <w:bCs w:val="false"/>
          <w:i w:val="false"/>
          <w:i w:val="false"/>
          <w:iCs w:val="false"/>
          <w:sz w:val="24"/>
          <w:szCs w:val="24"/>
        </w:rPr>
      </w:pPr>
      <w:r>
        <w:rPr>
          <w:rStyle w:val="Nfase"/>
          <w:rFonts w:eastAsia="Tahoma" w:cs="Tahoma"/>
          <w:b w:val="false"/>
          <w:bCs w:val="false"/>
          <w:i w:val="false"/>
          <w:iCs w:val="false"/>
          <w:sz w:val="22"/>
          <w:szCs w:val="22"/>
        </w:rPr>
        <w:t>4 - Nome do Profissional responsável pelo movimento de terra;</w:t>
      </w:r>
    </w:p>
    <w:p>
      <w:pPr>
        <w:pStyle w:val="Normal"/>
        <w:jc w:val="both"/>
        <w:rPr>
          <w:rFonts w:ascii="Times New Roman" w:hAnsi="Times New Roman" w:cs="Tahoma"/>
          <w:b w:val="false"/>
          <w:b w:val="false"/>
          <w:bCs w:val="false"/>
          <w:i w:val="false"/>
          <w:i w:val="false"/>
          <w:iCs w:val="false"/>
          <w:sz w:val="22"/>
          <w:szCs w:val="22"/>
        </w:rPr>
      </w:pPr>
      <w:r>
        <w:rPr>
          <w:rFonts w:cs="Tahoma"/>
          <w:b w:val="false"/>
          <w:bCs w:val="false"/>
          <w:i w:val="false"/>
          <w:iCs w:val="false"/>
          <w:sz w:val="22"/>
          <w:szCs w:val="22"/>
        </w:rPr>
      </w:r>
    </w:p>
    <w:p>
      <w:pPr>
        <w:pStyle w:val="Normal"/>
        <w:jc w:val="both"/>
        <w:rPr>
          <w:rFonts w:ascii="Times New Roman" w:hAnsi="Times New Roman" w:cs="Tahoma"/>
          <w:b w:val="false"/>
          <w:b w:val="false"/>
          <w:bCs w:val="false"/>
          <w:i w:val="false"/>
          <w:i w:val="false"/>
          <w:iCs w:val="false"/>
          <w:sz w:val="24"/>
          <w:szCs w:val="24"/>
        </w:rPr>
      </w:pPr>
      <w:r>
        <w:rPr>
          <w:rStyle w:val="Nfase"/>
          <w:rFonts w:eastAsia="Tahoma" w:cs="Tahoma"/>
          <w:b w:val="false"/>
          <w:bCs w:val="false"/>
          <w:i w:val="false"/>
          <w:iCs w:val="false"/>
          <w:sz w:val="22"/>
          <w:szCs w:val="22"/>
        </w:rPr>
        <w:t>5- Cópia da ART referente a este movimento de terra;</w:t>
      </w:r>
    </w:p>
    <w:p>
      <w:pPr>
        <w:pStyle w:val="Normal"/>
        <w:jc w:val="both"/>
        <w:rPr>
          <w:rFonts w:ascii="Times New Roman" w:hAnsi="Times New Roman" w:cs="Tahoma"/>
          <w:b w:val="false"/>
          <w:b w:val="false"/>
          <w:bCs w:val="false"/>
          <w:i w:val="false"/>
          <w:i w:val="false"/>
          <w:iCs w:val="false"/>
          <w:sz w:val="22"/>
          <w:szCs w:val="22"/>
        </w:rPr>
      </w:pPr>
      <w:r>
        <w:rPr>
          <w:rFonts w:cs="Tahoma"/>
          <w:b w:val="false"/>
          <w:bCs w:val="false"/>
          <w:i w:val="false"/>
          <w:iCs w:val="false"/>
          <w:sz w:val="22"/>
          <w:szCs w:val="22"/>
        </w:rPr>
      </w:r>
    </w:p>
    <w:p>
      <w:pPr>
        <w:pStyle w:val="Normal"/>
        <w:jc w:val="both"/>
        <w:rPr>
          <w:rFonts w:ascii="Times New Roman" w:hAnsi="Times New Roman" w:cs="Tahoma"/>
          <w:b w:val="false"/>
          <w:b w:val="false"/>
          <w:bCs w:val="false"/>
          <w:i w:val="false"/>
          <w:i w:val="false"/>
          <w:iCs w:val="false"/>
          <w:sz w:val="24"/>
          <w:szCs w:val="24"/>
        </w:rPr>
      </w:pPr>
      <w:r>
        <w:rPr>
          <w:rStyle w:val="Nfase"/>
          <w:rFonts w:eastAsia="Tahoma" w:cs="Tahoma"/>
          <w:b w:val="false"/>
          <w:bCs w:val="false"/>
          <w:i w:val="false"/>
          <w:iCs w:val="false"/>
          <w:sz w:val="22"/>
          <w:szCs w:val="22"/>
        </w:rPr>
        <w:t>6- Cópia da autorização do INEA para realização do aterro da faixa marginal de proteção (FMP) Córrego D’ antas;</w:t>
      </w:r>
    </w:p>
    <w:p>
      <w:pPr>
        <w:pStyle w:val="Normal"/>
        <w:jc w:val="both"/>
        <w:rPr>
          <w:rFonts w:ascii="Times New Roman" w:hAnsi="Times New Roman" w:cs="Tahoma"/>
          <w:b w:val="false"/>
          <w:b w:val="false"/>
          <w:bCs w:val="false"/>
          <w:i w:val="false"/>
          <w:i w:val="false"/>
          <w:iCs w:val="false"/>
          <w:sz w:val="22"/>
          <w:szCs w:val="22"/>
        </w:rPr>
      </w:pPr>
      <w:r>
        <w:rPr>
          <w:rFonts w:cs="Tahoma"/>
          <w:b w:val="false"/>
          <w:bCs w:val="false"/>
          <w:i w:val="false"/>
          <w:iCs w:val="false"/>
          <w:sz w:val="22"/>
          <w:szCs w:val="22"/>
        </w:rPr>
      </w:r>
    </w:p>
    <w:p>
      <w:pPr>
        <w:pStyle w:val="Normal"/>
        <w:jc w:val="both"/>
        <w:rPr>
          <w:rFonts w:ascii="Times New Roman" w:hAnsi="Times New Roman" w:cs="Tahoma"/>
          <w:b w:val="false"/>
          <w:b w:val="false"/>
          <w:bCs w:val="false"/>
          <w:i w:val="false"/>
          <w:i w:val="false"/>
          <w:iCs w:val="false"/>
          <w:sz w:val="24"/>
          <w:szCs w:val="24"/>
        </w:rPr>
      </w:pPr>
      <w:r>
        <w:rPr>
          <w:rStyle w:val="Nfase"/>
          <w:rFonts w:eastAsia="Tahoma" w:cs="Tahoma"/>
          <w:b w:val="false"/>
          <w:bCs w:val="false"/>
          <w:i w:val="false"/>
          <w:iCs w:val="false"/>
          <w:sz w:val="22"/>
          <w:szCs w:val="22"/>
        </w:rPr>
        <w:t>7 – Cópia do projeto para movimentação de terra, demostrando o aterro na faixa marginal de proteção (FMP); e</w:t>
      </w:r>
    </w:p>
    <w:p>
      <w:pPr>
        <w:pStyle w:val="Normal"/>
        <w:jc w:val="both"/>
        <w:rPr>
          <w:rStyle w:val="Nfase"/>
          <w:rFonts w:eastAsia="Tahoma"/>
          <w:i w:val="false"/>
          <w:i w:val="false"/>
          <w:iCs w:val="false"/>
          <w:sz w:val="22"/>
          <w:szCs w:val="22"/>
        </w:rPr>
      </w:pPr>
      <w:r>
        <w:rPr>
          <w:rFonts w:eastAsia="Tahoma"/>
          <w:i w:val="false"/>
          <w:iCs w:val="false"/>
          <w:sz w:val="22"/>
          <w:szCs w:val="22"/>
        </w:rPr>
      </w:r>
    </w:p>
    <w:p>
      <w:pPr>
        <w:pStyle w:val="Normal"/>
        <w:jc w:val="both"/>
        <w:rPr/>
      </w:pPr>
      <w:r>
        <w:rPr>
          <w:rStyle w:val="Nfase"/>
          <w:rFonts w:eastAsia="Tahoma" w:cs="Tahoma"/>
          <w:b w:val="false"/>
          <w:bCs w:val="false"/>
          <w:i w:val="false"/>
          <w:iCs w:val="false"/>
          <w:sz w:val="22"/>
          <w:szCs w:val="22"/>
        </w:rPr>
        <w:t xml:space="preserve">8- Cópia dos comprovantes de pagamento da licença ambiental para a execução </w:t>
      </w:r>
      <w:r>
        <w:rPr>
          <w:rStyle w:val="Nfase"/>
          <w:rFonts w:eastAsia="Tahoma" w:cs="Tahoma"/>
          <w:b w:val="false"/>
          <w:bCs w:val="false"/>
          <w:i w:val="false"/>
          <w:iCs w:val="false"/>
          <w:sz w:val="24"/>
          <w:szCs w:val="24"/>
        </w:rPr>
        <w:t>d</w:t>
      </w:r>
      <w:r>
        <w:rPr>
          <w:rStyle w:val="Nfase"/>
          <w:rFonts w:eastAsia="Tahoma" w:cs="Tahoma"/>
          <w:b w:val="false"/>
          <w:bCs w:val="false"/>
          <w:i w:val="false"/>
          <w:iCs w:val="false"/>
          <w:sz w:val="22"/>
          <w:szCs w:val="22"/>
        </w:rPr>
        <w:t>a movimentação de terra.</w:t>
      </w:r>
    </w:p>
    <w:p>
      <w:pPr>
        <w:pStyle w:val="Normal"/>
        <w:jc w:val="both"/>
        <w:rPr/>
      </w:pPr>
      <w:r>
        <w:rPr/>
      </w:r>
    </w:p>
    <w:p>
      <w:pPr>
        <w:pStyle w:val="Normal"/>
        <w:jc w:val="center"/>
        <w:rPr>
          <w:rFonts w:cs="Times New Roman"/>
          <w:sz w:val="26"/>
          <w:szCs w:val="26"/>
        </w:rPr>
      </w:pPr>
      <w:r>
        <w:rPr>
          <w:rFonts w:cs="Times New Roman"/>
          <w:sz w:val="26"/>
          <w:szCs w:val="26"/>
        </w:rPr>
      </w:r>
    </w:p>
    <w:p>
      <w:pPr>
        <w:pStyle w:val="Normal"/>
        <w:jc w:val="center"/>
        <w:rPr>
          <w:rFonts w:cs="Times New Roman"/>
          <w:sz w:val="26"/>
          <w:szCs w:val="26"/>
        </w:rPr>
      </w:pPr>
      <w:r>
        <w:rPr>
          <w:rFonts w:cs="Times New Roman"/>
          <w:sz w:val="22"/>
          <w:szCs w:val="22"/>
        </w:rPr>
        <w:t>__________________________________</w:t>
      </w:r>
    </w:p>
    <w:p>
      <w:pPr>
        <w:pStyle w:val="Normal"/>
        <w:numPr>
          <w:ilvl w:val="0"/>
          <w:numId w:val="1"/>
        </w:numPr>
        <w:jc w:val="center"/>
        <w:rPr>
          <w:sz w:val="24"/>
          <w:szCs w:val="24"/>
        </w:rPr>
      </w:pPr>
      <w:r>
        <w:rPr>
          <w:rFonts w:cs="Times New Roman"/>
          <w:b w:val="false"/>
          <w:bCs w:val="false"/>
          <w:sz w:val="24"/>
          <w:szCs w:val="24"/>
        </w:rPr>
        <w:t>Joelson José de Almeida Martins</w:t>
      </w:r>
    </w:p>
    <w:p>
      <w:pPr>
        <w:pStyle w:val="Cabealho"/>
        <w:numPr>
          <w:ilvl w:val="0"/>
          <w:numId w:val="1"/>
        </w:numPr>
        <w:jc w:val="center"/>
        <w:rPr>
          <w:sz w:val="24"/>
          <w:szCs w:val="24"/>
        </w:rPr>
      </w:pPr>
      <w:r>
        <w:rPr>
          <w:rFonts w:cs="Times New Roman"/>
          <w:b w:val="false"/>
          <w:bCs w:val="false"/>
          <w:sz w:val="24"/>
          <w:szCs w:val="24"/>
        </w:rPr>
        <w:t xml:space="preserve">Joelson do Pote </w:t>
      </w:r>
    </w:p>
    <w:p>
      <w:pPr>
        <w:pStyle w:val="Normal"/>
        <w:numPr>
          <w:ilvl w:val="0"/>
          <w:numId w:val="1"/>
        </w:numPr>
        <w:tabs>
          <w:tab w:val="clear" w:pos="709"/>
          <w:tab w:val="left" w:pos="0" w:leader="none"/>
          <w:tab w:val="center" w:pos="4252" w:leader="none"/>
          <w:tab w:val="right" w:pos="8504" w:leader="none"/>
        </w:tabs>
        <w:jc w:val="center"/>
        <w:rPr>
          <w:sz w:val="24"/>
          <w:szCs w:val="24"/>
        </w:rPr>
      </w:pPr>
      <w:r>
        <w:rPr>
          <w:rFonts w:cs="Times New Roman"/>
          <w:b w:val="false"/>
          <w:bCs w:val="false"/>
          <w:sz w:val="24"/>
          <w:szCs w:val="24"/>
        </w:rPr>
        <w:t>Vereador – PDT</w:t>
      </w:r>
    </w:p>
    <w:sectPr>
      <w:headerReference w:type="default" r:id="rId2"/>
      <w:footerReference w:type="default" r:id="rId3"/>
      <w:type w:val="nextPage"/>
      <w:pgSz w:w="11906" w:h="16838"/>
      <w:pgMar w:left="789" w:right="696" w:header="120" w:top="1821" w:footer="337" w:bottom="105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0"/>
    <w:family w:val="swiss"/>
    <w:pitch w:val="variable"/>
  </w:font>
  <w:font w:name="Arial Narrow">
    <w:charset w:val="00"/>
    <w:family w:val="roman"/>
    <w:pitch w:val="variable"/>
  </w:font>
  <w:font w:name="Arial">
    <w:charset w:val="00"/>
    <w:family w:val="roman"/>
    <w:pitch w:val="variable"/>
  </w:font>
  <w:font w:name="Arial Rounded MT 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pBdr>
        <w:bottom w:val="single" w:sz="8" w:space="1" w:color="000001"/>
      </w:pBdr>
      <w:rPr>
        <w:rFonts w:eastAsia="Times New Roman" w:cs="Times New Roman"/>
        <w:color w:val="00000A"/>
        <w:sz w:val="24"/>
        <w:szCs w:val="24"/>
        <w:lang w:val="pt-BR" w:bidi="ar-SA"/>
      </w:rPr>
    </w:pPr>
    <w:r>
      <w:rPr>
        <w:rFonts w:eastAsia="Times New Roman" w:cs="Times New Roman"/>
        <w:color w:val="00000A"/>
        <w:sz w:val="24"/>
        <w:szCs w:val="24"/>
        <w:lang w:val="pt-BR" w:bidi="ar-SA"/>
      </w:rPr>
    </w:r>
  </w:p>
  <w:p>
    <w:pPr>
      <w:pStyle w:val="Rodap"/>
      <w:ind w:left="0" w:right="-55" w:hanging="0"/>
      <w:jc w:val="center"/>
      <w:rPr>
        <w:rFonts w:ascii="Arial" w:hAnsi="Arial" w:eastAsia="Times New Roman" w:cs="Arial"/>
        <w:color w:val="00000A"/>
        <w:sz w:val="16"/>
        <w:szCs w:val="16"/>
        <w:lang w:val="pt-BR" w:bidi="ar-SA"/>
      </w:rPr>
    </w:pPr>
    <w:r>
      <w:rPr>
        <w:rFonts w:eastAsia="Times New Roman" w:cs="Arial" w:ascii="Arial" w:hAnsi="Arial"/>
        <w:color w:val="00000A"/>
        <w:sz w:val="16"/>
        <w:szCs w:val="16"/>
        <w:lang w:val="pt-BR" w:bidi="ar-SA"/>
      </w:rPr>
      <w:t>Rua Farinha Filho, 50 – Centro – Nova Friburgo – RJ – CEP 28.610-280 – Telefone: (22) 2524 1700</w:t>
    </w:r>
  </w:p>
  <w:p>
    <w:pPr>
      <w:pStyle w:val="Rodap"/>
      <w:ind w:left="0" w:right="-55" w:hanging="0"/>
      <w:jc w:val="center"/>
      <w:rPr>
        <w:rStyle w:val="LinkdaInternet"/>
        <w:rFonts w:ascii="Arial" w:hAnsi="Arial" w:eastAsia="Times New Roman" w:cs="Arial"/>
        <w:sz w:val="16"/>
        <w:szCs w:val="16"/>
        <w:lang w:val="pt-BR" w:bidi="ar-SA"/>
      </w:rPr>
    </w:pPr>
    <w:r>
      <w:rPr>
        <w:rFonts w:eastAsia="Times New Roman" w:cs="Arial" w:ascii="Arial" w:hAnsi="Arial"/>
        <w:color w:val="00000A"/>
        <w:sz w:val="16"/>
        <w:szCs w:val="16"/>
        <w:lang w:val="pt-BR" w:bidi="ar-SA"/>
      </w:rPr>
      <w:t xml:space="preserve"> </w:t>
    </w:r>
    <w:hyperlink r:id="rId1">
      <w:r>
        <w:rPr>
          <w:rStyle w:val="LinkdaInternet"/>
          <w:rFonts w:eastAsia="Times New Roman" w:cs="Arial" w:ascii="Arial" w:hAnsi="Arial"/>
          <w:sz w:val="16"/>
          <w:szCs w:val="16"/>
          <w:lang w:val="pt-BR" w:bidi="ar-SA"/>
        </w:rPr>
        <w:t>http://www.camaranf.rj.gov.br</w:t>
      </w:r>
    </w:hyperlink>
  </w:p>
  <w:p>
    <w:pPr>
      <w:pStyle w:val="Rodap"/>
      <w:ind w:left="0" w:right="-55" w:hanging="0"/>
      <w:jc w:val="center"/>
      <w:rPr>
        <w:rFonts w:ascii="Arial" w:hAnsi="Arial" w:eastAsia="Times New Roman" w:cs="Arial"/>
        <w:color w:val="00000A"/>
        <w:sz w:val="16"/>
        <w:szCs w:val="16"/>
        <w:lang w:val="pt-BR" w:bidi="ar-SA"/>
      </w:rPr>
    </w:pPr>
    <w:r>
      <w:rPr>
        <w:rFonts w:eastAsia="Times New Roman" w:cs="Arial" w:ascii="Arial" w:hAnsi="Arial"/>
        <w:color w:val="00000A"/>
        <w:sz w:val="16"/>
        <w:szCs w:val="16"/>
        <w:lang w:val="pt-BR" w:bidi="ar-SA"/>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ab/>
    </w:r>
  </w:p>
  <w:p>
    <w:pPr>
      <w:pStyle w:val="Cabealho"/>
      <w:jc w:val="center"/>
      <w:rPr/>
    </w:pPr>
    <w:r>
      <w:rPr/>
      <w:drawing>
        <wp:anchor behindDoc="1" distT="0" distB="0" distL="114935" distR="114935" simplePos="0" locked="0" layoutInCell="0" allowOverlap="1" relativeHeight="2">
          <wp:simplePos x="0" y="0"/>
          <wp:positionH relativeFrom="column">
            <wp:posOffset>664210</wp:posOffset>
          </wp:positionH>
          <wp:positionV relativeFrom="paragraph">
            <wp:posOffset>57785</wp:posOffset>
          </wp:positionV>
          <wp:extent cx="856615" cy="848360"/>
          <wp:effectExtent l="0" t="0" r="0" b="0"/>
          <wp:wrapSquare wrapText="bothSides"/>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1"/>
                  <a:stretch>
                    <a:fillRect/>
                  </a:stretch>
                </pic:blipFill>
                <pic:spPr bwMode="auto">
                  <a:xfrm>
                    <a:off x="0" y="0"/>
                    <a:ext cx="856615" cy="848360"/>
                  </a:xfrm>
                  <a:prstGeom prst="rect">
                    <a:avLst/>
                  </a:prstGeom>
                </pic:spPr>
              </pic:pic>
            </a:graphicData>
          </a:graphic>
        </wp:anchor>
      </w:drawing>
    </w:r>
  </w:p>
  <w:p>
    <w:pPr>
      <w:pStyle w:val="Normal"/>
      <w:jc w:val="center"/>
      <w:rPr>
        <w:rFonts w:ascii="Arial Rounded MT Bold" w:hAnsi="Arial Rounded MT Bold" w:cs="Arial Rounded MT Bold"/>
        <w:sz w:val="36"/>
        <w:szCs w:val="36"/>
      </w:rPr>
    </w:pPr>
    <w:r>
      <w:rPr>
        <w:rFonts w:cs="Arial Rounded MT Bold" w:ascii="Arial Rounded MT Bold" w:hAnsi="Arial Rounded MT Bold"/>
        <w:sz w:val="36"/>
        <w:szCs w:val="36"/>
      </w:rPr>
    </w:r>
  </w:p>
  <w:p>
    <w:pPr>
      <w:pStyle w:val="Normal"/>
      <w:jc w:val="center"/>
      <w:rPr>
        <w:rFonts w:ascii="Arial Rounded MT Bold" w:hAnsi="Arial Rounded MT Bold" w:cs="Arial Rounded MT Bold"/>
        <w:sz w:val="36"/>
        <w:szCs w:val="36"/>
      </w:rPr>
    </w:pPr>
    <w:r>
      <w:rPr>
        <w:rFonts w:cs="Arial Rounded MT Bold" w:ascii="Arial Rounded MT Bold" w:hAnsi="Arial Rounded MT Bold"/>
        <w:sz w:val="36"/>
        <w:szCs w:val="36"/>
      </w:rPr>
      <w:t xml:space="preserve">         </w:t>
    </w:r>
    <w:r>
      <w:rPr>
        <w:rFonts w:cs="Arial Rounded MT Bold" w:ascii="Arial Rounded MT Bold" w:hAnsi="Arial Rounded MT Bold"/>
        <w:sz w:val="22"/>
        <w:szCs w:val="22"/>
      </w:rPr>
      <w:t>CÂMARA MUNICIPAL DE NOVA FRIBURGO</w:t>
    </w:r>
  </w:p>
  <w:p>
    <w:pPr>
      <w:pStyle w:val="Cabealho"/>
      <w:jc w:val="center"/>
      <w:rPr>
        <w:sz w:val="22"/>
        <w:szCs w:val="22"/>
      </w:rPr>
    </w:pPr>
    <w:r>
      <w:rPr>
        <w:sz w:val="22"/>
        <w:szCs w:val="22"/>
      </w:rPr>
      <w:t xml:space="preserve">             </w:t>
    </w:r>
    <w:r>
      <w:rPr>
        <w:rFonts w:cs="Arial" w:ascii="Arial" w:hAnsi="Arial"/>
        <w:b/>
        <w:sz w:val="22"/>
        <w:szCs w:val="22"/>
      </w:rPr>
      <w:t>ESTADO DO RIO DE JANEIRO</w:t>
    </w:r>
  </w:p>
  <w:p>
    <w:pPr>
      <w:pStyle w:val="Cabealho"/>
      <w:jc w:val="center"/>
      <w:rPr/>
    </w:pPr>
    <w:r>
      <w:rPr>
        <w:rFonts w:cs="Arial" w:ascii="Arial" w:hAnsi="Arial"/>
        <w:b/>
        <w:bCs/>
        <w:sz w:val="24"/>
        <w:szCs w:val="24"/>
      </w:rPr>
      <w:t xml:space="preserve">               </w:t>
    </w:r>
    <w:r>
      <w:rPr>
        <w:rFonts w:cs="Arial" w:ascii="Arial" w:hAnsi="Arial"/>
        <w:b/>
        <w:bCs/>
        <w:sz w:val="24"/>
        <w:szCs w:val="24"/>
      </w:rPr>
      <w:t>Gabinete do Vereador Joelson do Pote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4"/>
      <w:szCs w:val="24"/>
      <w:lang w:val="pt-BR" w:eastAsia="zxx" w:bidi="ar-SA"/>
    </w:rPr>
  </w:style>
  <w:style w:type="paragraph" w:styleId="Ttulo1">
    <w:name w:val="Heading 1"/>
    <w:basedOn w:val="Normal"/>
    <w:next w:val="Normal"/>
    <w:qFormat/>
    <w:pPr>
      <w:keepNext w:val="true"/>
      <w:ind w:left="0" w:right="0" w:hanging="0"/>
      <w:outlineLvl w:val="0"/>
    </w:pPr>
    <w:rPr>
      <w:sz w:val="36"/>
    </w:rPr>
  </w:style>
  <w:style w:type="paragraph" w:styleId="Ttulo2">
    <w:name w:val="Heading 2"/>
    <w:basedOn w:val="Ttulo"/>
    <w:qFormat/>
    <w:pPr>
      <w:widowControl w:val="false"/>
      <w:suppressAutoHyphens w:val="true"/>
      <w:bidi w:val="0"/>
      <w:ind w:left="0" w:right="0" w:hanging="0"/>
      <w:jc w:val="left"/>
      <w:outlineLvl w:val="1"/>
    </w:pPr>
    <w:rPr>
      <w:rFonts w:ascii="Times New Roman" w:hAnsi="Times New Roman" w:eastAsia="Lucida Sans Unicode" w:cs="Tahoma"/>
      <w:b/>
      <w:bCs/>
      <w:color w:val="00000A"/>
      <w:sz w:val="36"/>
      <w:szCs w:val="36"/>
      <w:lang w:val="pt-BR" w:eastAsia="zh-CN" w:bidi="hi-IN"/>
    </w:rPr>
  </w:style>
  <w:style w:type="paragraph" w:styleId="Ttulo3">
    <w:name w:val="Heading 3"/>
    <w:basedOn w:val="Normal"/>
    <w:next w:val="Normal"/>
    <w:qFormat/>
    <w:pPr>
      <w:keepNext w:val="true"/>
      <w:ind w:left="0" w:right="0" w:hanging="0"/>
      <w:jc w:val="center"/>
      <w:outlineLvl w:val="2"/>
    </w:pPr>
    <w:rPr>
      <w:rFonts w:ascii="Arial Narrow" w:hAnsi="Arial Narrow" w:cs="Arial Narrow"/>
      <w:b/>
      <w:bCs/>
      <w:sz w:val="26"/>
    </w:rPr>
  </w:style>
  <w:style w:type="paragraph" w:styleId="Ttulo4">
    <w:name w:val="Heading 4"/>
    <w:basedOn w:val="Normal"/>
    <w:next w:val="Normal"/>
    <w:qFormat/>
    <w:pPr>
      <w:keepNext w:val="true"/>
      <w:ind w:left="1416" w:right="0" w:hanging="0"/>
      <w:outlineLvl w:val="3"/>
    </w:pPr>
    <w:rPr>
      <w:rFonts w:ascii="Arial Narrow" w:hAnsi="Arial Narrow" w:cs="Courier New"/>
      <w:b/>
      <w:bCs/>
      <w:sz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Fontepargpadro">
    <w:name w:val="Fonte parág. padrão"/>
    <w:qFormat/>
    <w:rPr/>
  </w:style>
  <w:style w:type="character" w:styleId="LinkdaInternet">
    <w:name w:val="Link da Internet"/>
    <w:rPr>
      <w:color w:val="000080"/>
      <w:u w:val="single"/>
      <w:lang w:val="zxx" w:eastAsia="zxx" w:bidi="zxx"/>
    </w:rPr>
  </w:style>
  <w:style w:type="character" w:styleId="Nfase">
    <w:name w:val="Ênfase"/>
    <w:qFormat/>
    <w:rPr>
      <w:i/>
      <w:iC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paragraph" w:styleId="Ttulo">
    <w:name w:val="Título"/>
    <w:basedOn w:val="Normal"/>
    <w:next w:val="Corpodotexto"/>
    <w:qFormat/>
    <w:pPr>
      <w:keepNext w:val="true"/>
      <w:spacing w:before="240" w:after="120"/>
    </w:pPr>
    <w:rPr>
      <w:rFonts w:ascii="Arial" w:hAnsi="Arial" w:eastAsia="Microsoft YaHei" w:cs="Mangal"/>
      <w:sz w:val="28"/>
      <w:szCs w:val="28"/>
    </w:rPr>
  </w:style>
  <w:style w:type="paragraph" w:styleId="Corpodotexto">
    <w:name w:val="Body Text"/>
    <w:basedOn w:val="Normal"/>
    <w:pPr>
      <w:spacing w:lineRule="auto" w:line="288" w:before="0" w:after="120"/>
    </w:pPr>
    <w:rPr/>
  </w:style>
  <w:style w:type="paragraph" w:styleId="Lista">
    <w:name w:val="List"/>
    <w:basedOn w:val="Corpodotexto"/>
    <w:pPr/>
    <w:rPr>
      <w:rFonts w:cs="Tahoma"/>
    </w:rPr>
  </w:style>
  <w:style w:type="paragraph" w:styleId="Legenda">
    <w:name w:val="Caption"/>
    <w:basedOn w:val="Normal"/>
    <w:qFormat/>
    <w:pPr>
      <w:suppressLineNumbers/>
      <w:spacing w:before="120" w:after="120"/>
    </w:pPr>
    <w:rPr>
      <w:rFonts w:cs="Tahoma"/>
      <w:i/>
      <w:iCs/>
      <w:sz w:val="24"/>
      <w:szCs w:val="24"/>
    </w:rPr>
  </w:style>
  <w:style w:type="paragraph" w:styleId="Ndice">
    <w:name w:val="Índice"/>
    <w:basedOn w:val="Normal"/>
    <w:qFormat/>
    <w:pPr>
      <w:suppressLineNumbers/>
    </w:pPr>
    <w:rPr>
      <w:rFonts w:cs="Tahoma"/>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WWTtulo">
    <w:name w:val="WW-Título"/>
    <w:basedOn w:val="Normal"/>
    <w:qFormat/>
    <w:pPr>
      <w:keepNext w:val="true"/>
      <w:spacing w:before="240" w:after="120"/>
    </w:pPr>
    <w:rPr>
      <w:rFonts w:ascii="Arial" w:hAnsi="Arial" w:eastAsia="Arial Unicode MS" w:cs="Tahoma"/>
      <w:sz w:val="28"/>
      <w:szCs w:val="28"/>
    </w:rPr>
  </w:style>
  <w:style w:type="paragraph" w:styleId="Subttulo">
    <w:name w:val="Subtitle"/>
    <w:basedOn w:val="WWTtulo"/>
    <w:qFormat/>
    <w:pPr>
      <w:jc w:val="center"/>
    </w:pPr>
    <w:rPr>
      <w:i/>
      <w:iCs/>
      <w:sz w:val="28"/>
      <w:szCs w:val="28"/>
    </w:rPr>
  </w:style>
  <w:style w:type="paragraph" w:styleId="CabealhoeRodap">
    <w:name w:val="Cabeçalho e Rodapé"/>
    <w:basedOn w:val="Normal"/>
    <w:qFormat/>
    <w:pPr/>
    <w:rPr/>
  </w:style>
  <w:style w:type="paragraph" w:styleId="Cabealho">
    <w:name w:val="Header"/>
    <w:basedOn w:val="Normal"/>
    <w:pPr>
      <w:tabs>
        <w:tab w:val="clear" w:pos="709"/>
        <w:tab w:val="center" w:pos="4252" w:leader="none"/>
        <w:tab w:val="right" w:pos="8504" w:leader="none"/>
      </w:tabs>
    </w:pPr>
    <w:rPr/>
  </w:style>
  <w:style w:type="paragraph" w:styleId="Rodap">
    <w:name w:val="Footer"/>
    <w:basedOn w:val="Normal"/>
    <w:pPr>
      <w:tabs>
        <w:tab w:val="clear" w:pos="709"/>
        <w:tab w:val="center" w:pos="4252" w:leader="none"/>
        <w:tab w:val="right" w:pos="8504" w:leader="none"/>
      </w:tabs>
    </w:pPr>
    <w:rPr/>
  </w:style>
  <w:style w:type="paragraph" w:styleId="Corpodetextorecuado">
    <w:name w:val="Corpo de texto recuado"/>
    <w:basedOn w:val="Normal"/>
    <w:qFormat/>
    <w:pPr>
      <w:ind w:left="-180" w:right="0" w:firstLine="1260"/>
      <w:jc w:val="both"/>
    </w:pPr>
    <w:rPr>
      <w:sz w:val="28"/>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camaranf.rj.gov.br/" TargetMode="Externa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docProps/app.xml><?xml version="1.0" encoding="utf-8"?>
<Properties xmlns="http://schemas.openxmlformats.org/officeDocument/2006/extended-properties" xmlns:vt="http://schemas.openxmlformats.org/officeDocument/2006/docPropsVTypes">
  <Template/>
  <TotalTime>2074192</TotalTime>
  <Application>LibreOffice/7.0.4.2$Windows_X86_64 LibreOffice_project/dcf040e67528d9187c66b2379df5ea4407429775</Application>
  <AppVersion>15.0000</AppVersion>
  <Pages>1</Pages>
  <Words>236</Words>
  <Characters>1308</Characters>
  <CharactersWithSpaces>1577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2009-07-02T12:34:20Z</dcterms:created>
  <dc:creator/>
  <dc:description/>
  <dc:language>pt-BR</dc:language>
  <cp:lastModifiedBy/>
  <cp:lastPrinted>2021-07-07T12:12:17Z</cp:lastPrinted>
  <dcterms:modified xsi:type="dcterms:W3CDTF">2021-07-07T13:02:11Z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