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1500B" w14:textId="7F47ECA0" w:rsidR="00E126A9" w:rsidRPr="000A0EA8" w:rsidRDefault="00E126A9"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054DBC67" w14:textId="474C0DB5" w:rsidR="00EF2D32" w:rsidRPr="000A0EA8" w:rsidRDefault="00EF2D32"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4BB6AD7F" w14:textId="77777777" w:rsidR="00EF2D32" w:rsidRPr="000A0EA8" w:rsidRDefault="00EF2D32"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60B3FCA0" w14:textId="77777777" w:rsidR="00E126A9" w:rsidRPr="000A0EA8" w:rsidRDefault="00E126A9"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59F55CF2" w14:textId="77777777" w:rsidR="00E126A9" w:rsidRPr="000A0EA8" w:rsidRDefault="00E126A9"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6485E0C7" w14:textId="77777777" w:rsidR="00E126A9" w:rsidRPr="000A0EA8" w:rsidRDefault="00E126A9"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33D89098" w14:textId="711E6709" w:rsidR="00AC343E" w:rsidRPr="000A0EA8" w:rsidRDefault="00E62671" w:rsidP="00350B59">
      <w:pPr>
        <w:tabs>
          <w:tab w:val="left" w:pos="2880"/>
        </w:tabs>
        <w:autoSpaceDE w:val="0"/>
        <w:autoSpaceDN w:val="0"/>
        <w:adjustRightInd w:val="0"/>
        <w:spacing w:line="276" w:lineRule="auto"/>
        <w:jc w:val="center"/>
        <w:rPr>
          <w:rFonts w:ascii="Arial" w:eastAsia="Arial Unicode MS" w:hAnsi="Arial" w:cs="Arial"/>
          <w:b/>
          <w:bCs/>
          <w:sz w:val="36"/>
          <w:szCs w:val="36"/>
        </w:rPr>
      </w:pPr>
      <w:r w:rsidRPr="000A0EA8">
        <w:rPr>
          <w:rFonts w:ascii="Arial" w:eastAsia="Arial Unicode MS" w:hAnsi="Arial" w:cs="Arial"/>
          <w:b/>
          <w:bCs/>
          <w:sz w:val="36"/>
          <w:szCs w:val="36"/>
        </w:rPr>
        <w:t xml:space="preserve">PROJETO DE LEI N° </w:t>
      </w:r>
      <w:r w:rsidR="000A0EA8" w:rsidRPr="000A0EA8">
        <w:rPr>
          <w:rFonts w:ascii="Arial" w:eastAsia="Arial Unicode MS" w:hAnsi="Arial" w:cs="Arial"/>
          <w:b/>
          <w:bCs/>
          <w:sz w:val="36"/>
          <w:szCs w:val="36"/>
        </w:rPr>
        <w:t>084</w:t>
      </w:r>
      <w:r w:rsidR="00AC343E" w:rsidRPr="000A0EA8">
        <w:rPr>
          <w:rFonts w:ascii="Arial" w:eastAsia="Arial Unicode MS" w:hAnsi="Arial" w:cs="Arial"/>
          <w:b/>
          <w:bCs/>
          <w:sz w:val="36"/>
          <w:szCs w:val="36"/>
        </w:rPr>
        <w:t>/20</w:t>
      </w:r>
      <w:r w:rsidR="004E63AA" w:rsidRPr="000A0EA8">
        <w:rPr>
          <w:rFonts w:ascii="Arial" w:eastAsia="Arial Unicode MS" w:hAnsi="Arial" w:cs="Arial"/>
          <w:b/>
          <w:bCs/>
          <w:sz w:val="36"/>
          <w:szCs w:val="36"/>
        </w:rPr>
        <w:t>2</w:t>
      </w:r>
      <w:r w:rsidR="000A0EA8" w:rsidRPr="000A0EA8">
        <w:rPr>
          <w:rFonts w:ascii="Arial" w:eastAsia="Arial Unicode MS" w:hAnsi="Arial" w:cs="Arial"/>
          <w:b/>
          <w:bCs/>
          <w:sz w:val="36"/>
          <w:szCs w:val="36"/>
        </w:rPr>
        <w:t>5</w:t>
      </w:r>
    </w:p>
    <w:p w14:paraId="33D89099" w14:textId="77777777" w:rsidR="00A43735" w:rsidRPr="000A0EA8" w:rsidRDefault="00A43735"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33D8909A" w14:textId="52882BA1" w:rsidR="00AC343E" w:rsidRPr="000A0EA8" w:rsidRDefault="00E62671" w:rsidP="00350B59">
      <w:pPr>
        <w:tabs>
          <w:tab w:val="left" w:pos="2880"/>
        </w:tabs>
        <w:autoSpaceDE w:val="0"/>
        <w:autoSpaceDN w:val="0"/>
        <w:adjustRightInd w:val="0"/>
        <w:spacing w:line="276" w:lineRule="auto"/>
        <w:jc w:val="center"/>
        <w:rPr>
          <w:rFonts w:ascii="Arial" w:eastAsia="Arial Unicode MS" w:hAnsi="Arial" w:cs="Arial"/>
          <w:b/>
          <w:bCs/>
          <w:sz w:val="36"/>
          <w:szCs w:val="36"/>
        </w:rPr>
      </w:pPr>
      <w:r w:rsidRPr="000A0EA8">
        <w:rPr>
          <w:rFonts w:ascii="Arial" w:eastAsia="Arial Unicode MS" w:hAnsi="Arial" w:cs="Arial"/>
          <w:b/>
          <w:bCs/>
          <w:sz w:val="36"/>
          <w:szCs w:val="36"/>
        </w:rPr>
        <w:t xml:space="preserve">LEI ORÇAMENTÁRIA ANUAL </w:t>
      </w:r>
      <w:r w:rsidR="00AC343E" w:rsidRPr="000A0EA8">
        <w:rPr>
          <w:rFonts w:ascii="Arial" w:eastAsia="Arial Unicode MS" w:hAnsi="Arial" w:cs="Arial"/>
          <w:b/>
          <w:bCs/>
          <w:sz w:val="36"/>
          <w:szCs w:val="36"/>
        </w:rPr>
        <w:t xml:space="preserve">- </w:t>
      </w:r>
      <w:r w:rsidR="00A43735" w:rsidRPr="000A0EA8">
        <w:rPr>
          <w:rFonts w:ascii="Arial" w:eastAsia="Arial Unicode MS" w:hAnsi="Arial" w:cs="Arial"/>
          <w:b/>
          <w:bCs/>
          <w:sz w:val="36"/>
          <w:szCs w:val="36"/>
        </w:rPr>
        <w:t xml:space="preserve">LOA </w:t>
      </w:r>
      <w:r w:rsidR="00AC343E" w:rsidRPr="000A0EA8">
        <w:rPr>
          <w:rFonts w:ascii="Arial" w:eastAsia="Arial Unicode MS" w:hAnsi="Arial" w:cs="Arial"/>
          <w:b/>
          <w:bCs/>
          <w:sz w:val="36"/>
          <w:szCs w:val="36"/>
        </w:rPr>
        <w:t>20</w:t>
      </w:r>
      <w:r w:rsidRPr="000A0EA8">
        <w:rPr>
          <w:rFonts w:ascii="Arial" w:eastAsia="Arial Unicode MS" w:hAnsi="Arial" w:cs="Arial"/>
          <w:b/>
          <w:bCs/>
          <w:sz w:val="36"/>
          <w:szCs w:val="36"/>
        </w:rPr>
        <w:t>2</w:t>
      </w:r>
      <w:r w:rsidR="000A0EA8" w:rsidRPr="000A0EA8">
        <w:rPr>
          <w:rFonts w:ascii="Arial" w:eastAsia="Arial Unicode MS" w:hAnsi="Arial" w:cs="Arial"/>
          <w:b/>
          <w:bCs/>
          <w:sz w:val="36"/>
          <w:szCs w:val="36"/>
        </w:rPr>
        <w:t>6</w:t>
      </w:r>
    </w:p>
    <w:p w14:paraId="33D8909B" w14:textId="77777777" w:rsidR="00AC343E" w:rsidRPr="000A0EA8" w:rsidRDefault="00AC343E" w:rsidP="00350B59">
      <w:pPr>
        <w:tabs>
          <w:tab w:val="left" w:pos="2880"/>
        </w:tabs>
        <w:autoSpaceDE w:val="0"/>
        <w:autoSpaceDN w:val="0"/>
        <w:adjustRightInd w:val="0"/>
        <w:spacing w:line="276" w:lineRule="auto"/>
        <w:jc w:val="center"/>
        <w:rPr>
          <w:rFonts w:ascii="Arial" w:eastAsia="Arial Unicode MS" w:hAnsi="Arial" w:cs="Arial"/>
          <w:b/>
          <w:bCs/>
          <w:sz w:val="36"/>
          <w:szCs w:val="36"/>
        </w:rPr>
      </w:pPr>
    </w:p>
    <w:p w14:paraId="33D8909C" w14:textId="29A2D703" w:rsidR="00AC343E" w:rsidRPr="000A0EA8" w:rsidRDefault="00E62671" w:rsidP="00350B59">
      <w:pPr>
        <w:tabs>
          <w:tab w:val="left" w:pos="2880"/>
        </w:tabs>
        <w:autoSpaceDE w:val="0"/>
        <w:autoSpaceDN w:val="0"/>
        <w:adjustRightInd w:val="0"/>
        <w:spacing w:line="276" w:lineRule="auto"/>
        <w:jc w:val="center"/>
        <w:rPr>
          <w:rFonts w:ascii="Arial" w:eastAsia="Arial Unicode MS" w:hAnsi="Arial" w:cs="Arial"/>
          <w:b/>
          <w:bCs/>
          <w:sz w:val="36"/>
          <w:szCs w:val="36"/>
        </w:rPr>
      </w:pPr>
      <w:r w:rsidRPr="000A0EA8">
        <w:rPr>
          <w:rFonts w:ascii="Arial" w:eastAsia="Arial Unicode MS" w:hAnsi="Arial" w:cs="Arial"/>
          <w:b/>
          <w:bCs/>
          <w:sz w:val="36"/>
          <w:szCs w:val="36"/>
        </w:rPr>
        <w:t>PRIMAVERA DE RONDÔNIA</w:t>
      </w:r>
      <w:r w:rsidR="00AC343E" w:rsidRPr="000A0EA8">
        <w:rPr>
          <w:rFonts w:ascii="Arial" w:eastAsia="Arial Unicode MS" w:hAnsi="Arial" w:cs="Arial"/>
          <w:b/>
          <w:bCs/>
          <w:sz w:val="36"/>
          <w:szCs w:val="36"/>
        </w:rPr>
        <w:t xml:space="preserve">, </w:t>
      </w:r>
      <w:r w:rsidR="00350B59">
        <w:rPr>
          <w:rFonts w:ascii="Arial" w:eastAsia="Arial Unicode MS" w:hAnsi="Arial" w:cs="Arial"/>
          <w:b/>
          <w:bCs/>
          <w:sz w:val="36"/>
          <w:szCs w:val="36"/>
        </w:rPr>
        <w:t>NOVEMBRO</w:t>
      </w:r>
      <w:r w:rsidR="009876E3" w:rsidRPr="000A0EA8">
        <w:rPr>
          <w:rFonts w:ascii="Arial" w:eastAsia="Arial Unicode MS" w:hAnsi="Arial" w:cs="Arial"/>
          <w:b/>
          <w:bCs/>
          <w:sz w:val="36"/>
          <w:szCs w:val="36"/>
        </w:rPr>
        <w:t xml:space="preserve"> DE </w:t>
      </w:r>
      <w:r w:rsidR="00AC343E" w:rsidRPr="000A0EA8">
        <w:rPr>
          <w:rFonts w:ascii="Arial" w:eastAsia="Arial Unicode MS" w:hAnsi="Arial" w:cs="Arial"/>
          <w:b/>
          <w:bCs/>
          <w:sz w:val="36"/>
          <w:szCs w:val="36"/>
        </w:rPr>
        <w:t>20</w:t>
      </w:r>
      <w:r w:rsidR="004E63AA" w:rsidRPr="000A0EA8">
        <w:rPr>
          <w:rFonts w:ascii="Arial" w:eastAsia="Arial Unicode MS" w:hAnsi="Arial" w:cs="Arial"/>
          <w:b/>
          <w:bCs/>
          <w:sz w:val="36"/>
          <w:szCs w:val="36"/>
        </w:rPr>
        <w:t>2</w:t>
      </w:r>
      <w:r w:rsidR="00350B59">
        <w:rPr>
          <w:rFonts w:ascii="Arial" w:eastAsia="Arial Unicode MS" w:hAnsi="Arial" w:cs="Arial"/>
          <w:b/>
          <w:bCs/>
          <w:sz w:val="36"/>
          <w:szCs w:val="36"/>
        </w:rPr>
        <w:t>5</w:t>
      </w:r>
    </w:p>
    <w:p w14:paraId="33D8909D" w14:textId="41A41599" w:rsidR="00AC343E" w:rsidRPr="000A0EA8" w:rsidRDefault="00AC343E" w:rsidP="00350B59">
      <w:pPr>
        <w:spacing w:line="276" w:lineRule="auto"/>
        <w:jc w:val="both"/>
        <w:rPr>
          <w:rFonts w:ascii="Arial" w:hAnsi="Arial" w:cs="Arial"/>
        </w:rPr>
      </w:pPr>
    </w:p>
    <w:p w14:paraId="4EDD6F04" w14:textId="37886759" w:rsidR="00E126A9" w:rsidRPr="000A0EA8" w:rsidRDefault="00E126A9" w:rsidP="00350B59">
      <w:pPr>
        <w:spacing w:line="276" w:lineRule="auto"/>
        <w:jc w:val="both"/>
        <w:rPr>
          <w:rFonts w:ascii="Arial" w:hAnsi="Arial" w:cs="Arial"/>
        </w:rPr>
      </w:pPr>
    </w:p>
    <w:p w14:paraId="06F190AF" w14:textId="1A79D83D" w:rsidR="00E126A9" w:rsidRPr="000A0EA8" w:rsidRDefault="00E126A9" w:rsidP="00350B59">
      <w:pPr>
        <w:spacing w:line="276" w:lineRule="auto"/>
        <w:jc w:val="both"/>
        <w:rPr>
          <w:rFonts w:ascii="Arial" w:hAnsi="Arial" w:cs="Arial"/>
        </w:rPr>
      </w:pPr>
    </w:p>
    <w:p w14:paraId="4F6958C7" w14:textId="19ED7E91" w:rsidR="00E126A9" w:rsidRPr="000A0EA8" w:rsidRDefault="00E126A9" w:rsidP="00350B59">
      <w:pPr>
        <w:spacing w:line="276" w:lineRule="auto"/>
        <w:jc w:val="both"/>
        <w:rPr>
          <w:rFonts w:ascii="Arial" w:hAnsi="Arial" w:cs="Arial"/>
        </w:rPr>
      </w:pPr>
    </w:p>
    <w:p w14:paraId="471D42D7" w14:textId="495E494F" w:rsidR="00E126A9" w:rsidRPr="000A0EA8" w:rsidRDefault="00E126A9" w:rsidP="00350B59">
      <w:pPr>
        <w:spacing w:line="276" w:lineRule="auto"/>
        <w:jc w:val="both"/>
        <w:rPr>
          <w:rFonts w:ascii="Arial" w:hAnsi="Arial" w:cs="Arial"/>
        </w:rPr>
      </w:pPr>
    </w:p>
    <w:p w14:paraId="412F24D4" w14:textId="56C84A88" w:rsidR="00E126A9" w:rsidRPr="000A0EA8" w:rsidRDefault="00E126A9" w:rsidP="00350B59">
      <w:pPr>
        <w:spacing w:line="276" w:lineRule="auto"/>
        <w:jc w:val="both"/>
        <w:rPr>
          <w:rFonts w:ascii="Arial" w:hAnsi="Arial" w:cs="Arial"/>
        </w:rPr>
      </w:pPr>
    </w:p>
    <w:p w14:paraId="5CE0203E" w14:textId="01A1C5E4" w:rsidR="00E126A9" w:rsidRPr="000A0EA8" w:rsidRDefault="00E126A9" w:rsidP="00350B59">
      <w:pPr>
        <w:spacing w:line="276" w:lineRule="auto"/>
        <w:jc w:val="both"/>
        <w:rPr>
          <w:rFonts w:ascii="Arial" w:hAnsi="Arial" w:cs="Arial"/>
        </w:rPr>
      </w:pPr>
    </w:p>
    <w:p w14:paraId="36316BEF" w14:textId="07C965C1" w:rsidR="00E126A9" w:rsidRPr="000A0EA8" w:rsidRDefault="00E126A9" w:rsidP="00350B59">
      <w:pPr>
        <w:spacing w:line="276" w:lineRule="auto"/>
        <w:jc w:val="both"/>
        <w:rPr>
          <w:rFonts w:ascii="Arial" w:hAnsi="Arial" w:cs="Arial"/>
        </w:rPr>
      </w:pPr>
    </w:p>
    <w:p w14:paraId="545142BA" w14:textId="42B969F4" w:rsidR="00E126A9" w:rsidRDefault="00E126A9" w:rsidP="00350B59">
      <w:pPr>
        <w:spacing w:line="276" w:lineRule="auto"/>
        <w:jc w:val="both"/>
        <w:rPr>
          <w:rFonts w:ascii="Arial" w:hAnsi="Arial" w:cs="Arial"/>
        </w:rPr>
      </w:pPr>
    </w:p>
    <w:p w14:paraId="5E229B18" w14:textId="70A4BF4F" w:rsidR="00350B59" w:rsidRDefault="00350B59" w:rsidP="00350B59">
      <w:pPr>
        <w:spacing w:line="276" w:lineRule="auto"/>
        <w:jc w:val="both"/>
        <w:rPr>
          <w:rFonts w:ascii="Arial" w:hAnsi="Arial" w:cs="Arial"/>
        </w:rPr>
      </w:pPr>
    </w:p>
    <w:p w14:paraId="7B4C207F" w14:textId="3287B06F" w:rsidR="00350B59" w:rsidRDefault="00350B59" w:rsidP="00350B59">
      <w:pPr>
        <w:spacing w:line="276" w:lineRule="auto"/>
        <w:jc w:val="both"/>
        <w:rPr>
          <w:rFonts w:ascii="Arial" w:hAnsi="Arial" w:cs="Arial"/>
        </w:rPr>
      </w:pPr>
    </w:p>
    <w:p w14:paraId="1A885563" w14:textId="7B40803E" w:rsidR="00350B59" w:rsidRDefault="00350B59" w:rsidP="00350B59">
      <w:pPr>
        <w:spacing w:line="276" w:lineRule="auto"/>
        <w:jc w:val="both"/>
        <w:rPr>
          <w:rFonts w:ascii="Arial" w:hAnsi="Arial" w:cs="Arial"/>
        </w:rPr>
      </w:pPr>
    </w:p>
    <w:p w14:paraId="7484BD16" w14:textId="2356EADB" w:rsidR="00350B59" w:rsidRDefault="00350B59" w:rsidP="00350B59">
      <w:pPr>
        <w:spacing w:line="276" w:lineRule="auto"/>
        <w:jc w:val="both"/>
        <w:rPr>
          <w:rFonts w:ascii="Arial" w:hAnsi="Arial" w:cs="Arial"/>
        </w:rPr>
      </w:pPr>
    </w:p>
    <w:p w14:paraId="587CA2C2" w14:textId="407CC617" w:rsidR="00350B59" w:rsidRDefault="00350B59" w:rsidP="00350B59">
      <w:pPr>
        <w:spacing w:line="276" w:lineRule="auto"/>
        <w:jc w:val="both"/>
        <w:rPr>
          <w:rFonts w:ascii="Arial" w:hAnsi="Arial" w:cs="Arial"/>
        </w:rPr>
      </w:pPr>
    </w:p>
    <w:p w14:paraId="0DC8437D" w14:textId="56D1D1CC" w:rsidR="00350B59" w:rsidRDefault="00350B59" w:rsidP="00350B59">
      <w:pPr>
        <w:spacing w:line="276" w:lineRule="auto"/>
        <w:jc w:val="both"/>
        <w:rPr>
          <w:rFonts w:ascii="Arial" w:hAnsi="Arial" w:cs="Arial"/>
        </w:rPr>
      </w:pPr>
    </w:p>
    <w:p w14:paraId="4A6A7293" w14:textId="70BA47B8" w:rsidR="00350B59" w:rsidRDefault="00350B59" w:rsidP="00350B59">
      <w:pPr>
        <w:spacing w:line="276" w:lineRule="auto"/>
        <w:jc w:val="both"/>
        <w:rPr>
          <w:rFonts w:ascii="Arial" w:hAnsi="Arial" w:cs="Arial"/>
        </w:rPr>
      </w:pPr>
    </w:p>
    <w:p w14:paraId="355E4146" w14:textId="7BFAF5C4" w:rsidR="00350B59" w:rsidRDefault="00350B59" w:rsidP="00350B59">
      <w:pPr>
        <w:spacing w:line="276" w:lineRule="auto"/>
        <w:jc w:val="both"/>
        <w:rPr>
          <w:rFonts w:ascii="Arial" w:hAnsi="Arial" w:cs="Arial"/>
        </w:rPr>
      </w:pPr>
    </w:p>
    <w:p w14:paraId="65B34A26" w14:textId="77777777" w:rsidR="00350B59" w:rsidRPr="000A0EA8" w:rsidRDefault="00350B59" w:rsidP="00350B59">
      <w:pPr>
        <w:spacing w:line="276" w:lineRule="auto"/>
        <w:jc w:val="both"/>
        <w:rPr>
          <w:rFonts w:ascii="Arial" w:hAnsi="Arial" w:cs="Arial"/>
        </w:rPr>
      </w:pPr>
    </w:p>
    <w:p w14:paraId="345D3597" w14:textId="27554045" w:rsidR="00E126A9" w:rsidRPr="000A0EA8" w:rsidRDefault="00E126A9" w:rsidP="00350B59">
      <w:pPr>
        <w:spacing w:line="276" w:lineRule="auto"/>
        <w:jc w:val="both"/>
        <w:rPr>
          <w:rFonts w:ascii="Arial" w:hAnsi="Arial" w:cs="Arial"/>
        </w:rPr>
      </w:pPr>
    </w:p>
    <w:p w14:paraId="0C8F5D6D" w14:textId="74D03914" w:rsidR="00E126A9" w:rsidRPr="000A0EA8" w:rsidRDefault="00E126A9" w:rsidP="00350B59">
      <w:pPr>
        <w:spacing w:line="276" w:lineRule="auto"/>
        <w:jc w:val="both"/>
        <w:rPr>
          <w:rFonts w:ascii="Arial" w:hAnsi="Arial" w:cs="Arial"/>
        </w:rPr>
      </w:pPr>
    </w:p>
    <w:p w14:paraId="732AB105" w14:textId="25A76AB2" w:rsidR="00E126A9" w:rsidRPr="000A0EA8" w:rsidRDefault="00E126A9" w:rsidP="00350B59">
      <w:pPr>
        <w:spacing w:line="276" w:lineRule="auto"/>
        <w:jc w:val="both"/>
        <w:rPr>
          <w:rFonts w:ascii="Arial" w:hAnsi="Arial" w:cs="Arial"/>
        </w:rPr>
      </w:pPr>
    </w:p>
    <w:p w14:paraId="3D700F2C" w14:textId="77777777" w:rsidR="009A1566" w:rsidRPr="000A0EA8" w:rsidRDefault="009A1566" w:rsidP="00350B59">
      <w:pPr>
        <w:spacing w:line="276" w:lineRule="auto"/>
        <w:jc w:val="center"/>
        <w:rPr>
          <w:rFonts w:ascii="Arial" w:hAnsi="Arial" w:cs="Arial"/>
          <w:b/>
        </w:rPr>
      </w:pPr>
    </w:p>
    <w:p w14:paraId="33D890B1" w14:textId="40BCCE24" w:rsidR="00AC343E" w:rsidRPr="000A0EA8" w:rsidRDefault="00A43735" w:rsidP="002147D8">
      <w:pPr>
        <w:spacing w:line="276" w:lineRule="auto"/>
        <w:rPr>
          <w:rFonts w:ascii="Arial" w:hAnsi="Arial" w:cs="Arial"/>
          <w:b/>
        </w:rPr>
      </w:pPr>
      <w:r w:rsidRPr="000A0EA8">
        <w:rPr>
          <w:rFonts w:ascii="Arial" w:hAnsi="Arial" w:cs="Arial"/>
          <w:b/>
        </w:rPr>
        <w:lastRenderedPageBreak/>
        <w:t xml:space="preserve">Mensagem de Lei nº </w:t>
      </w:r>
      <w:r w:rsidR="000A0EA8" w:rsidRPr="000A0EA8">
        <w:rPr>
          <w:rFonts w:ascii="Arial" w:hAnsi="Arial" w:cs="Arial"/>
          <w:b/>
        </w:rPr>
        <w:t>084</w:t>
      </w:r>
      <w:r w:rsidR="00AC343E" w:rsidRPr="000A0EA8">
        <w:rPr>
          <w:rFonts w:ascii="Arial" w:hAnsi="Arial" w:cs="Arial"/>
          <w:b/>
        </w:rPr>
        <w:t>/</w:t>
      </w:r>
      <w:r w:rsidRPr="000A0EA8">
        <w:rPr>
          <w:rFonts w:ascii="Arial" w:hAnsi="Arial" w:cs="Arial"/>
          <w:b/>
        </w:rPr>
        <w:t>GP</w:t>
      </w:r>
      <w:r w:rsidR="00AC343E" w:rsidRPr="000A0EA8">
        <w:rPr>
          <w:rFonts w:ascii="Arial" w:hAnsi="Arial" w:cs="Arial"/>
          <w:b/>
        </w:rPr>
        <w:t>/20</w:t>
      </w:r>
      <w:r w:rsidR="004E63AA" w:rsidRPr="000A0EA8">
        <w:rPr>
          <w:rFonts w:ascii="Arial" w:hAnsi="Arial" w:cs="Arial"/>
          <w:b/>
        </w:rPr>
        <w:t>2</w:t>
      </w:r>
      <w:r w:rsidR="000A0EA8" w:rsidRPr="000A0EA8">
        <w:rPr>
          <w:rFonts w:ascii="Arial" w:hAnsi="Arial" w:cs="Arial"/>
          <w:b/>
        </w:rPr>
        <w:t>5</w:t>
      </w:r>
    </w:p>
    <w:p w14:paraId="67AF2014" w14:textId="77777777" w:rsidR="00C3465A" w:rsidRPr="000A0EA8" w:rsidRDefault="00C3465A" w:rsidP="00350B59">
      <w:pPr>
        <w:spacing w:line="276" w:lineRule="auto"/>
        <w:ind w:firstLine="1701"/>
        <w:jc w:val="both"/>
        <w:rPr>
          <w:rFonts w:ascii="Arial" w:hAnsi="Arial" w:cs="Arial"/>
          <w:b/>
        </w:rPr>
      </w:pPr>
    </w:p>
    <w:p w14:paraId="65F6A602" w14:textId="77777777" w:rsidR="009876E3" w:rsidRPr="000A0EA8" w:rsidRDefault="009876E3" w:rsidP="00350B59">
      <w:pPr>
        <w:spacing w:line="276" w:lineRule="auto"/>
        <w:ind w:firstLine="1701"/>
        <w:jc w:val="both"/>
        <w:rPr>
          <w:rFonts w:ascii="Arial" w:hAnsi="Arial" w:cs="Arial"/>
          <w:b/>
        </w:rPr>
      </w:pPr>
    </w:p>
    <w:p w14:paraId="33D890B5" w14:textId="245EDAA5" w:rsidR="00AC343E" w:rsidRPr="000A0EA8" w:rsidRDefault="004D71CD" w:rsidP="00350B59">
      <w:pPr>
        <w:spacing w:line="276" w:lineRule="auto"/>
        <w:ind w:firstLine="1701"/>
        <w:jc w:val="both"/>
        <w:rPr>
          <w:rFonts w:ascii="Arial" w:hAnsi="Arial" w:cs="Arial"/>
        </w:rPr>
      </w:pPr>
      <w:r w:rsidRPr="000A0EA8">
        <w:rPr>
          <w:rFonts w:ascii="Arial" w:hAnsi="Arial" w:cs="Arial"/>
          <w:b/>
        </w:rPr>
        <w:t>EXCELENTÍSSIMO SENHOR PRESIDENTE DA CÂMARA MUNICIPAL, DE PRIMAVERA DE RONDÔNIA – ESTADO DE RONDÔNIA</w:t>
      </w:r>
      <w:r w:rsidRPr="000A0EA8">
        <w:rPr>
          <w:rFonts w:ascii="Arial" w:hAnsi="Arial" w:cs="Arial"/>
        </w:rPr>
        <w:t>:</w:t>
      </w:r>
    </w:p>
    <w:p w14:paraId="33D890B8" w14:textId="77777777" w:rsidR="00A43735" w:rsidRPr="000A0EA8" w:rsidRDefault="00A43735" w:rsidP="00350B59">
      <w:pPr>
        <w:spacing w:line="276" w:lineRule="auto"/>
        <w:jc w:val="both"/>
        <w:rPr>
          <w:rFonts w:ascii="Arial" w:hAnsi="Arial" w:cs="Arial"/>
        </w:rPr>
      </w:pPr>
    </w:p>
    <w:p w14:paraId="68331D43" w14:textId="77777777" w:rsidR="009876E3" w:rsidRPr="000A0EA8" w:rsidRDefault="009876E3" w:rsidP="00350B59">
      <w:pPr>
        <w:spacing w:line="276" w:lineRule="auto"/>
        <w:ind w:firstLine="1701"/>
        <w:jc w:val="both"/>
        <w:rPr>
          <w:rFonts w:ascii="Arial" w:hAnsi="Arial" w:cs="Arial"/>
        </w:rPr>
      </w:pPr>
    </w:p>
    <w:p w14:paraId="33D890B9" w14:textId="6B76B743" w:rsidR="00AC343E" w:rsidRPr="000A0EA8" w:rsidRDefault="00AC343E" w:rsidP="00350B59">
      <w:pPr>
        <w:spacing w:line="276" w:lineRule="auto"/>
        <w:ind w:firstLine="1701"/>
        <w:jc w:val="both"/>
        <w:rPr>
          <w:rFonts w:ascii="Arial" w:hAnsi="Arial" w:cs="Arial"/>
        </w:rPr>
      </w:pPr>
      <w:r w:rsidRPr="000A0EA8">
        <w:rPr>
          <w:rFonts w:ascii="Arial" w:hAnsi="Arial" w:cs="Arial"/>
        </w:rPr>
        <w:t xml:space="preserve">Temos a satisfação de encaminhar aos ilustres membros do Poder Legislativo, o incluso Projeto de Lei nº </w:t>
      </w:r>
      <w:r w:rsidR="00B557B9" w:rsidRPr="000A0EA8">
        <w:rPr>
          <w:rFonts w:ascii="Arial" w:hAnsi="Arial" w:cs="Arial"/>
        </w:rPr>
        <w:t>0</w:t>
      </w:r>
      <w:r w:rsidR="000A0EA8" w:rsidRPr="000A0EA8">
        <w:rPr>
          <w:rFonts w:ascii="Arial" w:hAnsi="Arial" w:cs="Arial"/>
        </w:rPr>
        <w:t>84</w:t>
      </w:r>
      <w:r w:rsidRPr="000A0EA8">
        <w:rPr>
          <w:rFonts w:ascii="Arial" w:hAnsi="Arial" w:cs="Arial"/>
        </w:rPr>
        <w:t>/20</w:t>
      </w:r>
      <w:r w:rsidR="004E63AA" w:rsidRPr="000A0EA8">
        <w:rPr>
          <w:rFonts w:ascii="Arial" w:hAnsi="Arial" w:cs="Arial"/>
        </w:rPr>
        <w:t>2</w:t>
      </w:r>
      <w:r w:rsidR="000A0EA8" w:rsidRPr="000A0EA8">
        <w:rPr>
          <w:rFonts w:ascii="Arial" w:hAnsi="Arial" w:cs="Arial"/>
        </w:rPr>
        <w:t>5</w:t>
      </w:r>
      <w:r w:rsidRPr="000A0EA8">
        <w:rPr>
          <w:rFonts w:ascii="Arial" w:hAnsi="Arial" w:cs="Arial"/>
        </w:rPr>
        <w:t xml:space="preserve"> que Estima a Receita e Fixa a Despesa do município de Primavera de Rondônia para o exercício financeiro de 20</w:t>
      </w:r>
      <w:r w:rsidR="00E62671" w:rsidRPr="000A0EA8">
        <w:rPr>
          <w:rFonts w:ascii="Arial" w:hAnsi="Arial" w:cs="Arial"/>
        </w:rPr>
        <w:t>2</w:t>
      </w:r>
      <w:r w:rsidR="000A0EA8" w:rsidRPr="000A0EA8">
        <w:rPr>
          <w:rFonts w:ascii="Arial" w:hAnsi="Arial" w:cs="Arial"/>
        </w:rPr>
        <w:t>6</w:t>
      </w:r>
      <w:r w:rsidRPr="000A0EA8">
        <w:rPr>
          <w:rFonts w:ascii="Arial" w:hAnsi="Arial" w:cs="Arial"/>
        </w:rPr>
        <w:t xml:space="preserve">, em cumprimento ao disposto no art. 165, §5º, da Constituição Federal/1988 e no art. 113 </w:t>
      </w:r>
      <w:r w:rsidR="00E62671" w:rsidRPr="000A0EA8">
        <w:rPr>
          <w:rFonts w:ascii="Arial" w:hAnsi="Arial" w:cs="Arial"/>
        </w:rPr>
        <w:t>e suas alterações</w:t>
      </w:r>
      <w:r w:rsidR="008803FC" w:rsidRPr="000A0EA8">
        <w:rPr>
          <w:rFonts w:ascii="Arial" w:hAnsi="Arial" w:cs="Arial"/>
        </w:rPr>
        <w:t>,</w:t>
      </w:r>
      <w:r w:rsidR="00E62671" w:rsidRPr="000A0EA8">
        <w:rPr>
          <w:rFonts w:ascii="Arial" w:hAnsi="Arial" w:cs="Arial"/>
        </w:rPr>
        <w:t xml:space="preserve"> </w:t>
      </w:r>
      <w:r w:rsidR="008803FC" w:rsidRPr="000A0EA8">
        <w:rPr>
          <w:rFonts w:ascii="Arial" w:hAnsi="Arial" w:cs="Arial"/>
        </w:rPr>
        <w:t>d</w:t>
      </w:r>
      <w:r w:rsidRPr="000A0EA8">
        <w:rPr>
          <w:rFonts w:ascii="Arial" w:hAnsi="Arial" w:cs="Arial"/>
        </w:rPr>
        <w:t>a Lei Orgânica do Município de Primavera de Rondônia.</w:t>
      </w:r>
    </w:p>
    <w:p w14:paraId="05142E40" w14:textId="77777777" w:rsidR="000A0EA8" w:rsidRDefault="000A0EA8" w:rsidP="00350B59">
      <w:pPr>
        <w:autoSpaceDE w:val="0"/>
        <w:spacing w:line="276" w:lineRule="auto"/>
        <w:ind w:firstLine="1701"/>
        <w:jc w:val="both"/>
        <w:rPr>
          <w:rFonts w:ascii="Arial" w:hAnsi="Arial" w:cs="Arial"/>
        </w:rPr>
      </w:pPr>
    </w:p>
    <w:p w14:paraId="33D890BB" w14:textId="14C41171" w:rsidR="00AC343E" w:rsidRPr="000A0EA8" w:rsidRDefault="00AC343E" w:rsidP="00350B59">
      <w:pPr>
        <w:autoSpaceDE w:val="0"/>
        <w:spacing w:line="276" w:lineRule="auto"/>
        <w:ind w:firstLine="1701"/>
        <w:jc w:val="both"/>
        <w:rPr>
          <w:rFonts w:ascii="Arial" w:hAnsi="Arial" w:cs="Arial"/>
        </w:rPr>
      </w:pPr>
      <w:r w:rsidRPr="000A0EA8">
        <w:rPr>
          <w:rFonts w:ascii="Arial" w:hAnsi="Arial" w:cs="Arial"/>
        </w:rPr>
        <w:t>A proposta orçamentária para o exercício financeiro do ano de 20</w:t>
      </w:r>
      <w:r w:rsidR="00E62671" w:rsidRPr="000A0EA8">
        <w:rPr>
          <w:rFonts w:ascii="Arial" w:hAnsi="Arial" w:cs="Arial"/>
        </w:rPr>
        <w:t>2</w:t>
      </w:r>
      <w:r w:rsidR="000A0EA8" w:rsidRPr="000A0EA8">
        <w:rPr>
          <w:rFonts w:ascii="Arial" w:hAnsi="Arial" w:cs="Arial"/>
        </w:rPr>
        <w:t>6</w:t>
      </w:r>
      <w:r w:rsidRPr="000A0EA8">
        <w:rPr>
          <w:rFonts w:ascii="Arial" w:hAnsi="Arial" w:cs="Arial"/>
        </w:rPr>
        <w:t xml:space="preserve">, abrangerá os Poderes Legislativo, </w:t>
      </w:r>
      <w:r w:rsidR="000A0EA8" w:rsidRPr="000A0EA8">
        <w:rPr>
          <w:rFonts w:ascii="Arial" w:hAnsi="Arial" w:cs="Arial"/>
        </w:rPr>
        <w:t>executivo</w:t>
      </w:r>
      <w:r w:rsidRPr="000A0EA8">
        <w:rPr>
          <w:rFonts w:ascii="Arial" w:hAnsi="Arial" w:cs="Arial"/>
        </w:rPr>
        <w:t xml:space="preserve"> com seus Fundos Municipais e Autarquias, assim como a execução orçamentária obedecerá às diretrizes estabelecidas no PPA </w:t>
      </w:r>
      <w:r w:rsidR="000A0EA8" w:rsidRPr="000A0EA8">
        <w:rPr>
          <w:rFonts w:ascii="Arial" w:hAnsi="Arial" w:cs="Arial"/>
        </w:rPr>
        <w:t>2026</w:t>
      </w:r>
      <w:r w:rsidR="00A43735" w:rsidRPr="000A0EA8">
        <w:rPr>
          <w:rFonts w:ascii="Arial" w:hAnsi="Arial" w:cs="Arial"/>
        </w:rPr>
        <w:t>/</w:t>
      </w:r>
      <w:r w:rsidRPr="000A0EA8">
        <w:rPr>
          <w:rFonts w:ascii="Arial" w:hAnsi="Arial" w:cs="Arial"/>
        </w:rPr>
        <w:t>202</w:t>
      </w:r>
      <w:r w:rsidR="000A0EA8" w:rsidRPr="000A0EA8">
        <w:rPr>
          <w:rFonts w:ascii="Arial" w:hAnsi="Arial" w:cs="Arial"/>
        </w:rPr>
        <w:t>9</w:t>
      </w:r>
      <w:r w:rsidRPr="000A0EA8">
        <w:rPr>
          <w:rFonts w:ascii="Arial" w:hAnsi="Arial" w:cs="Arial"/>
        </w:rPr>
        <w:t xml:space="preserve"> e na LDO de 20</w:t>
      </w:r>
      <w:r w:rsidR="00E62671" w:rsidRPr="000A0EA8">
        <w:rPr>
          <w:rFonts w:ascii="Arial" w:hAnsi="Arial" w:cs="Arial"/>
        </w:rPr>
        <w:t>2</w:t>
      </w:r>
      <w:r w:rsidR="000A0EA8" w:rsidRPr="000A0EA8">
        <w:rPr>
          <w:rFonts w:ascii="Arial" w:hAnsi="Arial" w:cs="Arial"/>
        </w:rPr>
        <w:t>6</w:t>
      </w:r>
      <w:r w:rsidRPr="000A0EA8">
        <w:rPr>
          <w:rFonts w:ascii="Arial" w:hAnsi="Arial" w:cs="Arial"/>
        </w:rPr>
        <w:t xml:space="preserve">. </w:t>
      </w:r>
    </w:p>
    <w:p w14:paraId="73F5094B" w14:textId="77777777" w:rsidR="000A0EA8" w:rsidRDefault="000A0EA8" w:rsidP="00350B59">
      <w:pPr>
        <w:autoSpaceDE w:val="0"/>
        <w:spacing w:line="276" w:lineRule="auto"/>
        <w:ind w:firstLine="1701"/>
        <w:jc w:val="both"/>
        <w:rPr>
          <w:rFonts w:ascii="Arial" w:hAnsi="Arial" w:cs="Arial"/>
        </w:rPr>
      </w:pPr>
    </w:p>
    <w:p w14:paraId="33D890BD" w14:textId="723EF2C9" w:rsidR="00AC343E" w:rsidRPr="000A0EA8" w:rsidRDefault="00AC343E" w:rsidP="00350B59">
      <w:pPr>
        <w:autoSpaceDE w:val="0"/>
        <w:spacing w:line="276" w:lineRule="auto"/>
        <w:ind w:firstLine="1701"/>
        <w:jc w:val="both"/>
        <w:rPr>
          <w:rFonts w:ascii="Arial" w:hAnsi="Arial" w:cs="Arial"/>
        </w:rPr>
      </w:pPr>
      <w:r w:rsidRPr="000A0EA8">
        <w:rPr>
          <w:rFonts w:ascii="Arial" w:hAnsi="Arial" w:cs="Arial"/>
        </w:rPr>
        <w:t>A receita será realizada mediante a arrecadação de tributos, rendas</w:t>
      </w:r>
      <w:r w:rsidR="00E62671" w:rsidRPr="000A0EA8">
        <w:rPr>
          <w:rFonts w:ascii="Arial" w:hAnsi="Arial" w:cs="Arial"/>
        </w:rPr>
        <w:t>, transferências constitucionais, voluntárias</w:t>
      </w:r>
      <w:r w:rsidRPr="000A0EA8">
        <w:rPr>
          <w:rFonts w:ascii="Arial" w:hAnsi="Arial" w:cs="Arial"/>
        </w:rPr>
        <w:t xml:space="preserve"> e outras receitas correntes e de capital, na forma da legislação vigente.</w:t>
      </w:r>
    </w:p>
    <w:p w14:paraId="3A5C26E8" w14:textId="77777777" w:rsidR="000A0EA8" w:rsidRDefault="000A0EA8" w:rsidP="00350B59">
      <w:pPr>
        <w:spacing w:line="276" w:lineRule="auto"/>
        <w:ind w:firstLine="1701"/>
        <w:jc w:val="both"/>
        <w:rPr>
          <w:rFonts w:ascii="Arial" w:hAnsi="Arial" w:cs="Arial"/>
        </w:rPr>
      </w:pPr>
    </w:p>
    <w:p w14:paraId="33D890BF" w14:textId="4A304F39" w:rsidR="00AC343E" w:rsidRPr="000A0EA8" w:rsidRDefault="00AC343E" w:rsidP="00350B59">
      <w:pPr>
        <w:spacing w:line="276" w:lineRule="auto"/>
        <w:ind w:firstLine="1701"/>
        <w:jc w:val="both"/>
        <w:rPr>
          <w:rFonts w:ascii="Arial" w:hAnsi="Arial" w:cs="Arial"/>
        </w:rPr>
      </w:pPr>
      <w:r w:rsidRPr="000A0EA8">
        <w:rPr>
          <w:rFonts w:ascii="Arial" w:hAnsi="Arial" w:cs="Arial"/>
        </w:rPr>
        <w:t>Considerando ser a presente proposta um instrumento fundamental à nossa política administrativa para o exercício de 20</w:t>
      </w:r>
      <w:r w:rsidR="00E62671" w:rsidRPr="000A0EA8">
        <w:rPr>
          <w:rFonts w:ascii="Arial" w:hAnsi="Arial" w:cs="Arial"/>
        </w:rPr>
        <w:t>2</w:t>
      </w:r>
      <w:r w:rsidR="000A0EA8" w:rsidRPr="000A0EA8">
        <w:rPr>
          <w:rFonts w:ascii="Arial" w:hAnsi="Arial" w:cs="Arial"/>
        </w:rPr>
        <w:t>6</w:t>
      </w:r>
      <w:r w:rsidRPr="000A0EA8">
        <w:rPr>
          <w:rFonts w:ascii="Arial" w:hAnsi="Arial" w:cs="Arial"/>
        </w:rPr>
        <w:t xml:space="preserve">, estamos certos de sua aprovação por parte dessa Colenda Edilidade, sempre pronta aos esforços conjuntos em prol dos interesses da população </w:t>
      </w:r>
      <w:r w:rsidR="00C84D27" w:rsidRPr="000A0EA8">
        <w:rPr>
          <w:rFonts w:ascii="Arial" w:hAnsi="Arial" w:cs="Arial"/>
        </w:rPr>
        <w:t>Primaverense</w:t>
      </w:r>
      <w:r w:rsidRPr="000A0EA8">
        <w:rPr>
          <w:rFonts w:ascii="Arial" w:hAnsi="Arial" w:cs="Arial"/>
        </w:rPr>
        <w:t xml:space="preserve">. </w:t>
      </w:r>
    </w:p>
    <w:p w14:paraId="415C3162" w14:textId="77777777" w:rsidR="000A0EA8" w:rsidRDefault="000A0EA8" w:rsidP="00350B59">
      <w:pPr>
        <w:spacing w:line="276" w:lineRule="auto"/>
        <w:ind w:firstLine="1701"/>
        <w:jc w:val="both"/>
        <w:rPr>
          <w:rFonts w:ascii="Arial" w:hAnsi="Arial" w:cs="Arial"/>
        </w:rPr>
      </w:pPr>
    </w:p>
    <w:p w14:paraId="33D890C1" w14:textId="7C4D6D04" w:rsidR="00AC343E" w:rsidRPr="000A0EA8" w:rsidRDefault="00AC343E" w:rsidP="00350B59">
      <w:pPr>
        <w:spacing w:line="276" w:lineRule="auto"/>
        <w:ind w:firstLine="1701"/>
        <w:jc w:val="both"/>
        <w:rPr>
          <w:rFonts w:ascii="Arial" w:hAnsi="Arial" w:cs="Arial"/>
        </w:rPr>
      </w:pPr>
      <w:r w:rsidRPr="000A0EA8">
        <w:rPr>
          <w:rFonts w:ascii="Arial" w:hAnsi="Arial" w:cs="Arial"/>
        </w:rPr>
        <w:t>Na oportunidade, aproveitamos para colocar-nos à disposição dos Nobres Vereadores para dirimir qualquer dúvida que possa advir, quando da análise do referido projeto.</w:t>
      </w:r>
    </w:p>
    <w:p w14:paraId="33D890C4" w14:textId="7FA3AE9E" w:rsidR="00A43735" w:rsidRPr="000A0EA8" w:rsidRDefault="00AC343E" w:rsidP="00350B59">
      <w:pPr>
        <w:autoSpaceDE w:val="0"/>
        <w:autoSpaceDN w:val="0"/>
        <w:adjustRightInd w:val="0"/>
        <w:spacing w:line="276" w:lineRule="auto"/>
        <w:jc w:val="both"/>
        <w:rPr>
          <w:rFonts w:ascii="Arial" w:hAnsi="Arial" w:cs="Arial"/>
          <w:b/>
          <w:bCs/>
          <w:color w:val="FFFFFF"/>
        </w:rPr>
      </w:pPr>
      <w:r w:rsidRPr="000A0EA8">
        <w:rPr>
          <w:rFonts w:ascii="Arial" w:hAnsi="Arial" w:cs="Arial"/>
          <w:b/>
          <w:bCs/>
          <w:color w:val="FFFFFF"/>
        </w:rPr>
        <w:t xml:space="preserve">CENÁRIO </w:t>
      </w:r>
    </w:p>
    <w:p w14:paraId="74D47CC6" w14:textId="77777777" w:rsidR="009876E3" w:rsidRPr="000A0EA8" w:rsidRDefault="009876E3" w:rsidP="00350B59">
      <w:pPr>
        <w:autoSpaceDE w:val="0"/>
        <w:autoSpaceDN w:val="0"/>
        <w:adjustRightInd w:val="0"/>
        <w:spacing w:line="276" w:lineRule="auto"/>
        <w:jc w:val="both"/>
        <w:rPr>
          <w:rFonts w:ascii="Arial" w:hAnsi="Arial" w:cs="Arial"/>
          <w:b/>
          <w:bCs/>
        </w:rPr>
      </w:pPr>
    </w:p>
    <w:p w14:paraId="58997876" w14:textId="77777777" w:rsidR="000A0EA8" w:rsidRPr="000A0EA8" w:rsidRDefault="000A0EA8" w:rsidP="00350B59">
      <w:pPr>
        <w:spacing w:line="276" w:lineRule="auto"/>
        <w:jc w:val="center"/>
        <w:rPr>
          <w:rFonts w:ascii="Arial" w:hAnsi="Arial" w:cs="Arial"/>
          <w:color w:val="000000"/>
        </w:rPr>
      </w:pPr>
      <w:r w:rsidRPr="000A0EA8">
        <w:rPr>
          <w:rFonts w:ascii="Arial" w:hAnsi="Arial" w:cs="Arial"/>
          <w:b/>
          <w:iCs/>
        </w:rPr>
        <w:t>Lucas Nunes da Silva</w:t>
      </w:r>
    </w:p>
    <w:p w14:paraId="12AF256E" w14:textId="08DF4B0E" w:rsidR="000A0EA8" w:rsidRDefault="000A0EA8" w:rsidP="00350B59">
      <w:pPr>
        <w:spacing w:line="276" w:lineRule="auto"/>
        <w:jc w:val="center"/>
        <w:rPr>
          <w:rFonts w:ascii="Arial" w:hAnsi="Arial" w:cs="Arial"/>
          <w:color w:val="000000"/>
        </w:rPr>
      </w:pPr>
      <w:r w:rsidRPr="000A0EA8">
        <w:rPr>
          <w:rFonts w:ascii="Arial" w:hAnsi="Arial" w:cs="Arial"/>
          <w:color w:val="000000"/>
        </w:rPr>
        <w:t>Prefeito</w:t>
      </w:r>
    </w:p>
    <w:p w14:paraId="794F1261" w14:textId="6D9D51F1" w:rsidR="000A0EA8" w:rsidRDefault="000A0EA8" w:rsidP="00350B59">
      <w:pPr>
        <w:spacing w:line="276" w:lineRule="auto"/>
        <w:jc w:val="center"/>
        <w:rPr>
          <w:rFonts w:ascii="Arial" w:hAnsi="Arial" w:cs="Arial"/>
        </w:rPr>
      </w:pPr>
    </w:p>
    <w:p w14:paraId="475D8881" w14:textId="44F9D10B" w:rsidR="000A0EA8" w:rsidRDefault="000A0EA8" w:rsidP="00350B59">
      <w:pPr>
        <w:spacing w:line="276" w:lineRule="auto"/>
        <w:jc w:val="center"/>
        <w:rPr>
          <w:rFonts w:ascii="Arial" w:hAnsi="Arial" w:cs="Arial"/>
        </w:rPr>
      </w:pPr>
    </w:p>
    <w:p w14:paraId="3ED55F46" w14:textId="1AB4D6D3" w:rsidR="00350B59" w:rsidRDefault="00350B59" w:rsidP="00350B59">
      <w:pPr>
        <w:spacing w:line="276" w:lineRule="auto"/>
        <w:jc w:val="center"/>
        <w:rPr>
          <w:rFonts w:ascii="Arial" w:hAnsi="Arial" w:cs="Arial"/>
        </w:rPr>
      </w:pPr>
    </w:p>
    <w:p w14:paraId="26A220B0" w14:textId="34CCD715" w:rsidR="00350B59" w:rsidRDefault="00350B59" w:rsidP="00350B59">
      <w:pPr>
        <w:spacing w:line="276" w:lineRule="auto"/>
        <w:jc w:val="center"/>
        <w:rPr>
          <w:rFonts w:ascii="Arial" w:hAnsi="Arial" w:cs="Arial"/>
        </w:rPr>
      </w:pPr>
    </w:p>
    <w:p w14:paraId="33D890C8" w14:textId="7D233EEC" w:rsidR="00AC343E" w:rsidRPr="000A0EA8" w:rsidRDefault="00AC343E" w:rsidP="00350B59">
      <w:pPr>
        <w:autoSpaceDE w:val="0"/>
        <w:autoSpaceDN w:val="0"/>
        <w:adjustRightInd w:val="0"/>
        <w:spacing w:line="276" w:lineRule="auto"/>
        <w:jc w:val="both"/>
        <w:rPr>
          <w:rFonts w:ascii="Arial" w:hAnsi="Arial" w:cs="Arial"/>
          <w:b/>
        </w:rPr>
      </w:pPr>
      <w:r w:rsidRPr="000A0EA8">
        <w:rPr>
          <w:rFonts w:ascii="Arial" w:hAnsi="Arial" w:cs="Arial"/>
          <w:b/>
        </w:rPr>
        <w:lastRenderedPageBreak/>
        <w:t xml:space="preserve">Projeto de Lei nº </w:t>
      </w:r>
      <w:r w:rsidR="00B557B9" w:rsidRPr="000A0EA8">
        <w:rPr>
          <w:rFonts w:ascii="Arial" w:hAnsi="Arial" w:cs="Arial"/>
          <w:b/>
        </w:rPr>
        <w:t>0</w:t>
      </w:r>
      <w:r w:rsidR="000A0EA8">
        <w:rPr>
          <w:rFonts w:ascii="Arial" w:hAnsi="Arial" w:cs="Arial"/>
          <w:b/>
        </w:rPr>
        <w:t>84</w:t>
      </w:r>
      <w:r w:rsidRPr="000A0EA8">
        <w:rPr>
          <w:rFonts w:ascii="Arial" w:hAnsi="Arial" w:cs="Arial"/>
          <w:b/>
        </w:rPr>
        <w:t>/GP/</w:t>
      </w:r>
      <w:r w:rsidR="00A43735" w:rsidRPr="000A0EA8">
        <w:rPr>
          <w:rFonts w:ascii="Arial" w:hAnsi="Arial" w:cs="Arial"/>
          <w:b/>
        </w:rPr>
        <w:t>20</w:t>
      </w:r>
      <w:r w:rsidR="004E63AA" w:rsidRPr="000A0EA8">
        <w:rPr>
          <w:rFonts w:ascii="Arial" w:hAnsi="Arial" w:cs="Arial"/>
          <w:b/>
        </w:rPr>
        <w:t>2</w:t>
      </w:r>
      <w:r w:rsidR="000A0EA8">
        <w:rPr>
          <w:rFonts w:ascii="Arial" w:hAnsi="Arial" w:cs="Arial"/>
          <w:b/>
        </w:rPr>
        <w:t>5</w:t>
      </w:r>
    </w:p>
    <w:p w14:paraId="6880DFED" w14:textId="77777777" w:rsidR="00651104" w:rsidRPr="000A0EA8" w:rsidRDefault="00651104" w:rsidP="00350B59">
      <w:pPr>
        <w:autoSpaceDE w:val="0"/>
        <w:autoSpaceDN w:val="0"/>
        <w:adjustRightInd w:val="0"/>
        <w:spacing w:line="276" w:lineRule="auto"/>
        <w:ind w:left="5387"/>
        <w:jc w:val="both"/>
        <w:rPr>
          <w:rFonts w:ascii="Arial" w:hAnsi="Arial" w:cs="Arial"/>
          <w:b/>
        </w:rPr>
      </w:pPr>
    </w:p>
    <w:p w14:paraId="33D890CA" w14:textId="5BC77C92" w:rsidR="00A43735" w:rsidRPr="000A0EA8" w:rsidRDefault="001B588B" w:rsidP="00350B59">
      <w:pPr>
        <w:autoSpaceDE w:val="0"/>
        <w:autoSpaceDN w:val="0"/>
        <w:adjustRightInd w:val="0"/>
        <w:spacing w:line="276" w:lineRule="auto"/>
        <w:ind w:left="5387"/>
        <w:jc w:val="both"/>
        <w:rPr>
          <w:rFonts w:ascii="Arial" w:hAnsi="Arial" w:cs="Arial"/>
          <w:b/>
        </w:rPr>
      </w:pPr>
      <w:r w:rsidRPr="000A0EA8">
        <w:rPr>
          <w:rFonts w:ascii="Arial" w:hAnsi="Arial" w:cs="Arial"/>
          <w:b/>
        </w:rPr>
        <w:t>ESTIMA A RECEITA E FIXA A DESPESA DO ORÇAMENTO FISCAL DO MUNICÍPIO DE</w:t>
      </w:r>
      <w:r w:rsidR="00651104" w:rsidRPr="000A0EA8">
        <w:rPr>
          <w:rFonts w:ascii="Arial" w:hAnsi="Arial" w:cs="Arial"/>
          <w:b/>
        </w:rPr>
        <w:t xml:space="preserve"> PRIMAVERA DE RONDÔNIA PARA O EXERCÍCIO DE 202</w:t>
      </w:r>
      <w:r w:rsidR="000A0EA8">
        <w:rPr>
          <w:rFonts w:ascii="Arial" w:hAnsi="Arial" w:cs="Arial"/>
          <w:b/>
        </w:rPr>
        <w:t>6</w:t>
      </w:r>
      <w:r w:rsidRPr="000A0EA8">
        <w:rPr>
          <w:rFonts w:ascii="Arial" w:hAnsi="Arial" w:cs="Arial"/>
          <w:b/>
          <w:color w:val="000000"/>
        </w:rPr>
        <w:t xml:space="preserve"> E DÁ OUTRAS PROVIDENCIAS.</w:t>
      </w:r>
    </w:p>
    <w:p w14:paraId="33D890CC" w14:textId="77777777" w:rsidR="00A43735" w:rsidRPr="000A0EA8" w:rsidRDefault="00A43735" w:rsidP="00350B59">
      <w:pPr>
        <w:spacing w:line="276" w:lineRule="auto"/>
        <w:jc w:val="both"/>
        <w:rPr>
          <w:rFonts w:ascii="Arial" w:hAnsi="Arial" w:cs="Arial"/>
          <w:b/>
        </w:rPr>
      </w:pPr>
    </w:p>
    <w:p w14:paraId="33D890CD" w14:textId="177C64EB" w:rsidR="00AC343E" w:rsidRPr="000A0EA8" w:rsidRDefault="00AC343E" w:rsidP="00350B59">
      <w:pPr>
        <w:spacing w:line="276" w:lineRule="auto"/>
        <w:ind w:firstLine="1701"/>
        <w:jc w:val="both"/>
        <w:rPr>
          <w:rFonts w:ascii="Arial" w:hAnsi="Arial" w:cs="Arial"/>
        </w:rPr>
      </w:pPr>
      <w:r w:rsidRPr="000A0EA8">
        <w:rPr>
          <w:rFonts w:ascii="Arial" w:hAnsi="Arial" w:cs="Arial"/>
          <w:b/>
        </w:rPr>
        <w:t>O PREFEITO DO MUNICIPIO DE PRIMAVERA DE RONDÔNIA</w:t>
      </w:r>
      <w:r w:rsidRPr="000A0EA8">
        <w:rPr>
          <w:rFonts w:ascii="Arial" w:hAnsi="Arial" w:cs="Arial"/>
        </w:rPr>
        <w:t>, no uso de suas atribuições que lhe são conferidas no artigo 113</w:t>
      </w:r>
      <w:r w:rsidR="00E62671" w:rsidRPr="000A0EA8">
        <w:rPr>
          <w:rFonts w:ascii="Arial" w:hAnsi="Arial" w:cs="Arial"/>
        </w:rPr>
        <w:t xml:space="preserve"> e suas alterações</w:t>
      </w:r>
      <w:r w:rsidRPr="000A0EA8">
        <w:rPr>
          <w:rFonts w:ascii="Arial" w:hAnsi="Arial" w:cs="Arial"/>
        </w:rPr>
        <w:t>, da Lei Orgânica do Município de Primavera de Rondônia.</w:t>
      </w:r>
    </w:p>
    <w:p w14:paraId="33D890CE" w14:textId="77777777" w:rsidR="00AC343E" w:rsidRPr="000A0EA8" w:rsidRDefault="00AC343E" w:rsidP="00350B59">
      <w:pPr>
        <w:spacing w:line="276" w:lineRule="auto"/>
        <w:ind w:firstLine="708"/>
        <w:jc w:val="both"/>
        <w:rPr>
          <w:rFonts w:ascii="Arial" w:hAnsi="Arial" w:cs="Arial"/>
        </w:rPr>
      </w:pPr>
    </w:p>
    <w:p w14:paraId="33D890CF" w14:textId="77777777" w:rsidR="00AC343E" w:rsidRPr="000A0EA8" w:rsidRDefault="00AC343E" w:rsidP="00350B59">
      <w:pPr>
        <w:spacing w:line="276" w:lineRule="auto"/>
        <w:ind w:firstLine="1701"/>
        <w:jc w:val="both"/>
        <w:rPr>
          <w:rFonts w:ascii="Arial" w:hAnsi="Arial" w:cs="Arial"/>
          <w:bCs/>
        </w:rPr>
      </w:pPr>
      <w:r w:rsidRPr="000A0EA8">
        <w:rPr>
          <w:rFonts w:ascii="Arial" w:hAnsi="Arial" w:cs="Arial"/>
        </w:rPr>
        <w:t xml:space="preserve">A Câmara Municipal de Primavera de Rondônia – RO aprovou e ele sanciona a seguinte </w:t>
      </w:r>
      <w:r w:rsidR="00A43735" w:rsidRPr="000A0EA8">
        <w:rPr>
          <w:rFonts w:ascii="Arial" w:hAnsi="Arial" w:cs="Arial"/>
          <w:bCs/>
        </w:rPr>
        <w:t>Lei</w:t>
      </w:r>
      <w:r w:rsidRPr="000A0EA8">
        <w:rPr>
          <w:rFonts w:ascii="Arial" w:hAnsi="Arial" w:cs="Arial"/>
          <w:bCs/>
        </w:rPr>
        <w:t>:</w:t>
      </w:r>
    </w:p>
    <w:p w14:paraId="5B99D8CB" w14:textId="77777777" w:rsidR="004D70BB" w:rsidRPr="000A0EA8" w:rsidRDefault="004D70BB" w:rsidP="00350B59">
      <w:pPr>
        <w:autoSpaceDE w:val="0"/>
        <w:autoSpaceDN w:val="0"/>
        <w:adjustRightInd w:val="0"/>
        <w:spacing w:line="276" w:lineRule="auto"/>
        <w:jc w:val="center"/>
        <w:rPr>
          <w:rFonts w:ascii="Arial" w:hAnsi="Arial" w:cs="Arial"/>
          <w:b/>
        </w:rPr>
      </w:pPr>
    </w:p>
    <w:p w14:paraId="33D890D1" w14:textId="0F08B1CE"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CAPITULO I</w:t>
      </w:r>
    </w:p>
    <w:p w14:paraId="33D890D2"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DISPOSIÇÕES PRELIMINARES</w:t>
      </w:r>
    </w:p>
    <w:p w14:paraId="33D890D3" w14:textId="77777777" w:rsidR="00AC343E" w:rsidRPr="000A0EA8" w:rsidRDefault="00AC343E" w:rsidP="00350B59">
      <w:pPr>
        <w:spacing w:line="276" w:lineRule="auto"/>
        <w:ind w:firstLine="708"/>
        <w:jc w:val="both"/>
        <w:rPr>
          <w:rFonts w:ascii="Arial" w:hAnsi="Arial" w:cs="Arial"/>
          <w:b/>
        </w:rPr>
      </w:pPr>
    </w:p>
    <w:p w14:paraId="37708FA7" w14:textId="5A68C9F4" w:rsidR="004D70BB" w:rsidRPr="000A0EA8" w:rsidRDefault="00AC343E" w:rsidP="00350B59">
      <w:pPr>
        <w:spacing w:line="276" w:lineRule="auto"/>
        <w:ind w:firstLine="1701"/>
        <w:jc w:val="both"/>
        <w:rPr>
          <w:rFonts w:ascii="Arial" w:hAnsi="Arial" w:cs="Arial"/>
          <w:color w:val="000000"/>
        </w:rPr>
      </w:pPr>
      <w:r w:rsidRPr="000A0EA8">
        <w:rPr>
          <w:rFonts w:ascii="Arial" w:hAnsi="Arial" w:cs="Arial"/>
          <w:b/>
          <w:bCs/>
        </w:rPr>
        <w:t xml:space="preserve">Art. 1º </w:t>
      </w:r>
      <w:r w:rsidRPr="000A0EA8">
        <w:rPr>
          <w:rFonts w:ascii="Arial" w:hAnsi="Arial" w:cs="Arial"/>
        </w:rPr>
        <w:t xml:space="preserve">Esta </w:t>
      </w:r>
      <w:r w:rsidR="00A43735" w:rsidRPr="000A0EA8">
        <w:rPr>
          <w:rFonts w:ascii="Arial" w:hAnsi="Arial" w:cs="Arial"/>
        </w:rPr>
        <w:t xml:space="preserve">Lei </w:t>
      </w:r>
      <w:r w:rsidRPr="000A0EA8">
        <w:rPr>
          <w:rFonts w:ascii="Arial" w:hAnsi="Arial" w:cs="Arial"/>
        </w:rPr>
        <w:t>estima a Receita e Fixa a Despesa do Município de Primavera de Rondônia para o Exercício Financeiro de 20</w:t>
      </w:r>
      <w:r w:rsidR="00E62671" w:rsidRPr="000A0EA8">
        <w:rPr>
          <w:rFonts w:ascii="Arial" w:hAnsi="Arial" w:cs="Arial"/>
        </w:rPr>
        <w:t>2</w:t>
      </w:r>
      <w:r w:rsidR="000A0EA8">
        <w:rPr>
          <w:rFonts w:ascii="Arial" w:hAnsi="Arial" w:cs="Arial"/>
        </w:rPr>
        <w:t>6</w:t>
      </w:r>
      <w:r w:rsidRPr="000A0EA8">
        <w:rPr>
          <w:rFonts w:ascii="Arial" w:hAnsi="Arial" w:cs="Arial"/>
        </w:rPr>
        <w:t>,</w:t>
      </w:r>
      <w:r w:rsidR="00505862" w:rsidRPr="000A0EA8">
        <w:rPr>
          <w:rFonts w:ascii="Arial" w:hAnsi="Arial" w:cs="Arial"/>
          <w:color w:val="000000"/>
        </w:rPr>
        <w:t xml:space="preserve"> nos termos da Constituição Federal de 1988, Lei nº. 4.320/64, LC. Nº. 101/2000 – Lei de Responsabilidade Fiscal e Lei de Diretrizes Orçamentárias para o exercício de 202</w:t>
      </w:r>
      <w:r w:rsidR="000A0EA8">
        <w:rPr>
          <w:rFonts w:ascii="Arial" w:hAnsi="Arial" w:cs="Arial"/>
          <w:color w:val="000000"/>
        </w:rPr>
        <w:t>6</w:t>
      </w:r>
      <w:r w:rsidR="00505862" w:rsidRPr="000A0EA8">
        <w:rPr>
          <w:rFonts w:ascii="Arial" w:hAnsi="Arial" w:cs="Arial"/>
          <w:color w:val="000000"/>
        </w:rPr>
        <w:t>, compreendendo:</w:t>
      </w:r>
    </w:p>
    <w:p w14:paraId="33DEA06C" w14:textId="77777777" w:rsidR="004D70BB" w:rsidRPr="000A0EA8" w:rsidRDefault="00AC343E" w:rsidP="00350B59">
      <w:pPr>
        <w:spacing w:line="276" w:lineRule="auto"/>
        <w:ind w:firstLine="1701"/>
        <w:jc w:val="both"/>
        <w:rPr>
          <w:rFonts w:ascii="Arial" w:hAnsi="Arial" w:cs="Arial"/>
        </w:rPr>
      </w:pPr>
      <w:r w:rsidRPr="000A0EA8">
        <w:rPr>
          <w:rFonts w:ascii="Arial" w:hAnsi="Arial" w:cs="Arial"/>
        </w:rPr>
        <w:t xml:space="preserve">I.  O </w:t>
      </w:r>
      <w:r w:rsidR="004D71CD" w:rsidRPr="000A0EA8">
        <w:rPr>
          <w:rFonts w:ascii="Arial" w:hAnsi="Arial" w:cs="Arial"/>
        </w:rPr>
        <w:t>o</w:t>
      </w:r>
      <w:r w:rsidRPr="000A0EA8">
        <w:rPr>
          <w:rFonts w:ascii="Arial" w:hAnsi="Arial" w:cs="Arial"/>
        </w:rPr>
        <w:t xml:space="preserve">rçamento Fiscal, referente aos </w:t>
      </w:r>
      <w:r w:rsidR="004D70BB" w:rsidRPr="000A0EA8">
        <w:rPr>
          <w:rFonts w:ascii="Arial" w:hAnsi="Arial" w:cs="Arial"/>
        </w:rPr>
        <w:t>p</w:t>
      </w:r>
      <w:r w:rsidRPr="000A0EA8">
        <w:rPr>
          <w:rFonts w:ascii="Arial" w:hAnsi="Arial" w:cs="Arial"/>
        </w:rPr>
        <w:t xml:space="preserve">oderes do </w:t>
      </w:r>
      <w:r w:rsidR="004D70BB" w:rsidRPr="000A0EA8">
        <w:rPr>
          <w:rFonts w:ascii="Arial" w:hAnsi="Arial" w:cs="Arial"/>
        </w:rPr>
        <w:t>m</w:t>
      </w:r>
      <w:r w:rsidRPr="000A0EA8">
        <w:rPr>
          <w:rFonts w:ascii="Arial" w:hAnsi="Arial" w:cs="Arial"/>
        </w:rPr>
        <w:t>unicípio, seus fundos, órgãos, autarquias e entidades da Administração Direta e Indireta;</w:t>
      </w:r>
    </w:p>
    <w:p w14:paraId="1FE95387" w14:textId="4D72456F" w:rsidR="002E46C4" w:rsidRPr="000A0EA8" w:rsidRDefault="002E46C4" w:rsidP="00350B59">
      <w:pPr>
        <w:spacing w:line="276" w:lineRule="auto"/>
        <w:ind w:firstLine="1701"/>
        <w:jc w:val="both"/>
        <w:rPr>
          <w:rFonts w:ascii="Arial" w:hAnsi="Arial" w:cs="Arial"/>
        </w:rPr>
      </w:pPr>
      <w:r w:rsidRPr="000A0EA8">
        <w:rPr>
          <w:rFonts w:ascii="Arial" w:hAnsi="Arial" w:cs="Arial"/>
        </w:rPr>
        <w:t xml:space="preserve">II. O </w:t>
      </w:r>
      <w:r w:rsidR="004D71CD" w:rsidRPr="000A0EA8">
        <w:rPr>
          <w:rFonts w:ascii="Arial" w:hAnsi="Arial" w:cs="Arial"/>
        </w:rPr>
        <w:t>o</w:t>
      </w:r>
      <w:r w:rsidRPr="000A0EA8">
        <w:rPr>
          <w:rFonts w:ascii="Arial" w:hAnsi="Arial" w:cs="Arial"/>
        </w:rPr>
        <w:t>rçamento da Seguridade Social, abrangendo todas as entidades e órgãos a ele vinculados, da Administração Municipal Direta e Indireta, bem como os Fundos instituídos e mantidos pelo Poder Público.</w:t>
      </w:r>
    </w:p>
    <w:p w14:paraId="5A207C61" w14:textId="77777777" w:rsidR="004D71CD" w:rsidRPr="000A0EA8" w:rsidRDefault="004D71CD" w:rsidP="00350B59">
      <w:pPr>
        <w:autoSpaceDE w:val="0"/>
        <w:autoSpaceDN w:val="0"/>
        <w:adjustRightInd w:val="0"/>
        <w:spacing w:line="276" w:lineRule="auto"/>
        <w:jc w:val="center"/>
        <w:rPr>
          <w:rFonts w:ascii="Arial" w:hAnsi="Arial" w:cs="Arial"/>
          <w:b/>
        </w:rPr>
      </w:pPr>
    </w:p>
    <w:p w14:paraId="33D890D8" w14:textId="1F74AD13"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CAPITULO II</w:t>
      </w:r>
    </w:p>
    <w:p w14:paraId="33D890D9"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DO ORÇAMENTO FISCAL</w:t>
      </w:r>
    </w:p>
    <w:p w14:paraId="22F50249" w14:textId="77777777" w:rsidR="000A0EA8" w:rsidRDefault="000A0EA8" w:rsidP="00350B59">
      <w:pPr>
        <w:autoSpaceDE w:val="0"/>
        <w:autoSpaceDN w:val="0"/>
        <w:adjustRightInd w:val="0"/>
        <w:spacing w:line="276" w:lineRule="auto"/>
        <w:jc w:val="center"/>
        <w:rPr>
          <w:rFonts w:ascii="Arial" w:hAnsi="Arial" w:cs="Arial"/>
          <w:b/>
        </w:rPr>
      </w:pPr>
    </w:p>
    <w:p w14:paraId="33D890DB" w14:textId="01187960" w:rsidR="00AC343E" w:rsidRPr="000A0EA8" w:rsidRDefault="00A43735" w:rsidP="00350B59">
      <w:pPr>
        <w:autoSpaceDE w:val="0"/>
        <w:autoSpaceDN w:val="0"/>
        <w:adjustRightInd w:val="0"/>
        <w:spacing w:line="276" w:lineRule="auto"/>
        <w:jc w:val="center"/>
        <w:rPr>
          <w:rFonts w:ascii="Arial" w:hAnsi="Arial" w:cs="Arial"/>
          <w:b/>
        </w:rPr>
      </w:pPr>
      <w:r w:rsidRPr="000A0EA8">
        <w:rPr>
          <w:rFonts w:ascii="Arial" w:hAnsi="Arial" w:cs="Arial"/>
          <w:b/>
        </w:rPr>
        <w:t xml:space="preserve">SEÇÃO </w:t>
      </w:r>
      <w:r w:rsidR="00AC343E" w:rsidRPr="000A0EA8">
        <w:rPr>
          <w:rFonts w:ascii="Arial" w:hAnsi="Arial" w:cs="Arial"/>
          <w:b/>
        </w:rPr>
        <w:t>I</w:t>
      </w:r>
    </w:p>
    <w:p w14:paraId="33D890DC"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DA ESTIMATIVA DA RECEITA</w:t>
      </w:r>
    </w:p>
    <w:p w14:paraId="33D890DD"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DA RECEITA TOTAL</w:t>
      </w:r>
    </w:p>
    <w:p w14:paraId="5342E0CB" w14:textId="77777777" w:rsidR="004D70BB" w:rsidRPr="000A0EA8" w:rsidRDefault="004D70BB" w:rsidP="00350B59">
      <w:pPr>
        <w:autoSpaceDE w:val="0"/>
        <w:autoSpaceDN w:val="0"/>
        <w:adjustRightInd w:val="0"/>
        <w:spacing w:line="276" w:lineRule="auto"/>
        <w:ind w:firstLine="1701"/>
        <w:jc w:val="both"/>
        <w:rPr>
          <w:rFonts w:ascii="Arial" w:hAnsi="Arial" w:cs="Arial"/>
          <w:b/>
          <w:bCs/>
        </w:rPr>
      </w:pPr>
    </w:p>
    <w:p w14:paraId="33D890DF" w14:textId="2ABCAF3E" w:rsidR="00A43735" w:rsidRPr="000A0EA8" w:rsidRDefault="00AC343E" w:rsidP="00350B59">
      <w:pPr>
        <w:autoSpaceDE w:val="0"/>
        <w:autoSpaceDN w:val="0"/>
        <w:adjustRightInd w:val="0"/>
        <w:spacing w:line="276" w:lineRule="auto"/>
        <w:ind w:firstLine="1701"/>
        <w:jc w:val="both"/>
        <w:rPr>
          <w:rFonts w:ascii="Arial" w:hAnsi="Arial" w:cs="Arial"/>
          <w:b/>
        </w:rPr>
      </w:pPr>
      <w:r w:rsidRPr="000A0EA8">
        <w:rPr>
          <w:rFonts w:ascii="Arial" w:hAnsi="Arial" w:cs="Arial"/>
          <w:b/>
          <w:bCs/>
        </w:rPr>
        <w:lastRenderedPageBreak/>
        <w:t xml:space="preserve">Art. 2º </w:t>
      </w:r>
      <w:r w:rsidR="002A0F1A" w:rsidRPr="000A0EA8">
        <w:rPr>
          <w:rFonts w:ascii="Arial" w:hAnsi="Arial" w:cs="Arial"/>
          <w:color w:val="000000"/>
        </w:rPr>
        <w:t xml:space="preserve">As </w:t>
      </w:r>
      <w:r w:rsidR="00FF27DA" w:rsidRPr="000A0EA8">
        <w:rPr>
          <w:rFonts w:ascii="Arial" w:hAnsi="Arial" w:cs="Arial"/>
          <w:color w:val="000000"/>
        </w:rPr>
        <w:t>r</w:t>
      </w:r>
      <w:r w:rsidR="002A0F1A" w:rsidRPr="000A0EA8">
        <w:rPr>
          <w:rFonts w:ascii="Arial" w:hAnsi="Arial" w:cs="Arial"/>
          <w:color w:val="000000"/>
        </w:rPr>
        <w:t xml:space="preserve">eceitas </w:t>
      </w:r>
      <w:r w:rsidR="00FF27DA" w:rsidRPr="000A0EA8">
        <w:rPr>
          <w:rFonts w:ascii="Arial" w:hAnsi="Arial" w:cs="Arial"/>
          <w:color w:val="000000"/>
        </w:rPr>
        <w:t>c</w:t>
      </w:r>
      <w:r w:rsidR="002A0F1A" w:rsidRPr="000A0EA8">
        <w:rPr>
          <w:rFonts w:ascii="Arial" w:hAnsi="Arial" w:cs="Arial"/>
          <w:color w:val="000000"/>
        </w:rPr>
        <w:t xml:space="preserve">orrentes, </w:t>
      </w:r>
      <w:r w:rsidR="00FF27DA" w:rsidRPr="000A0EA8">
        <w:rPr>
          <w:rFonts w:ascii="Arial" w:hAnsi="Arial" w:cs="Arial"/>
          <w:color w:val="000000"/>
        </w:rPr>
        <w:t>r</w:t>
      </w:r>
      <w:r w:rsidR="002A0F1A" w:rsidRPr="000A0EA8">
        <w:rPr>
          <w:rFonts w:ascii="Arial" w:hAnsi="Arial" w:cs="Arial"/>
          <w:color w:val="000000"/>
        </w:rPr>
        <w:t>eceitas de capital a preços correntes são estimadas para o exercício de 202</w:t>
      </w:r>
      <w:r w:rsidR="000A0EA8">
        <w:rPr>
          <w:rFonts w:ascii="Arial" w:hAnsi="Arial" w:cs="Arial"/>
          <w:color w:val="000000"/>
        </w:rPr>
        <w:t>6</w:t>
      </w:r>
      <w:r w:rsidR="002A0F1A" w:rsidRPr="000A0EA8">
        <w:rPr>
          <w:rFonts w:ascii="Arial" w:hAnsi="Arial" w:cs="Arial"/>
          <w:color w:val="000000"/>
        </w:rPr>
        <w:t xml:space="preserve"> em</w:t>
      </w:r>
      <w:r w:rsidRPr="000A0EA8">
        <w:rPr>
          <w:rFonts w:ascii="Arial" w:hAnsi="Arial" w:cs="Arial"/>
        </w:rPr>
        <w:t xml:space="preserve"> </w:t>
      </w:r>
      <w:bookmarkStart w:id="0" w:name="_Hlk114571150"/>
      <w:r w:rsidRPr="000A0EA8">
        <w:rPr>
          <w:rFonts w:ascii="Arial" w:hAnsi="Arial" w:cs="Arial"/>
          <w:b/>
        </w:rPr>
        <w:t>R$</w:t>
      </w:r>
      <w:r w:rsidRPr="000A0EA8">
        <w:rPr>
          <w:rFonts w:ascii="Arial" w:hAnsi="Arial" w:cs="Arial"/>
        </w:rPr>
        <w:t xml:space="preserve"> </w:t>
      </w:r>
      <w:r w:rsidR="00D217D4">
        <w:rPr>
          <w:rFonts w:ascii="Arial" w:hAnsi="Arial" w:cs="Arial"/>
          <w:b/>
        </w:rPr>
        <w:t xml:space="preserve">41.620.500,00 (quarenta e um </w:t>
      </w:r>
      <w:r w:rsidR="00C652E5">
        <w:rPr>
          <w:rFonts w:ascii="Arial" w:hAnsi="Arial" w:cs="Arial"/>
          <w:b/>
        </w:rPr>
        <w:t>milhões</w:t>
      </w:r>
      <w:r w:rsidR="00D217D4">
        <w:rPr>
          <w:rFonts w:ascii="Arial" w:hAnsi="Arial" w:cs="Arial"/>
          <w:b/>
        </w:rPr>
        <w:t>, seiscentos e vinte mil e quinhentos reais)</w:t>
      </w:r>
      <w:r w:rsidR="004E63AA" w:rsidRPr="000A0EA8">
        <w:rPr>
          <w:rFonts w:ascii="Arial" w:hAnsi="Arial" w:cs="Arial"/>
          <w:b/>
        </w:rPr>
        <w:t xml:space="preserve"> </w:t>
      </w:r>
      <w:bookmarkEnd w:id="0"/>
    </w:p>
    <w:p w14:paraId="2E9EAA32" w14:textId="77777777" w:rsidR="000A0EA8" w:rsidRDefault="000A0EA8" w:rsidP="00350B59">
      <w:pPr>
        <w:autoSpaceDE w:val="0"/>
        <w:autoSpaceDN w:val="0"/>
        <w:adjustRightInd w:val="0"/>
        <w:spacing w:line="276" w:lineRule="auto"/>
        <w:ind w:firstLine="1701"/>
        <w:jc w:val="both"/>
        <w:rPr>
          <w:rFonts w:ascii="Arial" w:hAnsi="Arial" w:cs="Arial"/>
          <w:b/>
          <w:bCs/>
        </w:rPr>
      </w:pPr>
    </w:p>
    <w:p w14:paraId="33D890E1" w14:textId="4D7C24DA" w:rsidR="00AC343E" w:rsidRPr="000A0EA8" w:rsidRDefault="00AC343E" w:rsidP="00350B59">
      <w:pPr>
        <w:autoSpaceDE w:val="0"/>
        <w:autoSpaceDN w:val="0"/>
        <w:adjustRightInd w:val="0"/>
        <w:spacing w:line="276" w:lineRule="auto"/>
        <w:ind w:firstLine="1701"/>
        <w:jc w:val="both"/>
        <w:rPr>
          <w:rFonts w:ascii="Arial" w:hAnsi="Arial" w:cs="Arial"/>
        </w:rPr>
      </w:pPr>
      <w:r w:rsidRPr="000A0EA8">
        <w:rPr>
          <w:rFonts w:ascii="Arial" w:hAnsi="Arial" w:cs="Arial"/>
          <w:b/>
          <w:bCs/>
        </w:rPr>
        <w:t xml:space="preserve">Art. 3º </w:t>
      </w:r>
      <w:r w:rsidRPr="000A0EA8">
        <w:rPr>
          <w:rFonts w:ascii="Arial" w:hAnsi="Arial" w:cs="Arial"/>
        </w:rPr>
        <w:t xml:space="preserve">A </w:t>
      </w:r>
      <w:r w:rsidR="00FF27DA" w:rsidRPr="000A0EA8">
        <w:rPr>
          <w:rFonts w:ascii="Arial" w:hAnsi="Arial" w:cs="Arial"/>
        </w:rPr>
        <w:t>r</w:t>
      </w:r>
      <w:r w:rsidRPr="000A0EA8">
        <w:rPr>
          <w:rFonts w:ascii="Arial" w:hAnsi="Arial" w:cs="Arial"/>
        </w:rPr>
        <w:t xml:space="preserve">eceitas do </w:t>
      </w:r>
      <w:r w:rsidR="00FF27DA" w:rsidRPr="000A0EA8">
        <w:rPr>
          <w:rFonts w:ascii="Arial" w:hAnsi="Arial" w:cs="Arial"/>
        </w:rPr>
        <w:t>o</w:t>
      </w:r>
      <w:r w:rsidRPr="000A0EA8">
        <w:rPr>
          <w:rFonts w:ascii="Arial" w:hAnsi="Arial" w:cs="Arial"/>
        </w:rPr>
        <w:t xml:space="preserve">rçamento </w:t>
      </w:r>
      <w:r w:rsidR="00FF27DA" w:rsidRPr="000A0EA8">
        <w:rPr>
          <w:rFonts w:ascii="Arial" w:hAnsi="Arial" w:cs="Arial"/>
        </w:rPr>
        <w:t>f</w:t>
      </w:r>
      <w:r w:rsidRPr="000A0EA8">
        <w:rPr>
          <w:rFonts w:ascii="Arial" w:hAnsi="Arial" w:cs="Arial"/>
        </w:rPr>
        <w:t xml:space="preserve">iscal decorrerá da arrecadação dos tributos, contribuições, transferências e de outras receitas previstas na legislação vigente estão discriminadas e estimadas nos anexos desta </w:t>
      </w:r>
      <w:r w:rsidR="004D70BB" w:rsidRPr="000A0EA8">
        <w:rPr>
          <w:rFonts w:ascii="Arial" w:hAnsi="Arial" w:cs="Arial"/>
        </w:rPr>
        <w:t>L</w:t>
      </w:r>
      <w:r w:rsidRPr="000A0EA8">
        <w:rPr>
          <w:rFonts w:ascii="Arial" w:hAnsi="Arial" w:cs="Arial"/>
        </w:rPr>
        <w:t>ei.</w:t>
      </w:r>
    </w:p>
    <w:tbl>
      <w:tblPr>
        <w:tblW w:w="9296" w:type="dxa"/>
        <w:tblInd w:w="55" w:type="dxa"/>
        <w:tblCellMar>
          <w:left w:w="70" w:type="dxa"/>
          <w:right w:w="70" w:type="dxa"/>
        </w:tblCellMar>
        <w:tblLook w:val="04A0" w:firstRow="1" w:lastRow="0" w:firstColumn="1" w:lastColumn="0" w:noHBand="0" w:noVBand="1"/>
      </w:tblPr>
      <w:tblGrid>
        <w:gridCol w:w="6886"/>
        <w:gridCol w:w="2410"/>
      </w:tblGrid>
      <w:tr w:rsidR="004D70BB" w:rsidRPr="000A0EA8" w14:paraId="77D59A62" w14:textId="77777777" w:rsidTr="00D209EB">
        <w:trPr>
          <w:trHeight w:val="315"/>
        </w:trPr>
        <w:tc>
          <w:tcPr>
            <w:tcW w:w="92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538301" w14:textId="290E7013" w:rsidR="004D70BB" w:rsidRPr="00370AFC" w:rsidRDefault="004D70BB" w:rsidP="00350B59">
            <w:pPr>
              <w:spacing w:line="276" w:lineRule="auto"/>
              <w:jc w:val="center"/>
              <w:rPr>
                <w:rFonts w:ascii="Arial" w:hAnsi="Arial" w:cs="Arial"/>
                <w:b/>
              </w:rPr>
            </w:pPr>
            <w:r w:rsidRPr="00370AFC">
              <w:rPr>
                <w:rFonts w:ascii="Arial" w:hAnsi="Arial" w:cs="Arial"/>
                <w:b/>
              </w:rPr>
              <w:t>CATEGORIA DA RECEITA</w:t>
            </w:r>
          </w:p>
        </w:tc>
      </w:tr>
      <w:tr w:rsidR="004D70BB" w:rsidRPr="000A0EA8" w14:paraId="6C67B3F9" w14:textId="77777777" w:rsidTr="0058698E">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6785700A" w14:textId="1A8401C2" w:rsidR="004D70BB" w:rsidRPr="00370AFC" w:rsidRDefault="004D70BB" w:rsidP="00350B59">
            <w:pPr>
              <w:spacing w:line="276" w:lineRule="auto"/>
              <w:rPr>
                <w:rFonts w:ascii="Arial" w:hAnsi="Arial" w:cs="Arial"/>
              </w:rPr>
            </w:pPr>
            <w:r w:rsidRPr="00370AFC">
              <w:rPr>
                <w:rFonts w:ascii="Arial" w:hAnsi="Arial" w:cs="Arial"/>
              </w:rPr>
              <w:t>Impostos, Taxas e Contribuições de Melhoria</w:t>
            </w:r>
          </w:p>
        </w:tc>
        <w:tc>
          <w:tcPr>
            <w:tcW w:w="2410" w:type="dxa"/>
            <w:tcBorders>
              <w:top w:val="nil"/>
              <w:left w:val="nil"/>
              <w:bottom w:val="single" w:sz="4" w:space="0" w:color="auto"/>
              <w:right w:val="single" w:sz="4" w:space="0" w:color="auto"/>
            </w:tcBorders>
            <w:shd w:val="clear" w:color="auto" w:fill="auto"/>
            <w:noWrap/>
            <w:vAlign w:val="bottom"/>
          </w:tcPr>
          <w:p w14:paraId="05280C2C" w14:textId="17DF52BD" w:rsidR="004D70BB" w:rsidRPr="00370AFC" w:rsidRDefault="00370AFC" w:rsidP="00350B59">
            <w:pPr>
              <w:spacing w:line="276" w:lineRule="auto"/>
              <w:jc w:val="right"/>
              <w:rPr>
                <w:rFonts w:ascii="Arial" w:hAnsi="Arial" w:cs="Arial"/>
              </w:rPr>
            </w:pPr>
            <w:r w:rsidRPr="00370AFC">
              <w:rPr>
                <w:rFonts w:ascii="Arial" w:hAnsi="Arial" w:cs="Arial"/>
              </w:rPr>
              <w:t>2.791.000,00</w:t>
            </w:r>
          </w:p>
        </w:tc>
      </w:tr>
      <w:tr w:rsidR="004D70BB" w:rsidRPr="000A0EA8" w14:paraId="799633B4" w14:textId="77777777" w:rsidTr="0058698E">
        <w:trPr>
          <w:trHeight w:val="315"/>
        </w:trPr>
        <w:tc>
          <w:tcPr>
            <w:tcW w:w="68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BBCE0" w14:textId="0F54BC3D" w:rsidR="004D70BB" w:rsidRPr="00370AFC" w:rsidRDefault="004D70BB" w:rsidP="00350B59">
            <w:pPr>
              <w:spacing w:line="276" w:lineRule="auto"/>
              <w:rPr>
                <w:rFonts w:ascii="Arial" w:hAnsi="Arial" w:cs="Arial"/>
              </w:rPr>
            </w:pPr>
            <w:r w:rsidRPr="00370AFC">
              <w:rPr>
                <w:rFonts w:ascii="Arial" w:hAnsi="Arial" w:cs="Arial"/>
              </w:rPr>
              <w:t>Contribuições</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6A19C48D" w14:textId="13CE0956" w:rsidR="004D70BB" w:rsidRPr="00370AFC" w:rsidRDefault="00370AFC" w:rsidP="00350B59">
            <w:pPr>
              <w:spacing w:line="276" w:lineRule="auto"/>
              <w:jc w:val="right"/>
              <w:rPr>
                <w:rFonts w:ascii="Arial" w:hAnsi="Arial" w:cs="Arial"/>
              </w:rPr>
            </w:pPr>
            <w:r w:rsidRPr="00370AFC">
              <w:rPr>
                <w:rFonts w:ascii="Arial" w:hAnsi="Arial" w:cs="Arial"/>
              </w:rPr>
              <w:t>240.000,00</w:t>
            </w:r>
          </w:p>
        </w:tc>
      </w:tr>
      <w:tr w:rsidR="004D70BB" w:rsidRPr="000A0EA8" w14:paraId="284B3B94" w14:textId="77777777" w:rsidTr="0058698E">
        <w:trPr>
          <w:trHeight w:val="315"/>
        </w:trPr>
        <w:tc>
          <w:tcPr>
            <w:tcW w:w="68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FCEFAD" w14:textId="32A9689B" w:rsidR="004D70BB" w:rsidRPr="00370AFC" w:rsidRDefault="004D70BB" w:rsidP="00350B59">
            <w:pPr>
              <w:spacing w:line="276" w:lineRule="auto"/>
              <w:rPr>
                <w:rFonts w:ascii="Arial" w:hAnsi="Arial" w:cs="Arial"/>
              </w:rPr>
            </w:pPr>
            <w:r w:rsidRPr="00370AFC">
              <w:rPr>
                <w:rFonts w:ascii="Arial" w:hAnsi="Arial" w:cs="Arial"/>
              </w:rPr>
              <w:t>Receita Patrimonial</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0C836876" w14:textId="66FE7D58" w:rsidR="004D70BB" w:rsidRPr="00370AFC" w:rsidRDefault="00370AFC" w:rsidP="00350B59">
            <w:pPr>
              <w:spacing w:line="276" w:lineRule="auto"/>
              <w:jc w:val="right"/>
              <w:rPr>
                <w:rFonts w:ascii="Arial" w:hAnsi="Arial" w:cs="Arial"/>
              </w:rPr>
            </w:pPr>
            <w:r w:rsidRPr="00370AFC">
              <w:rPr>
                <w:rFonts w:ascii="Arial" w:hAnsi="Arial" w:cs="Arial"/>
              </w:rPr>
              <w:t>654.500,00</w:t>
            </w:r>
          </w:p>
        </w:tc>
      </w:tr>
      <w:tr w:rsidR="004D70BB" w:rsidRPr="000A0EA8" w14:paraId="52981672" w14:textId="77777777" w:rsidTr="0058698E">
        <w:trPr>
          <w:trHeight w:val="315"/>
        </w:trPr>
        <w:tc>
          <w:tcPr>
            <w:tcW w:w="68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A03DD" w14:textId="57904417" w:rsidR="004D70BB" w:rsidRPr="00370AFC" w:rsidRDefault="004D70BB" w:rsidP="00350B59">
            <w:pPr>
              <w:spacing w:line="276" w:lineRule="auto"/>
              <w:rPr>
                <w:rFonts w:ascii="Arial" w:hAnsi="Arial" w:cs="Arial"/>
              </w:rPr>
            </w:pPr>
            <w:r w:rsidRPr="00370AFC">
              <w:rPr>
                <w:rFonts w:ascii="Arial" w:hAnsi="Arial" w:cs="Arial"/>
              </w:rPr>
              <w:t>Receita de Serviços</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0382F906" w14:textId="3E368D22" w:rsidR="004D70BB" w:rsidRPr="00370AFC" w:rsidRDefault="00370AFC" w:rsidP="00350B59">
            <w:pPr>
              <w:spacing w:line="276" w:lineRule="auto"/>
              <w:jc w:val="right"/>
              <w:rPr>
                <w:rFonts w:ascii="Arial" w:hAnsi="Arial" w:cs="Arial"/>
              </w:rPr>
            </w:pPr>
            <w:r w:rsidRPr="00370AFC">
              <w:rPr>
                <w:rFonts w:ascii="Arial" w:hAnsi="Arial" w:cs="Arial"/>
              </w:rPr>
              <w:t>583.000,00</w:t>
            </w:r>
          </w:p>
        </w:tc>
      </w:tr>
      <w:tr w:rsidR="004D70BB" w:rsidRPr="000A0EA8" w14:paraId="3FCBD3D2" w14:textId="77777777" w:rsidTr="0058698E">
        <w:trPr>
          <w:trHeight w:val="315"/>
        </w:trPr>
        <w:tc>
          <w:tcPr>
            <w:tcW w:w="68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5526A" w14:textId="35D7BC07" w:rsidR="004D70BB" w:rsidRPr="00370AFC" w:rsidRDefault="004D70BB" w:rsidP="00350B59">
            <w:pPr>
              <w:spacing w:line="276" w:lineRule="auto"/>
              <w:rPr>
                <w:rFonts w:ascii="Arial" w:hAnsi="Arial" w:cs="Arial"/>
              </w:rPr>
            </w:pPr>
            <w:r w:rsidRPr="00370AFC">
              <w:rPr>
                <w:rFonts w:ascii="Arial" w:hAnsi="Arial" w:cs="Arial"/>
              </w:rPr>
              <w:t>Transferências Correntes</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38376288" w14:textId="0CA6C1A1" w:rsidR="004D70BB" w:rsidRPr="00370AFC" w:rsidRDefault="00370AFC" w:rsidP="00350B59">
            <w:pPr>
              <w:spacing w:line="276" w:lineRule="auto"/>
              <w:jc w:val="right"/>
              <w:rPr>
                <w:rFonts w:ascii="Arial" w:hAnsi="Arial" w:cs="Arial"/>
              </w:rPr>
            </w:pPr>
            <w:r w:rsidRPr="00370AFC">
              <w:rPr>
                <w:rFonts w:ascii="Arial" w:hAnsi="Arial" w:cs="Arial"/>
              </w:rPr>
              <w:t>36.955.000,00</w:t>
            </w:r>
          </w:p>
        </w:tc>
      </w:tr>
      <w:tr w:rsidR="004D70BB" w:rsidRPr="000A0EA8" w14:paraId="790627FC" w14:textId="77777777" w:rsidTr="0058698E">
        <w:trPr>
          <w:trHeight w:val="315"/>
        </w:trPr>
        <w:tc>
          <w:tcPr>
            <w:tcW w:w="68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059E2" w14:textId="6A45E345" w:rsidR="004D70BB" w:rsidRPr="00370AFC" w:rsidRDefault="004D70BB" w:rsidP="00350B59">
            <w:pPr>
              <w:spacing w:line="276" w:lineRule="auto"/>
              <w:rPr>
                <w:rFonts w:ascii="Arial" w:hAnsi="Arial" w:cs="Arial"/>
              </w:rPr>
            </w:pPr>
            <w:r w:rsidRPr="00370AFC">
              <w:rPr>
                <w:rFonts w:ascii="Arial" w:hAnsi="Arial" w:cs="Arial"/>
              </w:rPr>
              <w:t>Outras Receitas Correntes</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6CB50ED0" w14:textId="28C0C634" w:rsidR="004D70BB" w:rsidRPr="00370AFC" w:rsidRDefault="00370AFC" w:rsidP="00350B59">
            <w:pPr>
              <w:spacing w:line="276" w:lineRule="auto"/>
              <w:jc w:val="right"/>
              <w:rPr>
                <w:rFonts w:ascii="Arial" w:hAnsi="Arial" w:cs="Arial"/>
              </w:rPr>
            </w:pPr>
            <w:r w:rsidRPr="00370AFC">
              <w:rPr>
                <w:rFonts w:ascii="Arial" w:hAnsi="Arial" w:cs="Arial"/>
              </w:rPr>
              <w:t>97.000,00</w:t>
            </w:r>
          </w:p>
        </w:tc>
      </w:tr>
      <w:tr w:rsidR="004D70BB" w:rsidRPr="000A0EA8" w14:paraId="7BDF45E2" w14:textId="77777777" w:rsidTr="0058698E">
        <w:trPr>
          <w:trHeight w:val="315"/>
        </w:trPr>
        <w:tc>
          <w:tcPr>
            <w:tcW w:w="68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AED63" w14:textId="2C439C4F" w:rsidR="004D70BB" w:rsidRPr="00370AFC" w:rsidRDefault="004D70BB" w:rsidP="00350B59">
            <w:pPr>
              <w:spacing w:line="276" w:lineRule="auto"/>
              <w:rPr>
                <w:rFonts w:ascii="Arial" w:hAnsi="Arial" w:cs="Arial"/>
              </w:rPr>
            </w:pPr>
            <w:r w:rsidRPr="00370AFC">
              <w:rPr>
                <w:rFonts w:ascii="Arial" w:hAnsi="Arial" w:cs="Arial"/>
              </w:rPr>
              <w:t>Transferências de Capital</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59C1D398" w14:textId="193A3273" w:rsidR="004D70BB" w:rsidRPr="00370AFC" w:rsidRDefault="00370AFC" w:rsidP="00350B59">
            <w:pPr>
              <w:spacing w:line="276" w:lineRule="auto"/>
              <w:jc w:val="right"/>
              <w:rPr>
                <w:rFonts w:ascii="Arial" w:hAnsi="Arial" w:cs="Arial"/>
              </w:rPr>
            </w:pPr>
            <w:r w:rsidRPr="00370AFC">
              <w:rPr>
                <w:rFonts w:ascii="Arial" w:hAnsi="Arial" w:cs="Arial"/>
              </w:rPr>
              <w:t>300.000,00</w:t>
            </w:r>
          </w:p>
        </w:tc>
      </w:tr>
      <w:tr w:rsidR="004D70BB" w:rsidRPr="000A0EA8" w14:paraId="14D2BE6D" w14:textId="77777777" w:rsidTr="0058698E">
        <w:trPr>
          <w:trHeight w:val="315"/>
        </w:trPr>
        <w:tc>
          <w:tcPr>
            <w:tcW w:w="688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32981" w14:textId="4F041FEE" w:rsidR="004D70BB" w:rsidRPr="00370AFC" w:rsidRDefault="004D70BB" w:rsidP="00350B59">
            <w:pPr>
              <w:spacing w:line="276" w:lineRule="auto"/>
              <w:rPr>
                <w:rFonts w:ascii="Arial" w:hAnsi="Arial" w:cs="Arial"/>
                <w:b/>
                <w:bCs/>
              </w:rPr>
            </w:pPr>
            <w:r w:rsidRPr="00370AFC">
              <w:rPr>
                <w:rFonts w:ascii="Arial" w:hAnsi="Arial" w:cs="Arial"/>
                <w:b/>
                <w:bCs/>
              </w:rPr>
              <w:t>Total geral</w:t>
            </w:r>
            <w:r w:rsidR="0058698E" w:rsidRPr="00370AFC">
              <w:rPr>
                <w:rFonts w:ascii="Arial" w:hAnsi="Arial" w:cs="Arial"/>
                <w:b/>
                <w:bCs/>
              </w:rPr>
              <w:t xml:space="preserve"> da receita</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629BFA00" w14:textId="3DA9E8BE" w:rsidR="004D70BB" w:rsidRPr="00370AFC" w:rsidRDefault="00370AFC" w:rsidP="00350B59">
            <w:pPr>
              <w:spacing w:line="276" w:lineRule="auto"/>
              <w:jc w:val="right"/>
              <w:rPr>
                <w:rFonts w:ascii="Arial" w:hAnsi="Arial" w:cs="Arial"/>
                <w:b/>
                <w:bCs/>
              </w:rPr>
            </w:pPr>
            <w:r w:rsidRPr="00370AFC">
              <w:rPr>
                <w:rFonts w:ascii="Arial" w:hAnsi="Arial" w:cs="Arial"/>
                <w:b/>
                <w:bCs/>
              </w:rPr>
              <w:t>41.620.500,00</w:t>
            </w:r>
          </w:p>
        </w:tc>
      </w:tr>
    </w:tbl>
    <w:p w14:paraId="736ABDFE" w14:textId="77777777" w:rsidR="004D70BB" w:rsidRPr="000A0EA8" w:rsidRDefault="004D70BB" w:rsidP="00350B59">
      <w:pPr>
        <w:autoSpaceDE w:val="0"/>
        <w:autoSpaceDN w:val="0"/>
        <w:adjustRightInd w:val="0"/>
        <w:spacing w:line="276" w:lineRule="auto"/>
        <w:jc w:val="both"/>
        <w:rPr>
          <w:rFonts w:ascii="Arial" w:hAnsi="Arial" w:cs="Arial"/>
          <w:b/>
        </w:rPr>
      </w:pPr>
    </w:p>
    <w:p w14:paraId="33D890E3" w14:textId="77777777" w:rsidR="00AC343E" w:rsidRPr="000A0EA8" w:rsidRDefault="00A43735" w:rsidP="00350B59">
      <w:pPr>
        <w:autoSpaceDE w:val="0"/>
        <w:autoSpaceDN w:val="0"/>
        <w:adjustRightInd w:val="0"/>
        <w:spacing w:line="276" w:lineRule="auto"/>
        <w:jc w:val="center"/>
        <w:rPr>
          <w:rFonts w:ascii="Arial" w:hAnsi="Arial" w:cs="Arial"/>
          <w:b/>
        </w:rPr>
      </w:pPr>
      <w:r w:rsidRPr="000A0EA8">
        <w:rPr>
          <w:rFonts w:ascii="Arial" w:hAnsi="Arial" w:cs="Arial"/>
          <w:b/>
        </w:rPr>
        <w:t>SEÇÃO II</w:t>
      </w:r>
    </w:p>
    <w:p w14:paraId="33D890E4" w14:textId="77777777" w:rsidR="00AC343E" w:rsidRPr="000A0EA8" w:rsidRDefault="00A43735" w:rsidP="00350B59">
      <w:pPr>
        <w:autoSpaceDE w:val="0"/>
        <w:autoSpaceDN w:val="0"/>
        <w:adjustRightInd w:val="0"/>
        <w:spacing w:line="276" w:lineRule="auto"/>
        <w:jc w:val="center"/>
        <w:rPr>
          <w:rFonts w:ascii="Arial" w:hAnsi="Arial" w:cs="Arial"/>
          <w:b/>
        </w:rPr>
      </w:pPr>
      <w:r w:rsidRPr="000A0EA8">
        <w:rPr>
          <w:rFonts w:ascii="Arial" w:hAnsi="Arial" w:cs="Arial"/>
          <w:b/>
        </w:rPr>
        <w:t>DA FIXAÇÃO DA DESPESA</w:t>
      </w:r>
    </w:p>
    <w:p w14:paraId="33D890E6" w14:textId="3EDAC6A4" w:rsidR="00A43735" w:rsidRPr="000A0EA8" w:rsidRDefault="00A43735" w:rsidP="00350B59">
      <w:pPr>
        <w:spacing w:line="276" w:lineRule="auto"/>
        <w:jc w:val="center"/>
        <w:rPr>
          <w:rFonts w:ascii="Arial" w:hAnsi="Arial" w:cs="Arial"/>
          <w:b/>
        </w:rPr>
      </w:pPr>
      <w:r w:rsidRPr="000A0EA8">
        <w:rPr>
          <w:rFonts w:ascii="Arial" w:hAnsi="Arial" w:cs="Arial"/>
          <w:b/>
        </w:rPr>
        <w:t>DA DESPESA TOTAL</w:t>
      </w:r>
    </w:p>
    <w:p w14:paraId="6A035E1D" w14:textId="77777777" w:rsidR="00524D5F" w:rsidRPr="000A0EA8" w:rsidRDefault="00524D5F" w:rsidP="00350B59">
      <w:pPr>
        <w:spacing w:line="276" w:lineRule="auto"/>
        <w:jc w:val="center"/>
        <w:rPr>
          <w:rFonts w:ascii="Arial" w:hAnsi="Arial" w:cs="Arial"/>
          <w:b/>
        </w:rPr>
      </w:pPr>
    </w:p>
    <w:p w14:paraId="33D890E7" w14:textId="35BDE6B1" w:rsidR="00A43735" w:rsidRDefault="00AC343E" w:rsidP="00350B59">
      <w:pPr>
        <w:autoSpaceDE w:val="0"/>
        <w:autoSpaceDN w:val="0"/>
        <w:adjustRightInd w:val="0"/>
        <w:spacing w:line="276" w:lineRule="auto"/>
        <w:ind w:firstLine="1701"/>
        <w:jc w:val="both"/>
        <w:rPr>
          <w:rFonts w:ascii="Arial" w:hAnsi="Arial" w:cs="Arial"/>
          <w:b/>
        </w:rPr>
      </w:pPr>
      <w:r w:rsidRPr="000A0EA8">
        <w:rPr>
          <w:rFonts w:ascii="Arial" w:hAnsi="Arial" w:cs="Arial"/>
          <w:b/>
          <w:bCs/>
        </w:rPr>
        <w:t xml:space="preserve">Art. 4º </w:t>
      </w:r>
      <w:r w:rsidRPr="000A0EA8">
        <w:rPr>
          <w:rFonts w:ascii="Arial" w:hAnsi="Arial" w:cs="Arial"/>
        </w:rPr>
        <w:t xml:space="preserve">A </w:t>
      </w:r>
      <w:r w:rsidR="004D71CD" w:rsidRPr="000A0EA8">
        <w:rPr>
          <w:rFonts w:ascii="Arial" w:hAnsi="Arial" w:cs="Arial"/>
        </w:rPr>
        <w:t>d</w:t>
      </w:r>
      <w:r w:rsidRPr="000A0EA8">
        <w:rPr>
          <w:rFonts w:ascii="Arial" w:hAnsi="Arial" w:cs="Arial"/>
        </w:rPr>
        <w:t xml:space="preserve">espesa </w:t>
      </w:r>
      <w:r w:rsidR="004D71CD" w:rsidRPr="000A0EA8">
        <w:rPr>
          <w:rFonts w:ascii="Arial" w:hAnsi="Arial" w:cs="Arial"/>
        </w:rPr>
        <w:t>o</w:t>
      </w:r>
      <w:r w:rsidRPr="000A0EA8">
        <w:rPr>
          <w:rFonts w:ascii="Arial" w:hAnsi="Arial" w:cs="Arial"/>
        </w:rPr>
        <w:t xml:space="preserve">rçamentária, no mesmo valor da </w:t>
      </w:r>
      <w:r w:rsidR="00FF27DA" w:rsidRPr="000A0EA8">
        <w:rPr>
          <w:rFonts w:ascii="Arial" w:hAnsi="Arial" w:cs="Arial"/>
        </w:rPr>
        <w:t>r</w:t>
      </w:r>
      <w:r w:rsidRPr="000A0EA8">
        <w:rPr>
          <w:rFonts w:ascii="Arial" w:hAnsi="Arial" w:cs="Arial"/>
        </w:rPr>
        <w:t xml:space="preserve">eceita </w:t>
      </w:r>
      <w:r w:rsidR="00FF27DA" w:rsidRPr="000A0EA8">
        <w:rPr>
          <w:rFonts w:ascii="Arial" w:hAnsi="Arial" w:cs="Arial"/>
        </w:rPr>
        <w:t>o</w:t>
      </w:r>
      <w:r w:rsidRPr="000A0EA8">
        <w:rPr>
          <w:rFonts w:ascii="Arial" w:hAnsi="Arial" w:cs="Arial"/>
        </w:rPr>
        <w:t xml:space="preserve">rçamentária, é fixada em </w:t>
      </w:r>
      <w:r w:rsidR="00D217D4" w:rsidRPr="000A0EA8">
        <w:rPr>
          <w:rFonts w:ascii="Arial" w:hAnsi="Arial" w:cs="Arial"/>
          <w:b/>
        </w:rPr>
        <w:t>R$</w:t>
      </w:r>
      <w:r w:rsidR="00D217D4" w:rsidRPr="000A0EA8">
        <w:rPr>
          <w:rFonts w:ascii="Arial" w:hAnsi="Arial" w:cs="Arial"/>
        </w:rPr>
        <w:t xml:space="preserve"> </w:t>
      </w:r>
      <w:r w:rsidR="00D217D4">
        <w:rPr>
          <w:rFonts w:ascii="Arial" w:hAnsi="Arial" w:cs="Arial"/>
          <w:b/>
        </w:rPr>
        <w:t>41.620.500,00 (quarenta e um milh</w:t>
      </w:r>
      <w:r w:rsidR="00C652E5">
        <w:rPr>
          <w:rFonts w:ascii="Arial" w:hAnsi="Arial" w:cs="Arial"/>
          <w:b/>
        </w:rPr>
        <w:t>ões</w:t>
      </w:r>
      <w:r w:rsidR="00D217D4">
        <w:rPr>
          <w:rFonts w:ascii="Arial" w:hAnsi="Arial" w:cs="Arial"/>
          <w:b/>
        </w:rPr>
        <w:t>, seiscentos e vinte mil e quinhentos reais)</w:t>
      </w:r>
    </w:p>
    <w:p w14:paraId="3EF98F96" w14:textId="77777777" w:rsidR="00D217D4" w:rsidRPr="000A0EA8" w:rsidRDefault="00D217D4" w:rsidP="00350B59">
      <w:pPr>
        <w:autoSpaceDE w:val="0"/>
        <w:autoSpaceDN w:val="0"/>
        <w:adjustRightInd w:val="0"/>
        <w:spacing w:line="276" w:lineRule="auto"/>
        <w:ind w:firstLine="1701"/>
        <w:jc w:val="both"/>
        <w:rPr>
          <w:rFonts w:ascii="Arial" w:hAnsi="Arial" w:cs="Arial"/>
          <w:b/>
        </w:rPr>
      </w:pPr>
    </w:p>
    <w:p w14:paraId="7771FDCE" w14:textId="7EF85953" w:rsidR="00A759EE" w:rsidRDefault="00A759EE" w:rsidP="00350B59">
      <w:pPr>
        <w:spacing w:line="276" w:lineRule="auto"/>
        <w:ind w:firstLine="1701"/>
        <w:jc w:val="both"/>
        <w:rPr>
          <w:rFonts w:ascii="Arial" w:hAnsi="Arial" w:cs="Arial"/>
          <w:color w:val="000000"/>
        </w:rPr>
      </w:pPr>
      <w:r w:rsidRPr="000A0EA8">
        <w:rPr>
          <w:rFonts w:ascii="Arial" w:hAnsi="Arial" w:cs="Arial"/>
          <w:b/>
          <w:color w:val="000000"/>
        </w:rPr>
        <w:t>Art. 5</w:t>
      </w:r>
      <w:r w:rsidR="004D71CD" w:rsidRPr="000A0EA8">
        <w:rPr>
          <w:rFonts w:ascii="Arial" w:hAnsi="Arial" w:cs="Arial"/>
          <w:b/>
          <w:color w:val="000000"/>
        </w:rPr>
        <w:t>º</w:t>
      </w:r>
      <w:r w:rsidRPr="000A0EA8">
        <w:rPr>
          <w:rFonts w:ascii="Arial" w:hAnsi="Arial" w:cs="Arial"/>
          <w:color w:val="000000"/>
        </w:rPr>
        <w:t xml:space="preserve"> As despesas fixadas serão realizadas, de acordo com as discriminações constantes dos Anexos de Despesas, à conta de recursos próprios e vinculados da Administração Direta e Indireta, apresentam o seguinte desdobramento:</w:t>
      </w:r>
    </w:p>
    <w:p w14:paraId="1887B433" w14:textId="77777777" w:rsidR="00D217D4" w:rsidRPr="000A0EA8" w:rsidRDefault="00D217D4" w:rsidP="00350B59">
      <w:pPr>
        <w:spacing w:line="276" w:lineRule="auto"/>
        <w:ind w:firstLine="1701"/>
        <w:jc w:val="both"/>
        <w:rPr>
          <w:rFonts w:ascii="Arial" w:hAnsi="Arial" w:cs="Arial"/>
          <w:color w:val="000000"/>
        </w:rPr>
      </w:pPr>
    </w:p>
    <w:tbl>
      <w:tblPr>
        <w:tblW w:w="9296" w:type="dxa"/>
        <w:tblInd w:w="55" w:type="dxa"/>
        <w:tblCellMar>
          <w:left w:w="70" w:type="dxa"/>
          <w:right w:w="70" w:type="dxa"/>
        </w:tblCellMar>
        <w:tblLook w:val="04A0" w:firstRow="1" w:lastRow="0" w:firstColumn="1" w:lastColumn="0" w:noHBand="0" w:noVBand="1"/>
      </w:tblPr>
      <w:tblGrid>
        <w:gridCol w:w="6886"/>
        <w:gridCol w:w="2410"/>
      </w:tblGrid>
      <w:tr w:rsidR="003177E0" w:rsidRPr="003177E0" w14:paraId="7222E286" w14:textId="77777777" w:rsidTr="00F30040">
        <w:trPr>
          <w:trHeight w:val="315"/>
        </w:trPr>
        <w:tc>
          <w:tcPr>
            <w:tcW w:w="92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84C915" w14:textId="78042003" w:rsidR="009A1566" w:rsidRPr="003177E0" w:rsidRDefault="009A1566" w:rsidP="00350B59">
            <w:pPr>
              <w:spacing w:line="276" w:lineRule="auto"/>
              <w:jc w:val="center"/>
              <w:rPr>
                <w:rFonts w:ascii="Arial" w:hAnsi="Arial" w:cs="Arial"/>
                <w:b/>
              </w:rPr>
            </w:pPr>
            <w:r w:rsidRPr="003177E0">
              <w:rPr>
                <w:rFonts w:ascii="Arial" w:hAnsi="Arial" w:cs="Arial"/>
                <w:b/>
              </w:rPr>
              <w:t>PODER/UNIDADE ORÇAMENTÁRIA</w:t>
            </w:r>
          </w:p>
        </w:tc>
      </w:tr>
      <w:tr w:rsidR="003177E0" w:rsidRPr="003177E0" w14:paraId="588E46B2" w14:textId="77777777" w:rsidTr="00874367">
        <w:trPr>
          <w:trHeight w:val="315"/>
        </w:trPr>
        <w:tc>
          <w:tcPr>
            <w:tcW w:w="929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F591BDA" w14:textId="77777777" w:rsidR="00A759EE" w:rsidRPr="003177E0" w:rsidRDefault="00A759EE" w:rsidP="00350B59">
            <w:pPr>
              <w:spacing w:line="276" w:lineRule="auto"/>
              <w:rPr>
                <w:rFonts w:ascii="Arial" w:hAnsi="Arial" w:cs="Arial"/>
                <w:bCs/>
              </w:rPr>
            </w:pPr>
            <w:r w:rsidRPr="003177E0">
              <w:rPr>
                <w:rFonts w:ascii="Arial" w:hAnsi="Arial" w:cs="Arial"/>
                <w:b/>
                <w:bCs/>
              </w:rPr>
              <w:t>PODER LEGISLATIVO</w:t>
            </w:r>
          </w:p>
        </w:tc>
      </w:tr>
      <w:tr w:rsidR="00A759EE" w:rsidRPr="003177E0" w14:paraId="26F723AF"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653B05F6" w14:textId="77777777" w:rsidR="00A759EE" w:rsidRPr="003177E0" w:rsidRDefault="00A759EE" w:rsidP="00350B59">
            <w:pPr>
              <w:spacing w:line="276" w:lineRule="auto"/>
              <w:rPr>
                <w:rFonts w:ascii="Arial" w:hAnsi="Arial" w:cs="Arial"/>
              </w:rPr>
            </w:pPr>
            <w:r w:rsidRPr="003177E0">
              <w:rPr>
                <w:rFonts w:ascii="Arial" w:hAnsi="Arial" w:cs="Arial"/>
              </w:rPr>
              <w:t>Câmara Municipal</w:t>
            </w:r>
          </w:p>
        </w:tc>
        <w:tc>
          <w:tcPr>
            <w:tcW w:w="2410" w:type="dxa"/>
            <w:tcBorders>
              <w:top w:val="nil"/>
              <w:left w:val="nil"/>
              <w:bottom w:val="single" w:sz="4" w:space="0" w:color="auto"/>
              <w:right w:val="single" w:sz="4" w:space="0" w:color="auto"/>
            </w:tcBorders>
            <w:shd w:val="clear" w:color="auto" w:fill="auto"/>
            <w:noWrap/>
            <w:vAlign w:val="bottom"/>
          </w:tcPr>
          <w:p w14:paraId="24608C67" w14:textId="1BA0B170" w:rsidR="00CC11E5" w:rsidRPr="003177E0" w:rsidRDefault="006C3734" w:rsidP="00350B59">
            <w:pPr>
              <w:spacing w:line="276" w:lineRule="auto"/>
              <w:jc w:val="right"/>
              <w:rPr>
                <w:rFonts w:ascii="Arial" w:hAnsi="Arial" w:cs="Arial"/>
              </w:rPr>
            </w:pPr>
            <w:r w:rsidRPr="003177E0">
              <w:rPr>
                <w:rFonts w:ascii="Arial" w:hAnsi="Arial" w:cs="Arial"/>
              </w:rPr>
              <w:t>2.641.170,00</w:t>
            </w:r>
          </w:p>
        </w:tc>
      </w:tr>
    </w:tbl>
    <w:p w14:paraId="57454068" w14:textId="77777777" w:rsidR="004D70BB" w:rsidRPr="003177E0" w:rsidRDefault="004D70BB" w:rsidP="00350B59">
      <w:pPr>
        <w:spacing w:line="276" w:lineRule="auto"/>
        <w:rPr>
          <w:rFonts w:ascii="Arial" w:hAnsi="Arial" w:cs="Arial"/>
        </w:rPr>
      </w:pPr>
    </w:p>
    <w:tbl>
      <w:tblPr>
        <w:tblW w:w="9296" w:type="dxa"/>
        <w:tblInd w:w="55" w:type="dxa"/>
        <w:tblCellMar>
          <w:left w:w="70" w:type="dxa"/>
          <w:right w:w="70" w:type="dxa"/>
        </w:tblCellMar>
        <w:tblLook w:val="04A0" w:firstRow="1" w:lastRow="0" w:firstColumn="1" w:lastColumn="0" w:noHBand="0" w:noVBand="1"/>
      </w:tblPr>
      <w:tblGrid>
        <w:gridCol w:w="6886"/>
        <w:gridCol w:w="2410"/>
      </w:tblGrid>
      <w:tr w:rsidR="003177E0" w:rsidRPr="003177E0" w14:paraId="5970EB63" w14:textId="77777777" w:rsidTr="004D70BB">
        <w:trPr>
          <w:trHeight w:val="315"/>
        </w:trPr>
        <w:tc>
          <w:tcPr>
            <w:tcW w:w="92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1753B4E" w14:textId="624CFD70" w:rsidR="00CC11E5" w:rsidRPr="003177E0" w:rsidRDefault="00CC11E5" w:rsidP="00350B59">
            <w:pPr>
              <w:spacing w:line="276" w:lineRule="auto"/>
              <w:rPr>
                <w:rFonts w:ascii="Arial" w:hAnsi="Arial" w:cs="Arial"/>
              </w:rPr>
            </w:pPr>
            <w:r w:rsidRPr="003177E0">
              <w:rPr>
                <w:rFonts w:ascii="Arial" w:hAnsi="Arial" w:cs="Arial"/>
                <w:b/>
              </w:rPr>
              <w:t>PODER EXECUTIVO</w:t>
            </w:r>
          </w:p>
        </w:tc>
      </w:tr>
      <w:tr w:rsidR="003177E0" w:rsidRPr="003177E0" w14:paraId="14014DF2"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363FF1A2" w14:textId="77777777" w:rsidR="00A759EE" w:rsidRPr="003177E0" w:rsidRDefault="00A759EE" w:rsidP="00350B59">
            <w:pPr>
              <w:spacing w:line="276" w:lineRule="auto"/>
              <w:rPr>
                <w:rFonts w:ascii="Arial" w:hAnsi="Arial" w:cs="Arial"/>
              </w:rPr>
            </w:pPr>
            <w:r w:rsidRPr="003177E0">
              <w:rPr>
                <w:rFonts w:ascii="Arial" w:hAnsi="Arial" w:cs="Arial"/>
              </w:rPr>
              <w:t>Gabinete Executivo</w:t>
            </w:r>
          </w:p>
        </w:tc>
        <w:tc>
          <w:tcPr>
            <w:tcW w:w="2410" w:type="dxa"/>
            <w:tcBorders>
              <w:top w:val="nil"/>
              <w:left w:val="nil"/>
              <w:bottom w:val="single" w:sz="4" w:space="0" w:color="auto"/>
              <w:right w:val="single" w:sz="4" w:space="0" w:color="auto"/>
            </w:tcBorders>
            <w:shd w:val="clear" w:color="auto" w:fill="auto"/>
            <w:noWrap/>
            <w:vAlign w:val="bottom"/>
          </w:tcPr>
          <w:p w14:paraId="4E259CE8" w14:textId="21A9D61A" w:rsidR="00A759EE" w:rsidRPr="003177E0" w:rsidRDefault="006C3734" w:rsidP="00350B59">
            <w:pPr>
              <w:spacing w:line="276" w:lineRule="auto"/>
              <w:jc w:val="right"/>
              <w:rPr>
                <w:rFonts w:ascii="Arial" w:hAnsi="Arial" w:cs="Arial"/>
              </w:rPr>
            </w:pPr>
            <w:r w:rsidRPr="003177E0">
              <w:rPr>
                <w:rFonts w:ascii="Arial" w:hAnsi="Arial" w:cs="Arial"/>
              </w:rPr>
              <w:t>2.855.000,00</w:t>
            </w:r>
          </w:p>
        </w:tc>
      </w:tr>
      <w:tr w:rsidR="003177E0" w:rsidRPr="003177E0" w14:paraId="6FDCE08B"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1117F257" w14:textId="5DBF2E02" w:rsidR="00A759EE" w:rsidRPr="003177E0" w:rsidRDefault="00A759EE" w:rsidP="00350B59">
            <w:pPr>
              <w:spacing w:line="276" w:lineRule="auto"/>
              <w:rPr>
                <w:rFonts w:ascii="Arial" w:hAnsi="Arial" w:cs="Arial"/>
              </w:rPr>
            </w:pPr>
            <w:r w:rsidRPr="003177E0">
              <w:rPr>
                <w:rFonts w:ascii="Arial" w:hAnsi="Arial" w:cs="Arial"/>
              </w:rPr>
              <w:t xml:space="preserve">Secretaria Municipal de Administração e Fazenda </w:t>
            </w:r>
          </w:p>
        </w:tc>
        <w:tc>
          <w:tcPr>
            <w:tcW w:w="2410" w:type="dxa"/>
            <w:tcBorders>
              <w:top w:val="nil"/>
              <w:left w:val="nil"/>
              <w:bottom w:val="single" w:sz="4" w:space="0" w:color="auto"/>
              <w:right w:val="single" w:sz="4" w:space="0" w:color="auto"/>
            </w:tcBorders>
            <w:shd w:val="clear" w:color="auto" w:fill="auto"/>
            <w:noWrap/>
            <w:vAlign w:val="bottom"/>
          </w:tcPr>
          <w:p w14:paraId="5EB8BAA3" w14:textId="5873DB0B" w:rsidR="00A759EE" w:rsidRPr="003177E0" w:rsidRDefault="006C3734" w:rsidP="00350B59">
            <w:pPr>
              <w:spacing w:line="276" w:lineRule="auto"/>
              <w:jc w:val="right"/>
              <w:rPr>
                <w:rFonts w:ascii="Arial" w:hAnsi="Arial" w:cs="Arial"/>
              </w:rPr>
            </w:pPr>
            <w:r w:rsidRPr="003177E0">
              <w:rPr>
                <w:rFonts w:ascii="Arial" w:hAnsi="Arial" w:cs="Arial"/>
              </w:rPr>
              <w:t>5.244.700,00</w:t>
            </w:r>
          </w:p>
        </w:tc>
      </w:tr>
      <w:tr w:rsidR="003177E0" w:rsidRPr="003177E0" w14:paraId="200C1BE2"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46E9424A" w14:textId="0B488F1A" w:rsidR="00176428" w:rsidRPr="003177E0" w:rsidRDefault="00176428" w:rsidP="00350B59">
            <w:pPr>
              <w:spacing w:line="276" w:lineRule="auto"/>
              <w:rPr>
                <w:rFonts w:ascii="Arial" w:hAnsi="Arial" w:cs="Arial"/>
              </w:rPr>
            </w:pPr>
            <w:r w:rsidRPr="003177E0">
              <w:rPr>
                <w:rFonts w:ascii="Arial" w:hAnsi="Arial" w:cs="Arial"/>
              </w:rPr>
              <w:t>Secretaria Municipal de Planejamento</w:t>
            </w:r>
          </w:p>
        </w:tc>
        <w:tc>
          <w:tcPr>
            <w:tcW w:w="2410" w:type="dxa"/>
            <w:tcBorders>
              <w:top w:val="nil"/>
              <w:left w:val="nil"/>
              <w:bottom w:val="single" w:sz="4" w:space="0" w:color="auto"/>
              <w:right w:val="single" w:sz="4" w:space="0" w:color="auto"/>
            </w:tcBorders>
            <w:shd w:val="clear" w:color="auto" w:fill="auto"/>
            <w:noWrap/>
            <w:vAlign w:val="bottom"/>
          </w:tcPr>
          <w:p w14:paraId="7DA0E207" w14:textId="3C6FE458" w:rsidR="00176428" w:rsidRPr="003177E0" w:rsidRDefault="006C3734" w:rsidP="00350B59">
            <w:pPr>
              <w:spacing w:line="276" w:lineRule="auto"/>
              <w:jc w:val="right"/>
              <w:rPr>
                <w:rFonts w:ascii="Arial" w:hAnsi="Arial" w:cs="Arial"/>
              </w:rPr>
            </w:pPr>
            <w:r w:rsidRPr="003177E0">
              <w:rPr>
                <w:rFonts w:ascii="Arial" w:hAnsi="Arial" w:cs="Arial"/>
              </w:rPr>
              <w:t>1.435.110,00</w:t>
            </w:r>
          </w:p>
        </w:tc>
      </w:tr>
      <w:tr w:rsidR="003177E0" w:rsidRPr="003177E0" w14:paraId="62714189"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77542AEF" w14:textId="5BBD4E06" w:rsidR="00176428" w:rsidRPr="003177E0" w:rsidRDefault="00176428" w:rsidP="00350B59">
            <w:pPr>
              <w:spacing w:line="276" w:lineRule="auto"/>
              <w:rPr>
                <w:rFonts w:ascii="Arial" w:hAnsi="Arial" w:cs="Arial"/>
              </w:rPr>
            </w:pPr>
            <w:r w:rsidRPr="003177E0">
              <w:rPr>
                <w:rFonts w:ascii="Arial" w:hAnsi="Arial" w:cs="Arial"/>
              </w:rPr>
              <w:t>Secretaria Municipal de Agricultura, Pecuária e Meio Ambiente</w:t>
            </w:r>
          </w:p>
        </w:tc>
        <w:tc>
          <w:tcPr>
            <w:tcW w:w="2410" w:type="dxa"/>
            <w:tcBorders>
              <w:top w:val="nil"/>
              <w:left w:val="nil"/>
              <w:bottom w:val="single" w:sz="4" w:space="0" w:color="auto"/>
              <w:right w:val="single" w:sz="4" w:space="0" w:color="auto"/>
            </w:tcBorders>
            <w:shd w:val="clear" w:color="auto" w:fill="auto"/>
            <w:noWrap/>
            <w:vAlign w:val="bottom"/>
          </w:tcPr>
          <w:p w14:paraId="7300029D" w14:textId="567E88C6" w:rsidR="00176428" w:rsidRPr="003177E0" w:rsidRDefault="006C3734" w:rsidP="00350B59">
            <w:pPr>
              <w:spacing w:line="276" w:lineRule="auto"/>
              <w:jc w:val="right"/>
              <w:rPr>
                <w:rFonts w:ascii="Arial" w:hAnsi="Arial" w:cs="Arial"/>
              </w:rPr>
            </w:pPr>
            <w:r w:rsidRPr="003177E0">
              <w:rPr>
                <w:rFonts w:ascii="Arial" w:hAnsi="Arial" w:cs="Arial"/>
              </w:rPr>
              <w:t>1.909.500,00</w:t>
            </w:r>
          </w:p>
        </w:tc>
      </w:tr>
      <w:tr w:rsidR="003177E0" w:rsidRPr="003177E0" w14:paraId="377C010F"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506AF4BC" w14:textId="3A63EF33" w:rsidR="00176428" w:rsidRPr="003177E0" w:rsidRDefault="00176428" w:rsidP="00350B59">
            <w:pPr>
              <w:spacing w:line="276" w:lineRule="auto"/>
              <w:rPr>
                <w:rFonts w:ascii="Arial" w:hAnsi="Arial" w:cs="Arial"/>
              </w:rPr>
            </w:pPr>
            <w:r w:rsidRPr="003177E0">
              <w:rPr>
                <w:rFonts w:ascii="Arial" w:hAnsi="Arial" w:cs="Arial"/>
              </w:rPr>
              <w:lastRenderedPageBreak/>
              <w:t>Secretaria Municipal de Obras e Serviços Públicos</w:t>
            </w:r>
          </w:p>
        </w:tc>
        <w:tc>
          <w:tcPr>
            <w:tcW w:w="2410" w:type="dxa"/>
            <w:tcBorders>
              <w:top w:val="nil"/>
              <w:left w:val="nil"/>
              <w:bottom w:val="single" w:sz="4" w:space="0" w:color="auto"/>
              <w:right w:val="single" w:sz="4" w:space="0" w:color="auto"/>
            </w:tcBorders>
            <w:shd w:val="clear" w:color="auto" w:fill="auto"/>
            <w:noWrap/>
            <w:vAlign w:val="bottom"/>
          </w:tcPr>
          <w:p w14:paraId="323BB42D" w14:textId="3CC39233" w:rsidR="00176428" w:rsidRPr="003177E0" w:rsidRDefault="006C3734" w:rsidP="00350B59">
            <w:pPr>
              <w:spacing w:line="276" w:lineRule="auto"/>
              <w:jc w:val="right"/>
              <w:rPr>
                <w:rFonts w:ascii="Arial" w:hAnsi="Arial" w:cs="Arial"/>
              </w:rPr>
            </w:pPr>
            <w:r w:rsidRPr="003177E0">
              <w:rPr>
                <w:rFonts w:ascii="Arial" w:hAnsi="Arial" w:cs="Arial"/>
              </w:rPr>
              <w:t>4.214.700,00</w:t>
            </w:r>
          </w:p>
        </w:tc>
      </w:tr>
      <w:tr w:rsidR="003177E0" w:rsidRPr="003177E0" w14:paraId="3A31C094"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3E0AA8F3" w14:textId="77777777" w:rsidR="00A759EE" w:rsidRPr="003177E0" w:rsidRDefault="00A759EE" w:rsidP="00350B59">
            <w:pPr>
              <w:spacing w:line="276" w:lineRule="auto"/>
              <w:rPr>
                <w:rFonts w:ascii="Arial" w:hAnsi="Arial" w:cs="Arial"/>
              </w:rPr>
            </w:pPr>
            <w:r w:rsidRPr="003177E0">
              <w:rPr>
                <w:rFonts w:ascii="Arial" w:hAnsi="Arial" w:cs="Arial"/>
              </w:rPr>
              <w:t xml:space="preserve">Fundo Municipal de Saúde </w:t>
            </w:r>
          </w:p>
        </w:tc>
        <w:tc>
          <w:tcPr>
            <w:tcW w:w="2410" w:type="dxa"/>
            <w:tcBorders>
              <w:top w:val="nil"/>
              <w:left w:val="nil"/>
              <w:bottom w:val="single" w:sz="4" w:space="0" w:color="auto"/>
              <w:right w:val="single" w:sz="4" w:space="0" w:color="auto"/>
            </w:tcBorders>
            <w:shd w:val="clear" w:color="auto" w:fill="auto"/>
            <w:noWrap/>
            <w:vAlign w:val="bottom"/>
          </w:tcPr>
          <w:p w14:paraId="3A0057B6" w14:textId="04AD5F32" w:rsidR="00A759EE" w:rsidRPr="003177E0" w:rsidRDefault="006C3734" w:rsidP="00350B59">
            <w:pPr>
              <w:spacing w:line="276" w:lineRule="auto"/>
              <w:jc w:val="right"/>
              <w:rPr>
                <w:rFonts w:ascii="Arial" w:hAnsi="Arial" w:cs="Arial"/>
              </w:rPr>
            </w:pPr>
            <w:r w:rsidRPr="003177E0">
              <w:rPr>
                <w:rFonts w:ascii="Arial" w:hAnsi="Arial" w:cs="Arial"/>
              </w:rPr>
              <w:t>2.287.500,00</w:t>
            </w:r>
          </w:p>
        </w:tc>
      </w:tr>
      <w:tr w:rsidR="003177E0" w:rsidRPr="003177E0" w14:paraId="5E7FC997"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21B5B0FA" w14:textId="77777777" w:rsidR="00A759EE" w:rsidRPr="003177E0" w:rsidRDefault="00A759EE" w:rsidP="00350B59">
            <w:pPr>
              <w:spacing w:line="276" w:lineRule="auto"/>
              <w:rPr>
                <w:rFonts w:ascii="Arial" w:hAnsi="Arial" w:cs="Arial"/>
              </w:rPr>
            </w:pPr>
            <w:r w:rsidRPr="003177E0">
              <w:rPr>
                <w:rFonts w:ascii="Arial" w:hAnsi="Arial" w:cs="Arial"/>
              </w:rPr>
              <w:t>Secretaria Municipal de Saúde</w:t>
            </w:r>
          </w:p>
        </w:tc>
        <w:tc>
          <w:tcPr>
            <w:tcW w:w="2410" w:type="dxa"/>
            <w:tcBorders>
              <w:top w:val="nil"/>
              <w:left w:val="nil"/>
              <w:bottom w:val="single" w:sz="4" w:space="0" w:color="auto"/>
              <w:right w:val="single" w:sz="4" w:space="0" w:color="auto"/>
            </w:tcBorders>
            <w:shd w:val="clear" w:color="auto" w:fill="auto"/>
            <w:noWrap/>
            <w:vAlign w:val="bottom"/>
          </w:tcPr>
          <w:p w14:paraId="52533E09" w14:textId="609C27BD" w:rsidR="00A759EE" w:rsidRPr="003177E0" w:rsidRDefault="006C3734" w:rsidP="00350B59">
            <w:pPr>
              <w:spacing w:line="276" w:lineRule="auto"/>
              <w:jc w:val="right"/>
              <w:rPr>
                <w:rFonts w:ascii="Arial" w:hAnsi="Arial" w:cs="Arial"/>
              </w:rPr>
            </w:pPr>
            <w:r w:rsidRPr="003177E0">
              <w:rPr>
                <w:rFonts w:ascii="Arial" w:hAnsi="Arial" w:cs="Arial"/>
              </w:rPr>
              <w:t>6.385.420,00</w:t>
            </w:r>
          </w:p>
        </w:tc>
      </w:tr>
      <w:tr w:rsidR="003177E0" w:rsidRPr="003177E0" w14:paraId="41FDAB60"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29756874" w14:textId="77777777" w:rsidR="00313E96" w:rsidRPr="003177E0" w:rsidRDefault="00313E96" w:rsidP="00350B59">
            <w:pPr>
              <w:spacing w:line="276" w:lineRule="auto"/>
              <w:rPr>
                <w:rFonts w:ascii="Arial" w:hAnsi="Arial" w:cs="Arial"/>
              </w:rPr>
            </w:pPr>
            <w:r w:rsidRPr="003177E0">
              <w:rPr>
                <w:rFonts w:ascii="Arial" w:hAnsi="Arial" w:cs="Arial"/>
              </w:rPr>
              <w:t>Fundo de Desenvolvimento da Educação Básica - FUNDEB</w:t>
            </w:r>
          </w:p>
        </w:tc>
        <w:tc>
          <w:tcPr>
            <w:tcW w:w="2410" w:type="dxa"/>
            <w:tcBorders>
              <w:top w:val="nil"/>
              <w:left w:val="nil"/>
              <w:bottom w:val="single" w:sz="4" w:space="0" w:color="auto"/>
              <w:right w:val="single" w:sz="4" w:space="0" w:color="auto"/>
            </w:tcBorders>
            <w:shd w:val="clear" w:color="auto" w:fill="auto"/>
            <w:noWrap/>
            <w:vAlign w:val="bottom"/>
          </w:tcPr>
          <w:p w14:paraId="1834F091" w14:textId="0A5A5424" w:rsidR="00313E96" w:rsidRPr="003177E0" w:rsidRDefault="006C3734" w:rsidP="00350B59">
            <w:pPr>
              <w:spacing w:line="276" w:lineRule="auto"/>
              <w:jc w:val="right"/>
              <w:rPr>
                <w:rFonts w:ascii="Arial" w:hAnsi="Arial" w:cs="Arial"/>
              </w:rPr>
            </w:pPr>
            <w:r w:rsidRPr="003177E0">
              <w:rPr>
                <w:rFonts w:ascii="Arial" w:hAnsi="Arial" w:cs="Arial"/>
              </w:rPr>
              <w:t>4.526.500,00</w:t>
            </w:r>
          </w:p>
        </w:tc>
      </w:tr>
      <w:tr w:rsidR="003177E0" w:rsidRPr="003177E0" w14:paraId="3B9A6176"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77617BC4" w14:textId="66AEC8FC" w:rsidR="00313E96" w:rsidRPr="003177E0" w:rsidRDefault="00313E96" w:rsidP="00350B59">
            <w:pPr>
              <w:spacing w:line="276" w:lineRule="auto"/>
              <w:rPr>
                <w:rFonts w:ascii="Arial" w:hAnsi="Arial" w:cs="Arial"/>
              </w:rPr>
            </w:pPr>
            <w:r w:rsidRPr="003177E0">
              <w:rPr>
                <w:rFonts w:ascii="Arial" w:hAnsi="Arial" w:cs="Arial"/>
              </w:rPr>
              <w:t xml:space="preserve">Secretaria Municipal de Educação Esporte e Cultura  </w:t>
            </w:r>
          </w:p>
        </w:tc>
        <w:tc>
          <w:tcPr>
            <w:tcW w:w="2410" w:type="dxa"/>
            <w:tcBorders>
              <w:top w:val="nil"/>
              <w:left w:val="nil"/>
              <w:bottom w:val="single" w:sz="4" w:space="0" w:color="auto"/>
              <w:right w:val="single" w:sz="4" w:space="0" w:color="auto"/>
            </w:tcBorders>
            <w:shd w:val="clear" w:color="auto" w:fill="auto"/>
            <w:noWrap/>
            <w:vAlign w:val="bottom"/>
          </w:tcPr>
          <w:p w14:paraId="71D60C14" w14:textId="3D8BA148" w:rsidR="00313E96" w:rsidRPr="003177E0" w:rsidRDefault="006C3734" w:rsidP="00350B59">
            <w:pPr>
              <w:spacing w:line="276" w:lineRule="auto"/>
              <w:jc w:val="right"/>
              <w:rPr>
                <w:rFonts w:ascii="Arial" w:hAnsi="Arial" w:cs="Arial"/>
              </w:rPr>
            </w:pPr>
            <w:r w:rsidRPr="003177E0">
              <w:rPr>
                <w:rFonts w:ascii="Arial" w:hAnsi="Arial" w:cs="Arial"/>
              </w:rPr>
              <w:t>6.673.200,00</w:t>
            </w:r>
          </w:p>
        </w:tc>
      </w:tr>
      <w:tr w:rsidR="003177E0" w:rsidRPr="003177E0" w14:paraId="2EF2A5C2"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67659C64" w14:textId="77777777" w:rsidR="00A759EE" w:rsidRPr="003177E0" w:rsidRDefault="00A759EE" w:rsidP="00350B59">
            <w:pPr>
              <w:spacing w:line="276" w:lineRule="auto"/>
              <w:rPr>
                <w:rFonts w:ascii="Arial" w:hAnsi="Arial" w:cs="Arial"/>
              </w:rPr>
            </w:pPr>
            <w:r w:rsidRPr="003177E0">
              <w:rPr>
                <w:rFonts w:ascii="Arial" w:hAnsi="Arial" w:cs="Arial"/>
              </w:rPr>
              <w:t>Fundo Municipal de Assistência Social</w:t>
            </w:r>
          </w:p>
        </w:tc>
        <w:tc>
          <w:tcPr>
            <w:tcW w:w="2410" w:type="dxa"/>
            <w:tcBorders>
              <w:top w:val="nil"/>
              <w:left w:val="nil"/>
              <w:bottom w:val="single" w:sz="4" w:space="0" w:color="auto"/>
              <w:right w:val="single" w:sz="4" w:space="0" w:color="auto"/>
            </w:tcBorders>
            <w:shd w:val="clear" w:color="auto" w:fill="auto"/>
            <w:noWrap/>
            <w:vAlign w:val="bottom"/>
          </w:tcPr>
          <w:p w14:paraId="402D8FCE" w14:textId="527D74EB" w:rsidR="00A759EE" w:rsidRPr="003177E0" w:rsidRDefault="003177E0" w:rsidP="00350B59">
            <w:pPr>
              <w:spacing w:line="276" w:lineRule="auto"/>
              <w:jc w:val="right"/>
              <w:rPr>
                <w:rFonts w:ascii="Arial" w:hAnsi="Arial" w:cs="Arial"/>
              </w:rPr>
            </w:pPr>
            <w:r w:rsidRPr="003177E0">
              <w:rPr>
                <w:rFonts w:ascii="Arial" w:hAnsi="Arial" w:cs="Arial"/>
              </w:rPr>
              <w:t>1.305.318,67</w:t>
            </w:r>
          </w:p>
        </w:tc>
      </w:tr>
      <w:tr w:rsidR="003177E0" w:rsidRPr="003177E0" w14:paraId="6E13FDF5"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2DCDC7BD" w14:textId="0945A577" w:rsidR="00A759EE" w:rsidRPr="003177E0" w:rsidRDefault="00A759EE" w:rsidP="00350B59">
            <w:pPr>
              <w:spacing w:line="276" w:lineRule="auto"/>
              <w:rPr>
                <w:rFonts w:ascii="Arial" w:hAnsi="Arial" w:cs="Arial"/>
              </w:rPr>
            </w:pPr>
            <w:r w:rsidRPr="003177E0">
              <w:rPr>
                <w:rFonts w:ascii="Arial" w:hAnsi="Arial" w:cs="Arial"/>
              </w:rPr>
              <w:t xml:space="preserve">Secretaria Municipal de Assistência Social  </w:t>
            </w:r>
          </w:p>
        </w:tc>
        <w:tc>
          <w:tcPr>
            <w:tcW w:w="2410" w:type="dxa"/>
            <w:tcBorders>
              <w:top w:val="nil"/>
              <w:left w:val="nil"/>
              <w:bottom w:val="single" w:sz="4" w:space="0" w:color="auto"/>
              <w:right w:val="single" w:sz="4" w:space="0" w:color="auto"/>
            </w:tcBorders>
            <w:shd w:val="clear" w:color="auto" w:fill="auto"/>
            <w:noWrap/>
            <w:vAlign w:val="bottom"/>
          </w:tcPr>
          <w:p w14:paraId="4A746358" w14:textId="3F24E331" w:rsidR="00A759EE" w:rsidRPr="003177E0" w:rsidRDefault="006C3734" w:rsidP="00350B59">
            <w:pPr>
              <w:spacing w:line="276" w:lineRule="auto"/>
              <w:jc w:val="right"/>
              <w:rPr>
                <w:rFonts w:ascii="Arial" w:hAnsi="Arial" w:cs="Arial"/>
              </w:rPr>
            </w:pPr>
            <w:r w:rsidRPr="003177E0">
              <w:rPr>
                <w:rFonts w:ascii="Arial" w:hAnsi="Arial" w:cs="Arial"/>
              </w:rPr>
              <w:t>1.145.131,33</w:t>
            </w:r>
          </w:p>
        </w:tc>
      </w:tr>
      <w:tr w:rsidR="003177E0" w:rsidRPr="003177E0" w14:paraId="7E7C0FEF"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tcPr>
          <w:p w14:paraId="10029BCA" w14:textId="77777777" w:rsidR="00A759EE" w:rsidRPr="003177E0" w:rsidRDefault="00A759EE" w:rsidP="00350B59">
            <w:pPr>
              <w:spacing w:line="276" w:lineRule="auto"/>
              <w:rPr>
                <w:rFonts w:ascii="Arial" w:hAnsi="Arial" w:cs="Arial"/>
              </w:rPr>
            </w:pPr>
            <w:r w:rsidRPr="003177E0">
              <w:rPr>
                <w:rFonts w:ascii="Arial" w:hAnsi="Arial" w:cs="Arial"/>
              </w:rPr>
              <w:t>Fundo Municipal de Direito da Criança e do Adolescente</w:t>
            </w:r>
          </w:p>
        </w:tc>
        <w:tc>
          <w:tcPr>
            <w:tcW w:w="2410" w:type="dxa"/>
            <w:tcBorders>
              <w:top w:val="nil"/>
              <w:left w:val="nil"/>
              <w:bottom w:val="single" w:sz="4" w:space="0" w:color="auto"/>
              <w:right w:val="single" w:sz="4" w:space="0" w:color="auto"/>
            </w:tcBorders>
            <w:shd w:val="clear" w:color="auto" w:fill="auto"/>
            <w:noWrap/>
            <w:vAlign w:val="bottom"/>
          </w:tcPr>
          <w:p w14:paraId="4F1F4A8E" w14:textId="1323D2D9" w:rsidR="00A759EE" w:rsidRPr="003177E0" w:rsidRDefault="006C3734" w:rsidP="00350B59">
            <w:pPr>
              <w:spacing w:line="276" w:lineRule="auto"/>
              <w:jc w:val="right"/>
              <w:rPr>
                <w:rFonts w:ascii="Arial" w:hAnsi="Arial" w:cs="Arial"/>
              </w:rPr>
            </w:pPr>
            <w:r w:rsidRPr="003177E0">
              <w:rPr>
                <w:rFonts w:ascii="Arial" w:hAnsi="Arial" w:cs="Arial"/>
              </w:rPr>
              <w:t>154.750,00</w:t>
            </w:r>
          </w:p>
        </w:tc>
      </w:tr>
      <w:tr w:rsidR="003177E0" w:rsidRPr="003177E0" w14:paraId="35248CA7"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716F2749" w14:textId="3A9676D8" w:rsidR="00313E96" w:rsidRPr="003177E0" w:rsidRDefault="00313E96" w:rsidP="00350B59">
            <w:pPr>
              <w:spacing w:line="276" w:lineRule="auto"/>
              <w:rPr>
                <w:rFonts w:ascii="Arial" w:hAnsi="Arial" w:cs="Arial"/>
                <w:b/>
              </w:rPr>
            </w:pPr>
            <w:r w:rsidRPr="003177E0">
              <w:rPr>
                <w:rFonts w:ascii="Arial" w:hAnsi="Arial" w:cs="Arial"/>
              </w:rPr>
              <w:t xml:space="preserve">Serviço Autônomo de </w:t>
            </w:r>
            <w:r w:rsidR="004D70BB" w:rsidRPr="003177E0">
              <w:rPr>
                <w:rFonts w:ascii="Arial" w:hAnsi="Arial" w:cs="Arial"/>
              </w:rPr>
              <w:t>Água</w:t>
            </w:r>
            <w:r w:rsidRPr="003177E0">
              <w:rPr>
                <w:rFonts w:ascii="Arial" w:hAnsi="Arial" w:cs="Arial"/>
              </w:rPr>
              <w:t xml:space="preserve"> e Esgoto</w:t>
            </w:r>
          </w:p>
        </w:tc>
        <w:tc>
          <w:tcPr>
            <w:tcW w:w="2410" w:type="dxa"/>
            <w:tcBorders>
              <w:top w:val="nil"/>
              <w:left w:val="nil"/>
              <w:bottom w:val="single" w:sz="4" w:space="0" w:color="auto"/>
              <w:right w:val="single" w:sz="4" w:space="0" w:color="auto"/>
            </w:tcBorders>
            <w:shd w:val="clear" w:color="auto" w:fill="auto"/>
            <w:noWrap/>
            <w:vAlign w:val="bottom"/>
          </w:tcPr>
          <w:p w14:paraId="5042FE59" w14:textId="236F75E1" w:rsidR="00313E96" w:rsidRPr="003177E0" w:rsidRDefault="006C3734" w:rsidP="00350B59">
            <w:pPr>
              <w:spacing w:line="276" w:lineRule="auto"/>
              <w:jc w:val="right"/>
              <w:rPr>
                <w:rFonts w:ascii="Arial" w:hAnsi="Arial" w:cs="Arial"/>
              </w:rPr>
            </w:pPr>
            <w:r w:rsidRPr="003177E0">
              <w:rPr>
                <w:rFonts w:ascii="Arial" w:hAnsi="Arial" w:cs="Arial"/>
              </w:rPr>
              <w:t>842.500,00</w:t>
            </w:r>
          </w:p>
        </w:tc>
      </w:tr>
      <w:tr w:rsidR="003177E0" w:rsidRPr="003177E0" w14:paraId="39AA895F" w14:textId="77777777" w:rsidTr="00874367">
        <w:trPr>
          <w:trHeight w:val="315"/>
        </w:trPr>
        <w:tc>
          <w:tcPr>
            <w:tcW w:w="6886" w:type="dxa"/>
            <w:tcBorders>
              <w:top w:val="nil"/>
              <w:left w:val="single" w:sz="4" w:space="0" w:color="auto"/>
              <w:bottom w:val="single" w:sz="4" w:space="0" w:color="auto"/>
              <w:right w:val="single" w:sz="4" w:space="0" w:color="auto"/>
            </w:tcBorders>
            <w:shd w:val="clear" w:color="auto" w:fill="auto"/>
            <w:noWrap/>
            <w:vAlign w:val="bottom"/>
            <w:hideMark/>
          </w:tcPr>
          <w:p w14:paraId="70EC00C7" w14:textId="77777777" w:rsidR="00A759EE" w:rsidRPr="003177E0" w:rsidRDefault="00A759EE" w:rsidP="00350B59">
            <w:pPr>
              <w:spacing w:line="276" w:lineRule="auto"/>
              <w:jc w:val="center"/>
              <w:rPr>
                <w:rFonts w:ascii="Arial" w:hAnsi="Arial" w:cs="Arial"/>
                <w:b/>
                <w:bCs/>
              </w:rPr>
            </w:pPr>
            <w:r w:rsidRPr="003177E0">
              <w:rPr>
                <w:rFonts w:ascii="Arial" w:hAnsi="Arial" w:cs="Arial"/>
                <w:b/>
                <w:bCs/>
              </w:rPr>
              <w:t>TOTAL</w:t>
            </w:r>
          </w:p>
        </w:tc>
        <w:tc>
          <w:tcPr>
            <w:tcW w:w="2410" w:type="dxa"/>
            <w:tcBorders>
              <w:top w:val="nil"/>
              <w:left w:val="nil"/>
              <w:bottom w:val="single" w:sz="4" w:space="0" w:color="auto"/>
              <w:right w:val="single" w:sz="4" w:space="0" w:color="auto"/>
            </w:tcBorders>
            <w:shd w:val="clear" w:color="auto" w:fill="auto"/>
            <w:noWrap/>
            <w:vAlign w:val="bottom"/>
            <w:hideMark/>
          </w:tcPr>
          <w:p w14:paraId="28E6CF46" w14:textId="63E19900" w:rsidR="00A759EE" w:rsidRPr="003177E0" w:rsidRDefault="003177E0" w:rsidP="00350B59">
            <w:pPr>
              <w:spacing w:line="276" w:lineRule="auto"/>
              <w:jc w:val="right"/>
              <w:rPr>
                <w:rFonts w:ascii="Arial" w:hAnsi="Arial" w:cs="Arial"/>
                <w:b/>
              </w:rPr>
            </w:pPr>
            <w:r w:rsidRPr="003177E0">
              <w:rPr>
                <w:rFonts w:ascii="Arial" w:hAnsi="Arial" w:cs="Arial"/>
                <w:b/>
              </w:rPr>
              <w:t>41.620.500,00</w:t>
            </w:r>
          </w:p>
        </w:tc>
      </w:tr>
    </w:tbl>
    <w:p w14:paraId="33D890EA" w14:textId="77777777" w:rsidR="00AC343E" w:rsidRPr="000A0EA8" w:rsidRDefault="00AC343E" w:rsidP="00350B59">
      <w:pPr>
        <w:autoSpaceDE w:val="0"/>
        <w:autoSpaceDN w:val="0"/>
        <w:adjustRightInd w:val="0"/>
        <w:spacing w:line="276" w:lineRule="auto"/>
        <w:ind w:firstLine="720"/>
        <w:jc w:val="both"/>
        <w:rPr>
          <w:rFonts w:ascii="Arial" w:hAnsi="Arial" w:cs="Arial"/>
        </w:rPr>
      </w:pPr>
    </w:p>
    <w:p w14:paraId="33D890EB" w14:textId="08BDC8A5" w:rsidR="00AC343E" w:rsidRPr="000A0EA8" w:rsidRDefault="00A43735" w:rsidP="00350B59">
      <w:pPr>
        <w:autoSpaceDE w:val="0"/>
        <w:autoSpaceDN w:val="0"/>
        <w:adjustRightInd w:val="0"/>
        <w:spacing w:line="276" w:lineRule="auto"/>
        <w:jc w:val="center"/>
        <w:rPr>
          <w:rFonts w:ascii="Arial" w:hAnsi="Arial" w:cs="Arial"/>
          <w:b/>
        </w:rPr>
      </w:pPr>
      <w:r w:rsidRPr="000A0EA8">
        <w:rPr>
          <w:rFonts w:ascii="Arial" w:hAnsi="Arial" w:cs="Arial"/>
          <w:b/>
        </w:rPr>
        <w:t>SEÇÃO III</w:t>
      </w:r>
    </w:p>
    <w:p w14:paraId="33D890EC" w14:textId="77777777" w:rsidR="00AC343E" w:rsidRPr="000A0EA8" w:rsidRDefault="00A43735" w:rsidP="00350B59">
      <w:pPr>
        <w:autoSpaceDE w:val="0"/>
        <w:autoSpaceDN w:val="0"/>
        <w:adjustRightInd w:val="0"/>
        <w:spacing w:line="276" w:lineRule="auto"/>
        <w:jc w:val="center"/>
        <w:rPr>
          <w:rFonts w:ascii="Arial" w:hAnsi="Arial" w:cs="Arial"/>
          <w:b/>
        </w:rPr>
      </w:pPr>
      <w:r w:rsidRPr="000A0EA8">
        <w:rPr>
          <w:rFonts w:ascii="Arial" w:hAnsi="Arial" w:cs="Arial"/>
          <w:b/>
        </w:rPr>
        <w:t>DA DISTRIBUIÇÃO DA DESPESA POR ÓRGÃO</w:t>
      </w:r>
    </w:p>
    <w:p w14:paraId="6CA75670" w14:textId="77777777" w:rsidR="009876E3" w:rsidRPr="000A0EA8" w:rsidRDefault="009876E3" w:rsidP="00350B59">
      <w:pPr>
        <w:autoSpaceDE w:val="0"/>
        <w:autoSpaceDN w:val="0"/>
        <w:adjustRightInd w:val="0"/>
        <w:spacing w:line="276" w:lineRule="auto"/>
        <w:ind w:firstLine="1701"/>
        <w:jc w:val="both"/>
        <w:rPr>
          <w:rFonts w:ascii="Arial" w:hAnsi="Arial" w:cs="Arial"/>
          <w:b/>
          <w:bCs/>
        </w:rPr>
      </w:pPr>
    </w:p>
    <w:p w14:paraId="33D890EE" w14:textId="2E2F6E4D" w:rsidR="00AC343E" w:rsidRPr="000A0EA8" w:rsidRDefault="00AC343E" w:rsidP="00350B59">
      <w:pPr>
        <w:autoSpaceDE w:val="0"/>
        <w:autoSpaceDN w:val="0"/>
        <w:adjustRightInd w:val="0"/>
        <w:spacing w:line="276" w:lineRule="auto"/>
        <w:ind w:firstLine="1701"/>
        <w:jc w:val="both"/>
        <w:rPr>
          <w:rFonts w:ascii="Arial" w:hAnsi="Arial" w:cs="Arial"/>
        </w:rPr>
      </w:pPr>
      <w:r w:rsidRPr="000A0EA8">
        <w:rPr>
          <w:rFonts w:ascii="Arial" w:hAnsi="Arial" w:cs="Arial"/>
          <w:b/>
          <w:bCs/>
        </w:rPr>
        <w:t xml:space="preserve">Art. </w:t>
      </w:r>
      <w:r w:rsidR="00AE0C15" w:rsidRPr="000A0EA8">
        <w:rPr>
          <w:rFonts w:ascii="Arial" w:hAnsi="Arial" w:cs="Arial"/>
          <w:b/>
          <w:bCs/>
        </w:rPr>
        <w:t>6</w:t>
      </w:r>
      <w:r w:rsidRPr="000A0EA8">
        <w:rPr>
          <w:rFonts w:ascii="Arial" w:hAnsi="Arial" w:cs="Arial"/>
          <w:b/>
          <w:bCs/>
        </w:rPr>
        <w:t xml:space="preserve">º </w:t>
      </w:r>
      <w:r w:rsidRPr="000A0EA8">
        <w:rPr>
          <w:rFonts w:ascii="Arial" w:hAnsi="Arial" w:cs="Arial"/>
        </w:rPr>
        <w:t>As despesas fixadas por órgão, categoria econômica, grupo de despesa, modalidade de aplicação, elementos de despesas e fonte de recursos estão discriminadas e estimadas em anexos.</w:t>
      </w:r>
    </w:p>
    <w:p w14:paraId="7B483893" w14:textId="77777777" w:rsidR="00350B59" w:rsidRDefault="00350B59" w:rsidP="00350B59">
      <w:pPr>
        <w:autoSpaceDE w:val="0"/>
        <w:autoSpaceDN w:val="0"/>
        <w:adjustRightInd w:val="0"/>
        <w:spacing w:line="276" w:lineRule="auto"/>
        <w:jc w:val="center"/>
        <w:rPr>
          <w:rFonts w:ascii="Arial" w:hAnsi="Arial" w:cs="Arial"/>
          <w:b/>
        </w:rPr>
      </w:pPr>
    </w:p>
    <w:p w14:paraId="33D890F0" w14:textId="1A52F330"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CAPÍTULO III</w:t>
      </w:r>
    </w:p>
    <w:p w14:paraId="33D890F1"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DA AUTORIZAÇÃO PARA ABERTURA DE CRÉDITOS</w:t>
      </w:r>
    </w:p>
    <w:p w14:paraId="33D890F2" w14:textId="77777777" w:rsidR="00AC343E" w:rsidRPr="000A0EA8" w:rsidRDefault="00AC343E" w:rsidP="00350B59">
      <w:pPr>
        <w:autoSpaceDE w:val="0"/>
        <w:autoSpaceDN w:val="0"/>
        <w:adjustRightInd w:val="0"/>
        <w:spacing w:line="276" w:lineRule="auto"/>
        <w:jc w:val="both"/>
        <w:rPr>
          <w:rFonts w:ascii="Arial" w:hAnsi="Arial" w:cs="Arial"/>
          <w:b/>
          <w:bCs/>
        </w:rPr>
      </w:pPr>
    </w:p>
    <w:p w14:paraId="33D890F3" w14:textId="2B3680BE" w:rsidR="00A43735" w:rsidRPr="000A0EA8" w:rsidRDefault="00AC343E" w:rsidP="00350B59">
      <w:pPr>
        <w:autoSpaceDE w:val="0"/>
        <w:autoSpaceDN w:val="0"/>
        <w:adjustRightInd w:val="0"/>
        <w:spacing w:line="276" w:lineRule="auto"/>
        <w:ind w:firstLine="1701"/>
        <w:jc w:val="both"/>
        <w:rPr>
          <w:rFonts w:ascii="Arial" w:hAnsi="Arial" w:cs="Arial"/>
        </w:rPr>
      </w:pPr>
      <w:r w:rsidRPr="000A0EA8">
        <w:rPr>
          <w:rFonts w:ascii="Arial" w:hAnsi="Arial" w:cs="Arial"/>
          <w:b/>
          <w:bCs/>
        </w:rPr>
        <w:t xml:space="preserve">Art. </w:t>
      </w:r>
      <w:r w:rsidR="00AE0C15" w:rsidRPr="000A0EA8">
        <w:rPr>
          <w:rFonts w:ascii="Arial" w:hAnsi="Arial" w:cs="Arial"/>
          <w:b/>
          <w:bCs/>
        </w:rPr>
        <w:t>7</w:t>
      </w:r>
      <w:r w:rsidRPr="000A0EA8">
        <w:rPr>
          <w:rFonts w:ascii="Arial" w:hAnsi="Arial" w:cs="Arial"/>
          <w:b/>
          <w:bCs/>
        </w:rPr>
        <w:t xml:space="preserve">º </w:t>
      </w:r>
      <w:r w:rsidRPr="000A0EA8">
        <w:rPr>
          <w:rFonts w:ascii="Arial" w:hAnsi="Arial" w:cs="Arial"/>
        </w:rPr>
        <w:t xml:space="preserve">Fica o Chefe do Poder Executivo autorizado a abrir créditos Adicionais Suplementares até o limite de </w:t>
      </w:r>
      <w:r w:rsidRPr="000A0EA8">
        <w:rPr>
          <w:rFonts w:ascii="Arial" w:hAnsi="Arial" w:cs="Arial"/>
          <w:bCs/>
        </w:rPr>
        <w:t>20% (vinte por cento) do</w:t>
      </w:r>
      <w:r w:rsidRPr="000A0EA8">
        <w:rPr>
          <w:rFonts w:ascii="Arial" w:hAnsi="Arial" w:cs="Arial"/>
        </w:rPr>
        <w:t xml:space="preserve"> total do orçamento, com finalidade de atender insuficiências nas dotações orçamentárias consignadas aos grupos de despesas de cada categoria de programação, em conformidade com o previsto nos Incisos I, II e III do § 1º, do art. 43, da Lei Federal n.º 4.320, de 17 de março de 1964;</w:t>
      </w:r>
    </w:p>
    <w:p w14:paraId="6C5E4962" w14:textId="77777777" w:rsidR="00350B59" w:rsidRDefault="00350B59" w:rsidP="00350B59">
      <w:pPr>
        <w:pStyle w:val="PargrafodaLista"/>
        <w:autoSpaceDE w:val="0"/>
        <w:autoSpaceDN w:val="0"/>
        <w:adjustRightInd w:val="0"/>
        <w:spacing w:line="276" w:lineRule="auto"/>
        <w:ind w:left="0" w:firstLine="1701"/>
        <w:jc w:val="both"/>
        <w:rPr>
          <w:rFonts w:ascii="Arial" w:hAnsi="Arial" w:cs="Arial"/>
          <w:b/>
          <w:bCs/>
        </w:rPr>
      </w:pPr>
    </w:p>
    <w:p w14:paraId="33D890F5" w14:textId="0D1B537B" w:rsidR="00A43735" w:rsidRPr="000A0EA8" w:rsidRDefault="00AC343E" w:rsidP="00350B59">
      <w:pPr>
        <w:pStyle w:val="PargrafodaLista"/>
        <w:autoSpaceDE w:val="0"/>
        <w:autoSpaceDN w:val="0"/>
        <w:adjustRightInd w:val="0"/>
        <w:spacing w:line="276" w:lineRule="auto"/>
        <w:ind w:left="0" w:firstLine="1701"/>
        <w:jc w:val="both"/>
        <w:rPr>
          <w:rFonts w:ascii="Arial" w:hAnsi="Arial" w:cs="Arial"/>
          <w:bCs/>
        </w:rPr>
      </w:pPr>
      <w:r w:rsidRPr="000A0EA8">
        <w:rPr>
          <w:rFonts w:ascii="Arial" w:hAnsi="Arial" w:cs="Arial"/>
          <w:b/>
          <w:bCs/>
        </w:rPr>
        <w:t xml:space="preserve">Art. </w:t>
      </w:r>
      <w:r w:rsidR="00AE0C15" w:rsidRPr="000A0EA8">
        <w:rPr>
          <w:rFonts w:ascii="Arial" w:hAnsi="Arial" w:cs="Arial"/>
          <w:b/>
          <w:bCs/>
        </w:rPr>
        <w:t>8</w:t>
      </w:r>
      <w:r w:rsidRPr="000A0EA8">
        <w:rPr>
          <w:rFonts w:ascii="Arial" w:hAnsi="Arial" w:cs="Arial"/>
          <w:b/>
          <w:bCs/>
        </w:rPr>
        <w:t>°</w:t>
      </w:r>
      <w:r w:rsidRPr="000A0EA8">
        <w:rPr>
          <w:rFonts w:ascii="Arial" w:hAnsi="Arial" w:cs="Arial"/>
          <w:bCs/>
        </w:rPr>
        <w:t xml:space="preserve"> O limite autorizado no art. </w:t>
      </w:r>
      <w:r w:rsidR="00B91A02" w:rsidRPr="000A0EA8">
        <w:rPr>
          <w:rFonts w:ascii="Arial" w:hAnsi="Arial" w:cs="Arial"/>
          <w:bCs/>
        </w:rPr>
        <w:t>7</w:t>
      </w:r>
      <w:r w:rsidRPr="000A0EA8">
        <w:rPr>
          <w:rFonts w:ascii="Arial" w:hAnsi="Arial" w:cs="Arial"/>
          <w:bCs/>
        </w:rPr>
        <w:t>º não será onerado quando o crédito se destinar</w:t>
      </w:r>
      <w:r w:rsidR="005A31D4" w:rsidRPr="000A0EA8">
        <w:rPr>
          <w:rFonts w:ascii="Arial" w:hAnsi="Arial" w:cs="Arial"/>
          <w:bCs/>
        </w:rPr>
        <w:t xml:space="preserve">-se </w:t>
      </w:r>
      <w:r w:rsidRPr="000A0EA8">
        <w:rPr>
          <w:rFonts w:ascii="Arial" w:hAnsi="Arial" w:cs="Arial"/>
          <w:bCs/>
        </w:rPr>
        <w:t>a:</w:t>
      </w:r>
    </w:p>
    <w:p w14:paraId="3AA4E836" w14:textId="2291D0EF" w:rsidR="005A31D4" w:rsidRPr="000A0EA8" w:rsidRDefault="005A31D4" w:rsidP="00350B59">
      <w:pPr>
        <w:pStyle w:val="PargrafodaLista"/>
        <w:numPr>
          <w:ilvl w:val="0"/>
          <w:numId w:val="8"/>
        </w:numPr>
        <w:spacing w:line="276" w:lineRule="auto"/>
        <w:ind w:left="1701" w:hanging="141"/>
        <w:jc w:val="both"/>
        <w:rPr>
          <w:rFonts w:ascii="Arial" w:hAnsi="Arial" w:cs="Arial"/>
          <w:color w:val="000000"/>
        </w:rPr>
      </w:pPr>
      <w:r w:rsidRPr="000A0EA8">
        <w:rPr>
          <w:rFonts w:ascii="Arial" w:hAnsi="Arial" w:cs="Arial"/>
          <w:color w:val="000000"/>
        </w:rPr>
        <w:t>Abrir Créditos Adicionais Suplementares do total dos orçamentos Fiscal, com a finalidade de atender insuficiência nas dotações orçamentarias consignadas aos grupos de despesas de cada categoria de programação ou funcional programática, conforme disposto no Art. 43 § 1 inciso III da Lei Federal 4.320/64;</w:t>
      </w:r>
    </w:p>
    <w:p w14:paraId="1043E767" w14:textId="409BB3EB" w:rsidR="005A31D4" w:rsidRPr="000A0EA8" w:rsidRDefault="005A31D4" w:rsidP="00350B59">
      <w:pPr>
        <w:pStyle w:val="PargrafodaLista"/>
        <w:numPr>
          <w:ilvl w:val="0"/>
          <w:numId w:val="8"/>
        </w:numPr>
        <w:spacing w:line="276" w:lineRule="auto"/>
        <w:ind w:left="1701" w:hanging="141"/>
        <w:jc w:val="both"/>
        <w:rPr>
          <w:rFonts w:ascii="Arial" w:hAnsi="Arial" w:cs="Arial"/>
          <w:color w:val="000000"/>
        </w:rPr>
      </w:pPr>
      <w:r w:rsidRPr="000A0EA8">
        <w:rPr>
          <w:rFonts w:ascii="Arial" w:hAnsi="Arial" w:cs="Arial"/>
          <w:color w:val="000000"/>
        </w:rPr>
        <w:t>Atender ao pagamento de despesas decorrentes de precatórios judiciais, amortização e juros da dívida, mediante utilização de recursos provenientes de anulação de dotações;</w:t>
      </w:r>
    </w:p>
    <w:p w14:paraId="33D890F8" w14:textId="62DB93E0" w:rsidR="00A43735" w:rsidRPr="000A0EA8" w:rsidRDefault="00A43735" w:rsidP="00350B59">
      <w:pPr>
        <w:pStyle w:val="PargrafodaLista"/>
        <w:numPr>
          <w:ilvl w:val="0"/>
          <w:numId w:val="8"/>
        </w:numPr>
        <w:autoSpaceDE w:val="0"/>
        <w:autoSpaceDN w:val="0"/>
        <w:adjustRightInd w:val="0"/>
        <w:spacing w:line="276" w:lineRule="auto"/>
        <w:ind w:left="1701" w:hanging="141"/>
        <w:jc w:val="both"/>
        <w:rPr>
          <w:rFonts w:ascii="Arial" w:hAnsi="Arial" w:cs="Arial"/>
        </w:rPr>
      </w:pPr>
      <w:r w:rsidRPr="000A0EA8">
        <w:rPr>
          <w:rFonts w:ascii="Arial" w:hAnsi="Arial" w:cs="Arial"/>
        </w:rPr>
        <w:lastRenderedPageBreak/>
        <w:t xml:space="preserve">Atender </w:t>
      </w:r>
      <w:r w:rsidR="00AC343E" w:rsidRPr="000A0EA8">
        <w:rPr>
          <w:rFonts w:ascii="Arial" w:hAnsi="Arial" w:cs="Arial"/>
        </w:rPr>
        <w:t>despesas financiadas com recursos vinculados a operação de crédito e convênios;</w:t>
      </w:r>
    </w:p>
    <w:p w14:paraId="33D890F9" w14:textId="58A88133" w:rsidR="00A43735" w:rsidRPr="000A0EA8" w:rsidRDefault="00A43735" w:rsidP="00350B59">
      <w:pPr>
        <w:pStyle w:val="PargrafodaLista"/>
        <w:numPr>
          <w:ilvl w:val="0"/>
          <w:numId w:val="8"/>
        </w:numPr>
        <w:autoSpaceDE w:val="0"/>
        <w:autoSpaceDN w:val="0"/>
        <w:adjustRightInd w:val="0"/>
        <w:spacing w:line="276" w:lineRule="auto"/>
        <w:ind w:left="1701" w:hanging="141"/>
        <w:jc w:val="both"/>
        <w:rPr>
          <w:rFonts w:ascii="Arial" w:hAnsi="Arial" w:cs="Arial"/>
        </w:rPr>
      </w:pPr>
      <w:r w:rsidRPr="000A0EA8">
        <w:rPr>
          <w:rFonts w:ascii="Arial" w:hAnsi="Arial" w:cs="Arial"/>
        </w:rPr>
        <w:t xml:space="preserve">Atender </w:t>
      </w:r>
      <w:r w:rsidR="00AC343E" w:rsidRPr="000A0EA8">
        <w:rPr>
          <w:rFonts w:ascii="Arial" w:hAnsi="Arial" w:cs="Arial"/>
        </w:rPr>
        <w:t xml:space="preserve">insuficiência de outras despesas de custeio e de capital consignados em programas de trabalho das funções Saúde, Assistência e </w:t>
      </w:r>
      <w:r w:rsidRPr="000A0EA8">
        <w:rPr>
          <w:rFonts w:ascii="Arial" w:hAnsi="Arial" w:cs="Arial"/>
        </w:rPr>
        <w:t>Educação mediante</w:t>
      </w:r>
      <w:r w:rsidR="00AC343E" w:rsidRPr="000A0EA8">
        <w:rPr>
          <w:rFonts w:ascii="Arial" w:hAnsi="Arial" w:cs="Arial"/>
        </w:rPr>
        <w:t xml:space="preserve"> o cancelamento de dotações das respectivas funções;</w:t>
      </w:r>
    </w:p>
    <w:p w14:paraId="33D890FB" w14:textId="0BFCB133" w:rsidR="00AC343E" w:rsidRPr="000A0EA8" w:rsidRDefault="00AC343E" w:rsidP="00350B59">
      <w:pPr>
        <w:pStyle w:val="PargrafodaLista"/>
        <w:numPr>
          <w:ilvl w:val="0"/>
          <w:numId w:val="8"/>
        </w:numPr>
        <w:autoSpaceDE w:val="0"/>
        <w:autoSpaceDN w:val="0"/>
        <w:adjustRightInd w:val="0"/>
        <w:spacing w:line="276" w:lineRule="auto"/>
        <w:ind w:left="1701" w:hanging="141"/>
        <w:jc w:val="both"/>
        <w:rPr>
          <w:rFonts w:ascii="Arial" w:hAnsi="Arial" w:cs="Arial"/>
        </w:rPr>
      </w:pPr>
      <w:r w:rsidRPr="000A0EA8">
        <w:rPr>
          <w:rFonts w:ascii="Arial" w:hAnsi="Arial" w:cs="Arial"/>
        </w:rPr>
        <w:t>incorporar os saldos financeiros, apurados em 31 de dezembro de 20</w:t>
      </w:r>
      <w:r w:rsidR="009F36FC" w:rsidRPr="000A0EA8">
        <w:rPr>
          <w:rFonts w:ascii="Arial" w:hAnsi="Arial" w:cs="Arial"/>
        </w:rPr>
        <w:t>2</w:t>
      </w:r>
      <w:r w:rsidR="00350B59">
        <w:rPr>
          <w:rFonts w:ascii="Arial" w:hAnsi="Arial" w:cs="Arial"/>
        </w:rPr>
        <w:t>5</w:t>
      </w:r>
      <w:r w:rsidRPr="000A0EA8">
        <w:rPr>
          <w:rFonts w:ascii="Arial" w:hAnsi="Arial" w:cs="Arial"/>
        </w:rPr>
        <w:t xml:space="preserve">, e o excesso de arrecadação de recursos vinculados de </w:t>
      </w:r>
      <w:r w:rsidRPr="0080252B">
        <w:rPr>
          <w:rFonts w:ascii="Arial" w:hAnsi="Arial" w:cs="Arial"/>
          <w:color w:val="000000" w:themeColor="text1"/>
        </w:rPr>
        <w:t xml:space="preserve">fundos especiais </w:t>
      </w:r>
      <w:r w:rsidRPr="000A0EA8">
        <w:rPr>
          <w:rFonts w:ascii="Arial" w:hAnsi="Arial" w:cs="Arial"/>
        </w:rPr>
        <w:t xml:space="preserve">e do FUNDEB, quando se configurar receita do exercício, superior </w:t>
      </w:r>
      <w:r w:rsidR="007A33C4" w:rsidRPr="000A0EA8">
        <w:rPr>
          <w:rFonts w:ascii="Arial" w:hAnsi="Arial" w:cs="Arial"/>
        </w:rPr>
        <w:t>às</w:t>
      </w:r>
      <w:r w:rsidRPr="000A0EA8">
        <w:rPr>
          <w:rFonts w:ascii="Arial" w:hAnsi="Arial" w:cs="Arial"/>
        </w:rPr>
        <w:t xml:space="preserve"> previsões de despesas fixadas nesta Lei.  </w:t>
      </w:r>
    </w:p>
    <w:p w14:paraId="780CCA23" w14:textId="57DC718F" w:rsidR="005A31D4" w:rsidRPr="000A0EA8" w:rsidRDefault="005A31D4" w:rsidP="00350B59">
      <w:pPr>
        <w:pStyle w:val="PargrafodaLista"/>
        <w:numPr>
          <w:ilvl w:val="0"/>
          <w:numId w:val="8"/>
        </w:numPr>
        <w:spacing w:line="276" w:lineRule="auto"/>
        <w:ind w:left="1701" w:hanging="141"/>
        <w:jc w:val="both"/>
        <w:rPr>
          <w:rFonts w:ascii="Arial" w:hAnsi="Arial" w:cs="Arial"/>
          <w:color w:val="000000"/>
        </w:rPr>
      </w:pPr>
      <w:r w:rsidRPr="000A0EA8">
        <w:rPr>
          <w:rFonts w:ascii="Arial" w:hAnsi="Arial" w:cs="Arial"/>
          <w:color w:val="000000"/>
        </w:rPr>
        <w:t xml:space="preserve">Criar e/ou desdobrar os elementos e </w:t>
      </w:r>
      <w:r w:rsidR="00C3465A" w:rsidRPr="000A0EA8">
        <w:rPr>
          <w:rFonts w:ascii="Arial" w:hAnsi="Arial" w:cs="Arial"/>
          <w:color w:val="000000"/>
        </w:rPr>
        <w:t>subelementos</w:t>
      </w:r>
      <w:r w:rsidRPr="000A0EA8">
        <w:rPr>
          <w:rFonts w:ascii="Arial" w:hAnsi="Arial" w:cs="Arial"/>
          <w:color w:val="000000"/>
        </w:rPr>
        <w:t xml:space="preserve"> do quadro de detalhamento de despesas dentro da mesma programação ou funcional programática, caso haja necessidade de acordo o limite estabelecido disposto no art. </w:t>
      </w:r>
      <w:r w:rsidR="00B91A02" w:rsidRPr="000A0EA8">
        <w:rPr>
          <w:rFonts w:ascii="Arial" w:hAnsi="Arial" w:cs="Arial"/>
          <w:color w:val="000000"/>
        </w:rPr>
        <w:t>7</w:t>
      </w:r>
      <w:r w:rsidRPr="000A0EA8">
        <w:rPr>
          <w:rFonts w:ascii="Arial" w:hAnsi="Arial" w:cs="Arial"/>
          <w:color w:val="000000"/>
        </w:rPr>
        <w:t xml:space="preserve"> desta lei;</w:t>
      </w:r>
    </w:p>
    <w:p w14:paraId="2A76D38D" w14:textId="77777777" w:rsidR="00350B59" w:rsidRDefault="00350B59" w:rsidP="00350B59">
      <w:pPr>
        <w:spacing w:line="276" w:lineRule="auto"/>
        <w:ind w:firstLine="1701"/>
        <w:jc w:val="both"/>
        <w:rPr>
          <w:rFonts w:ascii="Arial" w:hAnsi="Arial" w:cs="Arial"/>
        </w:rPr>
      </w:pPr>
    </w:p>
    <w:p w14:paraId="0AAC6F83" w14:textId="307F9B55" w:rsidR="005A31D4" w:rsidRPr="000A0EA8" w:rsidRDefault="005A31D4" w:rsidP="00350B59">
      <w:pPr>
        <w:spacing w:line="276" w:lineRule="auto"/>
        <w:ind w:firstLine="1701"/>
        <w:jc w:val="both"/>
        <w:rPr>
          <w:rFonts w:ascii="Arial" w:hAnsi="Arial" w:cs="Arial"/>
        </w:rPr>
      </w:pPr>
      <w:r w:rsidRPr="000A0EA8">
        <w:rPr>
          <w:rFonts w:ascii="Arial" w:hAnsi="Arial" w:cs="Arial"/>
        </w:rPr>
        <w:t>§ 1</w:t>
      </w:r>
      <w:r w:rsidR="004C5FE3" w:rsidRPr="000A0EA8">
        <w:rPr>
          <w:rFonts w:ascii="Arial" w:hAnsi="Arial" w:cs="Arial"/>
        </w:rPr>
        <w:t>º</w:t>
      </w:r>
      <w:r w:rsidRPr="000A0EA8">
        <w:rPr>
          <w:rFonts w:ascii="Arial" w:hAnsi="Arial" w:cs="Arial"/>
        </w:rPr>
        <w:t xml:space="preserve"> O Poder Executivo fica autorizado a incorporar no orçamento vigente para atender as insuficiências de dotações orçamentári</w:t>
      </w:r>
      <w:bookmarkStart w:id="1" w:name="_GoBack"/>
      <w:bookmarkEnd w:id="1"/>
      <w:r w:rsidRPr="000A0EA8">
        <w:rPr>
          <w:rFonts w:ascii="Arial" w:hAnsi="Arial" w:cs="Arial"/>
        </w:rPr>
        <w:t>as, os saldos apurados no balanço patrimoniais do Exercício anterior, por fonte de recurso, desde que não comprometidos, em conformidade com o (Art. 43, § 1º, Inciso I, da Lei Federal nº 4.320/64).</w:t>
      </w:r>
    </w:p>
    <w:p w14:paraId="422CEC93" w14:textId="3A22CEC3" w:rsidR="005A31D4" w:rsidRPr="000A0EA8" w:rsidRDefault="005A31D4" w:rsidP="00350B59">
      <w:pPr>
        <w:pStyle w:val="PargrafodaLista"/>
        <w:spacing w:line="276" w:lineRule="auto"/>
        <w:ind w:left="0" w:firstLine="1701"/>
        <w:jc w:val="both"/>
        <w:rPr>
          <w:rFonts w:ascii="Arial" w:hAnsi="Arial" w:cs="Arial"/>
        </w:rPr>
      </w:pPr>
      <w:r w:rsidRPr="000A0EA8">
        <w:rPr>
          <w:rFonts w:ascii="Arial" w:hAnsi="Arial" w:cs="Arial"/>
        </w:rPr>
        <w:t>§ 2</w:t>
      </w:r>
      <w:r w:rsidR="004C5FE3" w:rsidRPr="000A0EA8">
        <w:rPr>
          <w:rFonts w:ascii="Arial" w:hAnsi="Arial" w:cs="Arial"/>
        </w:rPr>
        <w:t>º</w:t>
      </w:r>
      <w:r w:rsidRPr="000A0EA8">
        <w:rPr>
          <w:rFonts w:ascii="Arial" w:hAnsi="Arial" w:cs="Arial"/>
        </w:rPr>
        <w:t xml:space="preserve"> O Poder Executivo fica autorizado a abrir no orçamento vigente para atender as insuficiências de dotações orçamentárias, o excesso de arrecadação apurado por categorias de receitas já previstas na Lei Orçamentária Anual, em conformidade com o Art. 43, </w:t>
      </w:r>
      <w:r w:rsidR="00C3465A" w:rsidRPr="000A0EA8">
        <w:rPr>
          <w:rFonts w:ascii="Arial" w:hAnsi="Arial" w:cs="Arial"/>
        </w:rPr>
        <w:t>§</w:t>
      </w:r>
      <w:r w:rsidRPr="000A0EA8">
        <w:rPr>
          <w:rFonts w:ascii="Arial" w:hAnsi="Arial" w:cs="Arial"/>
        </w:rPr>
        <w:t xml:space="preserve"> 1º, Inciso II, da Lei Federal nº 4.320/64.</w:t>
      </w:r>
    </w:p>
    <w:p w14:paraId="7B5C73DA" w14:textId="77777777" w:rsidR="00350B59" w:rsidRDefault="00350B59" w:rsidP="00350B59">
      <w:pPr>
        <w:pStyle w:val="PargrafodaLista"/>
        <w:spacing w:line="276" w:lineRule="auto"/>
        <w:ind w:left="0" w:firstLine="1701"/>
        <w:jc w:val="both"/>
        <w:rPr>
          <w:rFonts w:ascii="Arial" w:hAnsi="Arial" w:cs="Arial"/>
          <w:b/>
          <w:bCs/>
        </w:rPr>
      </w:pPr>
    </w:p>
    <w:p w14:paraId="55368163" w14:textId="2B9E84E1" w:rsidR="005A31D4" w:rsidRPr="000A0EA8" w:rsidRDefault="005A31D4" w:rsidP="00350B59">
      <w:pPr>
        <w:pStyle w:val="PargrafodaLista"/>
        <w:spacing w:line="276" w:lineRule="auto"/>
        <w:ind w:left="0" w:firstLine="1701"/>
        <w:jc w:val="both"/>
        <w:rPr>
          <w:rFonts w:ascii="Arial" w:hAnsi="Arial" w:cs="Arial"/>
          <w:color w:val="000000"/>
        </w:rPr>
      </w:pPr>
      <w:r w:rsidRPr="000A0EA8">
        <w:rPr>
          <w:rFonts w:ascii="Arial" w:hAnsi="Arial" w:cs="Arial"/>
          <w:b/>
          <w:bCs/>
        </w:rPr>
        <w:t xml:space="preserve">Art. </w:t>
      </w:r>
      <w:r w:rsidR="00AE0C15" w:rsidRPr="000A0EA8">
        <w:rPr>
          <w:rFonts w:ascii="Arial" w:hAnsi="Arial" w:cs="Arial"/>
          <w:b/>
          <w:bCs/>
        </w:rPr>
        <w:t>9</w:t>
      </w:r>
      <w:r w:rsidRPr="000A0EA8">
        <w:rPr>
          <w:rFonts w:ascii="Arial" w:hAnsi="Arial" w:cs="Arial"/>
        </w:rPr>
        <w:t xml:space="preserve"> </w:t>
      </w:r>
      <w:r w:rsidRPr="000A0EA8">
        <w:rPr>
          <w:rFonts w:ascii="Arial" w:hAnsi="Arial" w:cs="Arial"/>
          <w:color w:val="000000"/>
        </w:rPr>
        <w:t xml:space="preserve">Na verificação do atendimento dos limites definidos neste Art. </w:t>
      </w:r>
      <w:r w:rsidR="00B91A02" w:rsidRPr="000A0EA8">
        <w:rPr>
          <w:rFonts w:ascii="Arial" w:hAnsi="Arial" w:cs="Arial"/>
          <w:color w:val="000000"/>
        </w:rPr>
        <w:t>8</w:t>
      </w:r>
      <w:r w:rsidRPr="000A0EA8">
        <w:rPr>
          <w:rFonts w:ascii="Arial" w:hAnsi="Arial" w:cs="Arial"/>
          <w:color w:val="000000"/>
        </w:rPr>
        <w:t xml:space="preserve"> desta lei, não serão computadas as aberturas de créditos suplementares previstos nos Parágrafos § 1º, § 2º.</w:t>
      </w:r>
    </w:p>
    <w:p w14:paraId="01666C79" w14:textId="77777777" w:rsidR="00350B59" w:rsidRDefault="00350B59" w:rsidP="00350B59">
      <w:pPr>
        <w:pStyle w:val="PargrafodaLista"/>
        <w:spacing w:line="276" w:lineRule="auto"/>
        <w:ind w:left="0" w:firstLine="1701"/>
        <w:jc w:val="both"/>
        <w:rPr>
          <w:rFonts w:ascii="Arial" w:hAnsi="Arial" w:cs="Arial"/>
          <w:b/>
          <w:bCs/>
        </w:rPr>
      </w:pPr>
    </w:p>
    <w:p w14:paraId="7692719B" w14:textId="527C30BC" w:rsidR="005A31D4" w:rsidRPr="000A0EA8" w:rsidRDefault="005A31D4" w:rsidP="00350B59">
      <w:pPr>
        <w:pStyle w:val="PargrafodaLista"/>
        <w:spacing w:line="276" w:lineRule="auto"/>
        <w:ind w:left="0" w:firstLine="1701"/>
        <w:jc w:val="both"/>
        <w:rPr>
          <w:rFonts w:ascii="Arial" w:hAnsi="Arial" w:cs="Arial"/>
          <w:color w:val="000000"/>
        </w:rPr>
      </w:pPr>
      <w:r w:rsidRPr="000A0EA8">
        <w:rPr>
          <w:rFonts w:ascii="Arial" w:hAnsi="Arial" w:cs="Arial"/>
          <w:b/>
          <w:bCs/>
        </w:rPr>
        <w:t>Art.</w:t>
      </w:r>
      <w:r w:rsidR="00E0300D" w:rsidRPr="000A0EA8">
        <w:rPr>
          <w:rFonts w:ascii="Arial" w:hAnsi="Arial" w:cs="Arial"/>
          <w:b/>
          <w:bCs/>
        </w:rPr>
        <w:t xml:space="preserve"> </w:t>
      </w:r>
      <w:r w:rsidR="00AE0C15" w:rsidRPr="000A0EA8">
        <w:rPr>
          <w:rFonts w:ascii="Arial" w:hAnsi="Arial" w:cs="Arial"/>
          <w:b/>
          <w:bCs/>
        </w:rPr>
        <w:t>10</w:t>
      </w:r>
      <w:r w:rsidRPr="000A0EA8">
        <w:rPr>
          <w:rFonts w:ascii="Arial" w:hAnsi="Arial" w:cs="Arial"/>
        </w:rPr>
        <w:t xml:space="preserve"> </w:t>
      </w:r>
      <w:r w:rsidRPr="000A0EA8">
        <w:rPr>
          <w:rFonts w:ascii="Arial" w:hAnsi="Arial" w:cs="Arial"/>
          <w:color w:val="000000"/>
        </w:rPr>
        <w:t xml:space="preserve">Os recursos oriundos de convênios não previstos no orçamento da </w:t>
      </w:r>
      <w:r w:rsidR="00B91A02" w:rsidRPr="000A0EA8">
        <w:rPr>
          <w:rFonts w:ascii="Arial" w:hAnsi="Arial" w:cs="Arial"/>
          <w:color w:val="000000"/>
        </w:rPr>
        <w:t>r</w:t>
      </w:r>
      <w:r w:rsidRPr="000A0EA8">
        <w:rPr>
          <w:rFonts w:ascii="Arial" w:hAnsi="Arial" w:cs="Arial"/>
          <w:color w:val="000000"/>
        </w:rPr>
        <w:t>eceita, ou o seu excesso, poderão ser utilizados como fontes de recursos para abertura de créditos adicionais suplementares de projetos, atividades ou operações especiais por ato do Chefe do Poder Executivo Municipal, com prévia autorização do Poder Legislativo.</w:t>
      </w:r>
    </w:p>
    <w:p w14:paraId="5620C975" w14:textId="77777777" w:rsidR="00350B59" w:rsidRDefault="00350B59" w:rsidP="00350B59">
      <w:pPr>
        <w:pStyle w:val="PargrafodaLista"/>
        <w:spacing w:line="276" w:lineRule="auto"/>
        <w:ind w:left="0" w:firstLine="1701"/>
        <w:jc w:val="both"/>
        <w:rPr>
          <w:rFonts w:ascii="Arial" w:hAnsi="Arial" w:cs="Arial"/>
          <w:b/>
          <w:bCs/>
        </w:rPr>
      </w:pPr>
    </w:p>
    <w:p w14:paraId="5B4215DF" w14:textId="46271CC3" w:rsidR="005A31D4" w:rsidRPr="000A0EA8" w:rsidRDefault="005A31D4" w:rsidP="00350B59">
      <w:pPr>
        <w:pStyle w:val="PargrafodaLista"/>
        <w:spacing w:line="276" w:lineRule="auto"/>
        <w:ind w:left="0" w:firstLine="1701"/>
        <w:jc w:val="both"/>
        <w:rPr>
          <w:rFonts w:ascii="Arial" w:hAnsi="Arial" w:cs="Arial"/>
          <w:color w:val="000000"/>
        </w:rPr>
      </w:pPr>
      <w:r w:rsidRPr="000A0EA8">
        <w:rPr>
          <w:rFonts w:ascii="Arial" w:hAnsi="Arial" w:cs="Arial"/>
          <w:b/>
          <w:bCs/>
        </w:rPr>
        <w:t>Art. 1</w:t>
      </w:r>
      <w:r w:rsidR="00AE0C15" w:rsidRPr="000A0EA8">
        <w:rPr>
          <w:rFonts w:ascii="Arial" w:hAnsi="Arial" w:cs="Arial"/>
          <w:b/>
          <w:bCs/>
        </w:rPr>
        <w:t>1</w:t>
      </w:r>
      <w:r w:rsidRPr="000A0EA8">
        <w:rPr>
          <w:rFonts w:ascii="Arial" w:hAnsi="Arial" w:cs="Arial"/>
        </w:rPr>
        <w:t xml:space="preserve"> </w:t>
      </w:r>
      <w:r w:rsidRPr="000A0EA8">
        <w:rPr>
          <w:rFonts w:ascii="Arial" w:hAnsi="Arial" w:cs="Arial"/>
          <w:color w:val="000000"/>
        </w:rPr>
        <w:t xml:space="preserve">Fica o Poder Executivo conforme estabelecido na Lei de Diretrizes Orçamentária autorizado a transpor, remanejar ou transferir até o limite igual </w:t>
      </w:r>
      <w:r w:rsidRPr="000A0EA8">
        <w:rPr>
          <w:rFonts w:ascii="Arial" w:hAnsi="Arial" w:cs="Arial"/>
          <w:color w:val="000000"/>
        </w:rPr>
        <w:lastRenderedPageBreak/>
        <w:t xml:space="preserve">e independente ao autorizado no Art. </w:t>
      </w:r>
      <w:r w:rsidR="00B91A02" w:rsidRPr="000A0EA8">
        <w:rPr>
          <w:rFonts w:ascii="Arial" w:hAnsi="Arial" w:cs="Arial"/>
          <w:color w:val="000000"/>
        </w:rPr>
        <w:t>7</w:t>
      </w:r>
      <w:r w:rsidRPr="000A0EA8">
        <w:rPr>
          <w:rFonts w:ascii="Arial" w:hAnsi="Arial" w:cs="Arial"/>
          <w:color w:val="000000"/>
        </w:rPr>
        <w:t xml:space="preserve"> desta Lei, conforme art. 167 da Constituição Federal, combinado com Art. 43, Parágrafo 1º, Inciso III, da Lei Federal nº 4.320/64.</w:t>
      </w:r>
    </w:p>
    <w:p w14:paraId="470E1BE2" w14:textId="77777777" w:rsidR="00350B59" w:rsidRDefault="00350B59" w:rsidP="00350B59">
      <w:pPr>
        <w:pStyle w:val="PargrafodaLista"/>
        <w:autoSpaceDE w:val="0"/>
        <w:autoSpaceDN w:val="0"/>
        <w:adjustRightInd w:val="0"/>
        <w:spacing w:line="276" w:lineRule="auto"/>
        <w:ind w:left="0" w:firstLine="1701"/>
        <w:jc w:val="both"/>
        <w:rPr>
          <w:rFonts w:ascii="Arial" w:hAnsi="Arial" w:cs="Arial"/>
          <w:b/>
          <w:bCs/>
        </w:rPr>
      </w:pPr>
    </w:p>
    <w:p w14:paraId="0AF1C485" w14:textId="42DD8397" w:rsidR="005A31D4" w:rsidRPr="000A0EA8" w:rsidRDefault="005A31D4" w:rsidP="00350B59">
      <w:pPr>
        <w:pStyle w:val="PargrafodaLista"/>
        <w:autoSpaceDE w:val="0"/>
        <w:autoSpaceDN w:val="0"/>
        <w:adjustRightInd w:val="0"/>
        <w:spacing w:line="276" w:lineRule="auto"/>
        <w:ind w:left="0" w:firstLine="1701"/>
        <w:jc w:val="both"/>
        <w:rPr>
          <w:rFonts w:ascii="Arial" w:hAnsi="Arial" w:cs="Arial"/>
        </w:rPr>
      </w:pPr>
      <w:r w:rsidRPr="000A0EA8">
        <w:rPr>
          <w:rFonts w:ascii="Arial" w:hAnsi="Arial" w:cs="Arial"/>
          <w:b/>
          <w:bCs/>
        </w:rPr>
        <w:t>Art. 1</w:t>
      </w:r>
      <w:r w:rsidR="00AE0C15" w:rsidRPr="000A0EA8">
        <w:rPr>
          <w:rFonts w:ascii="Arial" w:hAnsi="Arial" w:cs="Arial"/>
          <w:b/>
          <w:bCs/>
        </w:rPr>
        <w:t>2</w:t>
      </w:r>
      <w:r w:rsidR="00E0300D" w:rsidRPr="000A0EA8">
        <w:rPr>
          <w:rFonts w:ascii="Arial" w:hAnsi="Arial" w:cs="Arial"/>
        </w:rPr>
        <w:t xml:space="preserve"> </w:t>
      </w:r>
      <w:r w:rsidRPr="000A0EA8">
        <w:rPr>
          <w:rFonts w:ascii="Arial" w:hAnsi="Arial" w:cs="Arial"/>
          <w:color w:val="000000"/>
        </w:rPr>
        <w:t>As receitas de realização extraordinária, oriundas de convênios, operações de crédito e outras, não serão consideradas para efeito de apuração do excesso de arrecadação para fins de abertura de créditos adicionais suplementares e especiais.</w:t>
      </w:r>
    </w:p>
    <w:p w14:paraId="10A1E035" w14:textId="77777777" w:rsidR="00350B59" w:rsidRDefault="00350B59" w:rsidP="00350B59">
      <w:pPr>
        <w:spacing w:line="276" w:lineRule="auto"/>
        <w:ind w:firstLine="1701"/>
        <w:jc w:val="both"/>
        <w:rPr>
          <w:rFonts w:ascii="Arial" w:hAnsi="Arial" w:cs="Arial"/>
          <w:b/>
          <w:bCs/>
        </w:rPr>
      </w:pPr>
    </w:p>
    <w:p w14:paraId="4E0BB5FA" w14:textId="65873FA7" w:rsidR="00510457" w:rsidRPr="000A0EA8" w:rsidRDefault="00510457" w:rsidP="00350B59">
      <w:pPr>
        <w:spacing w:line="276" w:lineRule="auto"/>
        <w:ind w:firstLine="1701"/>
        <w:jc w:val="both"/>
        <w:rPr>
          <w:rFonts w:ascii="Arial" w:hAnsi="Arial" w:cs="Arial"/>
          <w:color w:val="000000"/>
        </w:rPr>
      </w:pPr>
      <w:r w:rsidRPr="000A0EA8">
        <w:rPr>
          <w:rFonts w:ascii="Arial" w:hAnsi="Arial" w:cs="Arial"/>
          <w:b/>
          <w:bCs/>
        </w:rPr>
        <w:t>Art. 1</w:t>
      </w:r>
      <w:r w:rsidR="00AE0C15" w:rsidRPr="000A0EA8">
        <w:rPr>
          <w:rFonts w:ascii="Arial" w:hAnsi="Arial" w:cs="Arial"/>
          <w:b/>
          <w:bCs/>
        </w:rPr>
        <w:t>3</w:t>
      </w:r>
      <w:r w:rsidRPr="000A0EA8">
        <w:rPr>
          <w:rFonts w:ascii="Arial" w:hAnsi="Arial" w:cs="Arial"/>
        </w:rPr>
        <w:t xml:space="preserve"> </w:t>
      </w:r>
      <w:r w:rsidRPr="000A0EA8">
        <w:rPr>
          <w:rFonts w:ascii="Arial" w:hAnsi="Arial" w:cs="Arial"/>
          <w:color w:val="000000"/>
        </w:rPr>
        <w:t xml:space="preserve">Comprovado o interesse público municipal e mediante convênio, acordo ou ajuste, o Executivo Municipal poderá assumir custeio de competência de outros entes da Federação.  </w:t>
      </w:r>
    </w:p>
    <w:p w14:paraId="4A78888D" w14:textId="77777777" w:rsidR="00350B59" w:rsidRDefault="00350B59" w:rsidP="00350B59">
      <w:pPr>
        <w:spacing w:line="276" w:lineRule="auto"/>
        <w:ind w:firstLine="1701"/>
        <w:jc w:val="both"/>
        <w:rPr>
          <w:rFonts w:ascii="Arial" w:hAnsi="Arial" w:cs="Arial"/>
          <w:b/>
          <w:bCs/>
          <w:color w:val="000000"/>
        </w:rPr>
      </w:pPr>
    </w:p>
    <w:p w14:paraId="6BF128A0" w14:textId="4E9F25C3" w:rsidR="00510457" w:rsidRPr="000A0EA8" w:rsidRDefault="00510457" w:rsidP="00350B59">
      <w:pPr>
        <w:spacing w:line="276" w:lineRule="auto"/>
        <w:ind w:firstLine="1701"/>
        <w:jc w:val="both"/>
        <w:rPr>
          <w:rFonts w:ascii="Arial" w:hAnsi="Arial" w:cs="Arial"/>
          <w:color w:val="000000"/>
        </w:rPr>
      </w:pPr>
      <w:r w:rsidRPr="000A0EA8">
        <w:rPr>
          <w:rFonts w:ascii="Arial" w:hAnsi="Arial" w:cs="Arial"/>
          <w:b/>
          <w:bCs/>
          <w:color w:val="000000"/>
        </w:rPr>
        <w:t>Art. 1</w:t>
      </w:r>
      <w:r w:rsidR="00AE0C15" w:rsidRPr="000A0EA8">
        <w:rPr>
          <w:rFonts w:ascii="Arial" w:hAnsi="Arial" w:cs="Arial"/>
          <w:b/>
          <w:bCs/>
          <w:color w:val="000000"/>
        </w:rPr>
        <w:t>4</w:t>
      </w:r>
      <w:r w:rsidRPr="000A0EA8">
        <w:rPr>
          <w:rFonts w:ascii="Arial" w:hAnsi="Arial" w:cs="Arial"/>
          <w:color w:val="000000"/>
        </w:rPr>
        <w:t xml:space="preserve"> Fica o Executivo Municipal autorizado a firmar convênio com os governos Federal, Estadual e Municipal, diretamente ou através de seus órgãos da administração direta ou indireta.</w:t>
      </w:r>
    </w:p>
    <w:p w14:paraId="35847412" w14:textId="77777777" w:rsidR="00350B59" w:rsidRDefault="00350B59" w:rsidP="00350B59">
      <w:pPr>
        <w:spacing w:line="276" w:lineRule="auto"/>
        <w:ind w:firstLine="1701"/>
        <w:jc w:val="both"/>
        <w:rPr>
          <w:rFonts w:ascii="Arial" w:hAnsi="Arial" w:cs="Arial"/>
          <w:b/>
          <w:bCs/>
        </w:rPr>
      </w:pPr>
    </w:p>
    <w:p w14:paraId="129C7ADB" w14:textId="2D23125E" w:rsidR="00510457" w:rsidRPr="000A0EA8" w:rsidRDefault="00510457" w:rsidP="00350B59">
      <w:pPr>
        <w:spacing w:line="276" w:lineRule="auto"/>
        <w:ind w:firstLine="1701"/>
        <w:jc w:val="both"/>
        <w:rPr>
          <w:rFonts w:ascii="Arial" w:hAnsi="Arial" w:cs="Arial"/>
          <w:color w:val="000000"/>
        </w:rPr>
      </w:pPr>
      <w:r w:rsidRPr="000A0EA8">
        <w:rPr>
          <w:rFonts w:ascii="Arial" w:hAnsi="Arial" w:cs="Arial"/>
          <w:b/>
          <w:bCs/>
        </w:rPr>
        <w:t>Art. 1</w:t>
      </w:r>
      <w:r w:rsidR="00AE0C15" w:rsidRPr="000A0EA8">
        <w:rPr>
          <w:rFonts w:ascii="Arial" w:hAnsi="Arial" w:cs="Arial"/>
          <w:b/>
          <w:bCs/>
        </w:rPr>
        <w:t>5</w:t>
      </w:r>
      <w:r w:rsidRPr="000A0EA8">
        <w:rPr>
          <w:rFonts w:ascii="Arial" w:hAnsi="Arial" w:cs="Arial"/>
          <w:b/>
          <w:bCs/>
        </w:rPr>
        <w:t xml:space="preserve"> </w:t>
      </w:r>
      <w:r w:rsidRPr="000A0EA8">
        <w:rPr>
          <w:rFonts w:ascii="Arial" w:hAnsi="Arial" w:cs="Arial"/>
          <w:color w:val="000000"/>
        </w:rPr>
        <w:t>O Prefeito, no âmbito do Poder Executivo, poderá adotar parâmetros para utilização de dotações de forma a compatibilizar as despesas a efetiva realização das receitas, para garantir as metas de resultado primário estabelecidas da Lei de diretrizes Orçamentárias</w:t>
      </w:r>
      <w:r w:rsidR="00305C81" w:rsidRPr="000A0EA8">
        <w:rPr>
          <w:rFonts w:ascii="Arial" w:hAnsi="Arial" w:cs="Arial"/>
          <w:color w:val="000000"/>
        </w:rPr>
        <w:t>.</w:t>
      </w:r>
    </w:p>
    <w:p w14:paraId="15F07029" w14:textId="77777777" w:rsidR="00350B59" w:rsidRDefault="00350B59" w:rsidP="00350B59">
      <w:pPr>
        <w:spacing w:line="276" w:lineRule="auto"/>
        <w:ind w:firstLine="1701"/>
        <w:jc w:val="both"/>
        <w:rPr>
          <w:rFonts w:ascii="Arial" w:hAnsi="Arial" w:cs="Arial"/>
          <w:b/>
          <w:bCs/>
        </w:rPr>
      </w:pPr>
    </w:p>
    <w:p w14:paraId="66F55269" w14:textId="35659ACD" w:rsidR="00510457" w:rsidRPr="000A0EA8" w:rsidRDefault="00510457" w:rsidP="00350B59">
      <w:pPr>
        <w:spacing w:line="276" w:lineRule="auto"/>
        <w:ind w:firstLine="1701"/>
        <w:jc w:val="both"/>
        <w:rPr>
          <w:rFonts w:ascii="Arial" w:hAnsi="Arial" w:cs="Arial"/>
          <w:color w:val="000000"/>
        </w:rPr>
      </w:pPr>
      <w:r w:rsidRPr="000A0EA8">
        <w:rPr>
          <w:rFonts w:ascii="Arial" w:hAnsi="Arial" w:cs="Arial"/>
          <w:b/>
          <w:bCs/>
        </w:rPr>
        <w:t>Art.  1</w:t>
      </w:r>
      <w:r w:rsidR="00AE0C15" w:rsidRPr="000A0EA8">
        <w:rPr>
          <w:rFonts w:ascii="Arial" w:hAnsi="Arial" w:cs="Arial"/>
          <w:b/>
          <w:bCs/>
        </w:rPr>
        <w:t>6</w:t>
      </w:r>
      <w:r w:rsidRPr="000A0EA8">
        <w:rPr>
          <w:rFonts w:ascii="Arial" w:hAnsi="Arial" w:cs="Arial"/>
        </w:rPr>
        <w:t xml:space="preserve"> </w:t>
      </w:r>
      <w:r w:rsidRPr="000A0EA8">
        <w:rPr>
          <w:rFonts w:ascii="Arial" w:hAnsi="Arial" w:cs="Arial"/>
          <w:color w:val="000000"/>
        </w:rPr>
        <w:t>Poderá o Chefe do Poder Executivo Municipal a adotar parâmetros para utilização de dotação, bem como promover a limitação de empenho de forma a compatibilizar as despesas a efetiva realização das receitas para garantir as metas de resultado primário estabelecidos na Lei de Diretrizes Orçamentárias.</w:t>
      </w:r>
    </w:p>
    <w:p w14:paraId="4A64305E" w14:textId="77777777" w:rsidR="00510457" w:rsidRPr="000A0EA8" w:rsidRDefault="00510457" w:rsidP="00350B59">
      <w:pPr>
        <w:autoSpaceDE w:val="0"/>
        <w:autoSpaceDN w:val="0"/>
        <w:adjustRightInd w:val="0"/>
        <w:spacing w:line="276" w:lineRule="auto"/>
        <w:ind w:left="709"/>
        <w:jc w:val="both"/>
        <w:rPr>
          <w:rFonts w:ascii="Arial" w:hAnsi="Arial" w:cs="Arial"/>
        </w:rPr>
      </w:pPr>
    </w:p>
    <w:p w14:paraId="33D890FC"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CAPÍTULO IV</w:t>
      </w:r>
    </w:p>
    <w:p w14:paraId="33D890FD"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DA AUTORIZAÇÃO PARA CONTRATAÇÃO DE OPERAÇÕES DE CRÉDITO</w:t>
      </w:r>
    </w:p>
    <w:p w14:paraId="33D890FE" w14:textId="77777777" w:rsidR="00AC343E" w:rsidRPr="000A0EA8" w:rsidRDefault="00AC343E" w:rsidP="00350B59">
      <w:pPr>
        <w:autoSpaceDE w:val="0"/>
        <w:autoSpaceDN w:val="0"/>
        <w:adjustRightInd w:val="0"/>
        <w:spacing w:line="276" w:lineRule="auto"/>
        <w:jc w:val="both"/>
        <w:rPr>
          <w:rFonts w:ascii="Arial" w:hAnsi="Arial" w:cs="Arial"/>
          <w:b/>
        </w:rPr>
      </w:pPr>
    </w:p>
    <w:p w14:paraId="33D890FF" w14:textId="438C29AD" w:rsidR="00AC343E" w:rsidRPr="000A0EA8" w:rsidRDefault="00AC343E" w:rsidP="00350B59">
      <w:pPr>
        <w:autoSpaceDE w:val="0"/>
        <w:autoSpaceDN w:val="0"/>
        <w:adjustRightInd w:val="0"/>
        <w:spacing w:line="276" w:lineRule="auto"/>
        <w:ind w:firstLine="1701"/>
        <w:jc w:val="both"/>
        <w:rPr>
          <w:rFonts w:ascii="Arial" w:hAnsi="Arial" w:cs="Arial"/>
        </w:rPr>
      </w:pPr>
      <w:r w:rsidRPr="000A0EA8">
        <w:rPr>
          <w:rFonts w:ascii="Arial" w:hAnsi="Arial" w:cs="Arial"/>
          <w:b/>
          <w:bCs/>
        </w:rPr>
        <w:t xml:space="preserve">Art. </w:t>
      </w:r>
      <w:r w:rsidR="00AE0C15" w:rsidRPr="000A0EA8">
        <w:rPr>
          <w:rFonts w:ascii="Arial" w:hAnsi="Arial" w:cs="Arial"/>
          <w:b/>
          <w:bCs/>
        </w:rPr>
        <w:t>17</w:t>
      </w:r>
      <w:r w:rsidRPr="000A0EA8">
        <w:rPr>
          <w:rFonts w:ascii="Arial" w:hAnsi="Arial" w:cs="Arial"/>
          <w:b/>
          <w:bCs/>
        </w:rPr>
        <w:t xml:space="preserve"> </w:t>
      </w:r>
      <w:r w:rsidRPr="000A0EA8">
        <w:rPr>
          <w:rFonts w:ascii="Arial" w:hAnsi="Arial" w:cs="Arial"/>
        </w:rPr>
        <w:t>Fica o Poder Executivo autorizado a contratar operações de créditos por antecipação da receita, com a finalidade de manter o equilíbrio orçamentário financeiro do Município, observados os preceitos legais aplicáveis à matéria, inclusive os mencionados nos artigos 32 e 38 da Lei Complementar Federal n.º 101, de 4 de maio de 2000.</w:t>
      </w:r>
    </w:p>
    <w:p w14:paraId="090E3B1A" w14:textId="77777777" w:rsidR="00350B59" w:rsidRDefault="00350B59" w:rsidP="00350B59">
      <w:pPr>
        <w:autoSpaceDE w:val="0"/>
        <w:autoSpaceDN w:val="0"/>
        <w:adjustRightInd w:val="0"/>
        <w:spacing w:line="276" w:lineRule="auto"/>
        <w:ind w:firstLine="1701"/>
        <w:jc w:val="both"/>
        <w:rPr>
          <w:rFonts w:ascii="Arial" w:hAnsi="Arial" w:cs="Arial"/>
          <w:b/>
          <w:bCs/>
        </w:rPr>
      </w:pPr>
    </w:p>
    <w:p w14:paraId="33D89101" w14:textId="440B8586" w:rsidR="00AC343E" w:rsidRPr="000A0EA8" w:rsidRDefault="00AC343E" w:rsidP="00350B59">
      <w:pPr>
        <w:autoSpaceDE w:val="0"/>
        <w:autoSpaceDN w:val="0"/>
        <w:adjustRightInd w:val="0"/>
        <w:spacing w:line="276" w:lineRule="auto"/>
        <w:ind w:firstLine="1701"/>
        <w:jc w:val="both"/>
        <w:rPr>
          <w:rFonts w:ascii="Arial" w:hAnsi="Arial" w:cs="Arial"/>
        </w:rPr>
      </w:pPr>
      <w:r w:rsidRPr="000A0EA8">
        <w:rPr>
          <w:rFonts w:ascii="Arial" w:hAnsi="Arial" w:cs="Arial"/>
          <w:b/>
          <w:bCs/>
        </w:rPr>
        <w:t xml:space="preserve">Art. </w:t>
      </w:r>
      <w:r w:rsidR="00AE0C15" w:rsidRPr="000A0EA8">
        <w:rPr>
          <w:rFonts w:ascii="Arial" w:hAnsi="Arial" w:cs="Arial"/>
          <w:b/>
          <w:bCs/>
        </w:rPr>
        <w:t>18</w:t>
      </w:r>
      <w:r w:rsidRPr="000A0EA8">
        <w:rPr>
          <w:rFonts w:ascii="Arial" w:hAnsi="Arial" w:cs="Arial"/>
          <w:b/>
          <w:bCs/>
        </w:rPr>
        <w:t>º</w:t>
      </w:r>
      <w:r w:rsidRPr="000A0EA8">
        <w:rPr>
          <w:rFonts w:ascii="Arial" w:hAnsi="Arial" w:cs="Arial"/>
        </w:rPr>
        <w:t xml:space="preserve"> Ao realizar Operações de Crédito por antecipação da Receita fica o Chefe do Poder Executivo autorizado a conceder garantias, mediante vinculações de parcelas de recursos oriundos da Cota Parte do Fundo de Participação dos </w:t>
      </w:r>
      <w:r w:rsidRPr="000A0EA8">
        <w:rPr>
          <w:rFonts w:ascii="Arial" w:hAnsi="Arial" w:cs="Arial"/>
        </w:rPr>
        <w:lastRenderedPageBreak/>
        <w:t>Municípios, Cota Parte do Imposto de Circulação de Mercadorias e Serviços, referencialmente, ou de outras fontes de recursos próprios do Tesouro Municipal.</w:t>
      </w:r>
    </w:p>
    <w:p w14:paraId="0D389981" w14:textId="77777777" w:rsidR="00E0300D" w:rsidRPr="000A0EA8" w:rsidRDefault="00E0300D" w:rsidP="00350B59">
      <w:pPr>
        <w:autoSpaceDE w:val="0"/>
        <w:autoSpaceDN w:val="0"/>
        <w:adjustRightInd w:val="0"/>
        <w:spacing w:line="276" w:lineRule="auto"/>
        <w:jc w:val="center"/>
        <w:rPr>
          <w:rFonts w:ascii="Arial" w:hAnsi="Arial" w:cs="Arial"/>
          <w:b/>
        </w:rPr>
      </w:pPr>
    </w:p>
    <w:p w14:paraId="33D89103" w14:textId="1425E7C1"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CAPÍTULO V</w:t>
      </w:r>
    </w:p>
    <w:p w14:paraId="33D89104" w14:textId="77777777" w:rsidR="00AC343E" w:rsidRPr="000A0EA8" w:rsidRDefault="00AC343E" w:rsidP="00350B59">
      <w:pPr>
        <w:autoSpaceDE w:val="0"/>
        <w:autoSpaceDN w:val="0"/>
        <w:adjustRightInd w:val="0"/>
        <w:spacing w:line="276" w:lineRule="auto"/>
        <w:jc w:val="center"/>
        <w:rPr>
          <w:rFonts w:ascii="Arial" w:hAnsi="Arial" w:cs="Arial"/>
          <w:b/>
        </w:rPr>
      </w:pPr>
      <w:r w:rsidRPr="000A0EA8">
        <w:rPr>
          <w:rFonts w:ascii="Arial" w:hAnsi="Arial" w:cs="Arial"/>
          <w:b/>
        </w:rPr>
        <w:t>DISPOSIÇÕES FINAIS</w:t>
      </w:r>
    </w:p>
    <w:p w14:paraId="33D89105" w14:textId="77777777" w:rsidR="00AC343E" w:rsidRPr="000A0EA8" w:rsidRDefault="00AC343E" w:rsidP="00350B59">
      <w:pPr>
        <w:autoSpaceDE w:val="0"/>
        <w:autoSpaceDN w:val="0"/>
        <w:adjustRightInd w:val="0"/>
        <w:spacing w:line="276" w:lineRule="auto"/>
        <w:jc w:val="both"/>
        <w:rPr>
          <w:rFonts w:ascii="Arial" w:hAnsi="Arial" w:cs="Arial"/>
        </w:rPr>
      </w:pPr>
    </w:p>
    <w:p w14:paraId="3F4730F6" w14:textId="3C45243E" w:rsidR="009571CA" w:rsidRPr="000A0EA8" w:rsidRDefault="00AC343E" w:rsidP="00350B59">
      <w:pPr>
        <w:spacing w:line="276" w:lineRule="auto"/>
        <w:ind w:firstLine="1701"/>
        <w:jc w:val="both"/>
        <w:rPr>
          <w:rFonts w:ascii="Arial" w:hAnsi="Arial" w:cs="Arial"/>
          <w:color w:val="000000"/>
        </w:rPr>
      </w:pPr>
      <w:r w:rsidRPr="000A0EA8">
        <w:rPr>
          <w:rFonts w:ascii="Arial" w:hAnsi="Arial" w:cs="Arial"/>
          <w:b/>
          <w:bCs/>
        </w:rPr>
        <w:t>Art. 1</w:t>
      </w:r>
      <w:r w:rsidR="00AE0C15" w:rsidRPr="000A0EA8">
        <w:rPr>
          <w:rFonts w:ascii="Arial" w:hAnsi="Arial" w:cs="Arial"/>
          <w:b/>
          <w:bCs/>
        </w:rPr>
        <w:t>9</w:t>
      </w:r>
      <w:r w:rsidRPr="000A0EA8">
        <w:rPr>
          <w:rFonts w:ascii="Arial" w:hAnsi="Arial" w:cs="Arial"/>
          <w:b/>
          <w:bCs/>
        </w:rPr>
        <w:t xml:space="preserve"> </w:t>
      </w:r>
      <w:r w:rsidR="009571CA" w:rsidRPr="000A0EA8">
        <w:rPr>
          <w:rFonts w:ascii="Arial" w:hAnsi="Arial" w:cs="Arial"/>
          <w:color w:val="000000"/>
        </w:rPr>
        <w:t xml:space="preserve">Integram o teor desta Lei, todos os anexos constantes da Lei </w:t>
      </w:r>
      <w:r w:rsidR="00990F95" w:rsidRPr="000A0EA8">
        <w:rPr>
          <w:rFonts w:ascii="Arial" w:hAnsi="Arial" w:cs="Arial"/>
          <w:color w:val="000000"/>
        </w:rPr>
        <w:t>F</w:t>
      </w:r>
      <w:r w:rsidR="009571CA" w:rsidRPr="000A0EA8">
        <w:rPr>
          <w:rFonts w:ascii="Arial" w:hAnsi="Arial" w:cs="Arial"/>
          <w:color w:val="000000"/>
        </w:rPr>
        <w:t>ederal 4.320/64.</w:t>
      </w:r>
    </w:p>
    <w:p w14:paraId="09EA35C1" w14:textId="77777777" w:rsidR="00350B59" w:rsidRDefault="00350B59" w:rsidP="00350B59">
      <w:pPr>
        <w:spacing w:line="276" w:lineRule="auto"/>
        <w:ind w:firstLine="1701"/>
        <w:jc w:val="both"/>
        <w:rPr>
          <w:rFonts w:ascii="Arial" w:hAnsi="Arial" w:cs="Arial"/>
          <w:b/>
        </w:rPr>
      </w:pPr>
    </w:p>
    <w:p w14:paraId="464C768B" w14:textId="283C612A" w:rsidR="009571CA" w:rsidRPr="000A0EA8" w:rsidRDefault="00AC343E" w:rsidP="00350B59">
      <w:pPr>
        <w:spacing w:line="276" w:lineRule="auto"/>
        <w:ind w:firstLine="1701"/>
        <w:jc w:val="both"/>
        <w:rPr>
          <w:rFonts w:ascii="Arial" w:hAnsi="Arial" w:cs="Arial"/>
          <w:color w:val="000000"/>
        </w:rPr>
      </w:pPr>
      <w:r w:rsidRPr="000A0EA8">
        <w:rPr>
          <w:rFonts w:ascii="Arial" w:hAnsi="Arial" w:cs="Arial"/>
          <w:b/>
        </w:rPr>
        <w:t xml:space="preserve">Art. </w:t>
      </w:r>
      <w:r w:rsidR="00AE0C15" w:rsidRPr="000A0EA8">
        <w:rPr>
          <w:rFonts w:ascii="Arial" w:hAnsi="Arial" w:cs="Arial"/>
          <w:b/>
        </w:rPr>
        <w:t>20</w:t>
      </w:r>
      <w:r w:rsidR="009571CA" w:rsidRPr="000A0EA8">
        <w:rPr>
          <w:rFonts w:ascii="Arial" w:hAnsi="Arial" w:cs="Arial"/>
          <w:b/>
        </w:rPr>
        <w:t xml:space="preserve"> </w:t>
      </w:r>
      <w:r w:rsidR="009571CA" w:rsidRPr="000A0EA8">
        <w:rPr>
          <w:rFonts w:ascii="Arial" w:hAnsi="Arial" w:cs="Arial"/>
          <w:color w:val="000000"/>
        </w:rPr>
        <w:t>Esta Lei terá a eficácia a partir de 01 de janeiro de 202</w:t>
      </w:r>
      <w:r w:rsidR="00350B59">
        <w:rPr>
          <w:rFonts w:ascii="Arial" w:hAnsi="Arial" w:cs="Arial"/>
          <w:color w:val="000000"/>
        </w:rPr>
        <w:t>6</w:t>
      </w:r>
      <w:r w:rsidR="009571CA" w:rsidRPr="000A0EA8">
        <w:rPr>
          <w:rFonts w:ascii="Arial" w:hAnsi="Arial" w:cs="Arial"/>
          <w:color w:val="000000"/>
        </w:rPr>
        <w:t>.</w:t>
      </w:r>
    </w:p>
    <w:p w14:paraId="64932180" w14:textId="77777777" w:rsidR="00350B59" w:rsidRDefault="00350B59" w:rsidP="00350B59">
      <w:pPr>
        <w:spacing w:line="276" w:lineRule="auto"/>
        <w:ind w:firstLine="1701"/>
        <w:jc w:val="both"/>
        <w:rPr>
          <w:rFonts w:ascii="Arial" w:hAnsi="Arial" w:cs="Arial"/>
          <w:b/>
          <w:bCs/>
          <w:color w:val="000000"/>
        </w:rPr>
      </w:pPr>
    </w:p>
    <w:p w14:paraId="005080EA" w14:textId="791CE53C" w:rsidR="009571CA" w:rsidRPr="000A0EA8" w:rsidRDefault="009571CA" w:rsidP="00350B59">
      <w:pPr>
        <w:spacing w:line="276" w:lineRule="auto"/>
        <w:ind w:firstLine="1701"/>
        <w:jc w:val="both"/>
        <w:rPr>
          <w:rFonts w:ascii="Arial" w:hAnsi="Arial" w:cs="Arial"/>
          <w:color w:val="000000"/>
        </w:rPr>
      </w:pPr>
      <w:r w:rsidRPr="000A0EA8">
        <w:rPr>
          <w:rFonts w:ascii="Arial" w:hAnsi="Arial" w:cs="Arial"/>
          <w:b/>
          <w:bCs/>
          <w:color w:val="000000"/>
        </w:rPr>
        <w:t xml:space="preserve">Art. </w:t>
      </w:r>
      <w:r w:rsidR="00AE0C15" w:rsidRPr="000A0EA8">
        <w:rPr>
          <w:rFonts w:ascii="Arial" w:hAnsi="Arial" w:cs="Arial"/>
          <w:b/>
          <w:bCs/>
          <w:color w:val="000000"/>
        </w:rPr>
        <w:t>21</w:t>
      </w:r>
      <w:r w:rsidRPr="000A0EA8">
        <w:rPr>
          <w:rFonts w:ascii="Arial" w:hAnsi="Arial" w:cs="Arial"/>
          <w:color w:val="000000"/>
        </w:rPr>
        <w:t xml:space="preserve"> A presente Lei entrará em vigor na data de sua publicação.</w:t>
      </w:r>
    </w:p>
    <w:p w14:paraId="3196C6AC" w14:textId="77777777" w:rsidR="009571CA" w:rsidRPr="000A0EA8" w:rsidRDefault="009571CA" w:rsidP="00350B59">
      <w:pPr>
        <w:spacing w:line="276" w:lineRule="auto"/>
        <w:ind w:firstLine="851"/>
        <w:jc w:val="both"/>
        <w:rPr>
          <w:rFonts w:ascii="Arial" w:hAnsi="Arial" w:cs="Arial"/>
          <w:color w:val="000000"/>
        </w:rPr>
      </w:pPr>
    </w:p>
    <w:p w14:paraId="33D89108" w14:textId="2F490BC2" w:rsidR="00AC343E" w:rsidRPr="000A0EA8" w:rsidRDefault="00C36814" w:rsidP="00350B59">
      <w:pPr>
        <w:autoSpaceDE w:val="0"/>
        <w:autoSpaceDN w:val="0"/>
        <w:adjustRightInd w:val="0"/>
        <w:spacing w:line="276" w:lineRule="auto"/>
        <w:ind w:firstLine="1418"/>
        <w:jc w:val="right"/>
        <w:rPr>
          <w:rFonts w:ascii="Arial" w:hAnsi="Arial" w:cs="Arial"/>
        </w:rPr>
      </w:pPr>
      <w:r w:rsidRPr="000A0EA8">
        <w:rPr>
          <w:rFonts w:ascii="Arial" w:hAnsi="Arial" w:cs="Arial"/>
        </w:rPr>
        <w:t xml:space="preserve">Primavera de Rondônia, </w:t>
      </w:r>
      <w:r w:rsidR="00350B59">
        <w:rPr>
          <w:rFonts w:ascii="Arial" w:hAnsi="Arial" w:cs="Arial"/>
        </w:rPr>
        <w:t>10</w:t>
      </w:r>
      <w:r w:rsidRPr="000A0EA8">
        <w:rPr>
          <w:rFonts w:ascii="Arial" w:hAnsi="Arial" w:cs="Arial"/>
        </w:rPr>
        <w:t xml:space="preserve"> de </w:t>
      </w:r>
      <w:r w:rsidR="00350B59">
        <w:rPr>
          <w:rFonts w:ascii="Arial" w:hAnsi="Arial" w:cs="Arial"/>
        </w:rPr>
        <w:t>novembro</w:t>
      </w:r>
      <w:r w:rsidRPr="000A0EA8">
        <w:rPr>
          <w:rFonts w:ascii="Arial" w:hAnsi="Arial" w:cs="Arial"/>
        </w:rPr>
        <w:t xml:space="preserve"> de 202</w:t>
      </w:r>
      <w:r w:rsidR="00350B59">
        <w:rPr>
          <w:rFonts w:ascii="Arial" w:hAnsi="Arial" w:cs="Arial"/>
        </w:rPr>
        <w:t>5</w:t>
      </w:r>
      <w:r w:rsidRPr="000A0EA8">
        <w:rPr>
          <w:rFonts w:ascii="Arial" w:hAnsi="Arial" w:cs="Arial"/>
        </w:rPr>
        <w:t>.</w:t>
      </w:r>
    </w:p>
    <w:p w14:paraId="5C6E91D0" w14:textId="4E4F18E7" w:rsidR="009571CA" w:rsidRDefault="009571CA" w:rsidP="00350B59">
      <w:pPr>
        <w:autoSpaceDE w:val="0"/>
        <w:autoSpaceDN w:val="0"/>
        <w:adjustRightInd w:val="0"/>
        <w:spacing w:line="276" w:lineRule="auto"/>
        <w:ind w:firstLine="1418"/>
        <w:jc w:val="both"/>
        <w:rPr>
          <w:rFonts w:ascii="Arial" w:hAnsi="Arial" w:cs="Arial"/>
        </w:rPr>
      </w:pPr>
    </w:p>
    <w:p w14:paraId="4B7B274A" w14:textId="77777777" w:rsidR="00350B59" w:rsidRPr="000A0EA8" w:rsidRDefault="00350B59" w:rsidP="00350B59">
      <w:pPr>
        <w:autoSpaceDE w:val="0"/>
        <w:autoSpaceDN w:val="0"/>
        <w:adjustRightInd w:val="0"/>
        <w:spacing w:line="276" w:lineRule="auto"/>
        <w:ind w:firstLine="1418"/>
        <w:jc w:val="both"/>
        <w:rPr>
          <w:rFonts w:ascii="Arial" w:hAnsi="Arial" w:cs="Arial"/>
        </w:rPr>
      </w:pPr>
    </w:p>
    <w:p w14:paraId="2A8E9F6B" w14:textId="77777777" w:rsidR="00350B59" w:rsidRPr="000A0EA8" w:rsidRDefault="00350B59" w:rsidP="00350B59">
      <w:pPr>
        <w:spacing w:line="276" w:lineRule="auto"/>
        <w:jc w:val="center"/>
        <w:rPr>
          <w:rFonts w:ascii="Arial" w:hAnsi="Arial" w:cs="Arial"/>
          <w:color w:val="000000"/>
        </w:rPr>
      </w:pPr>
      <w:r w:rsidRPr="000A0EA8">
        <w:rPr>
          <w:rFonts w:ascii="Arial" w:hAnsi="Arial" w:cs="Arial"/>
          <w:b/>
          <w:iCs/>
        </w:rPr>
        <w:t>Lucas Nunes da Silva</w:t>
      </w:r>
    </w:p>
    <w:p w14:paraId="3C86A4D0" w14:textId="77777777" w:rsidR="00350B59" w:rsidRDefault="00350B59" w:rsidP="00350B59">
      <w:pPr>
        <w:spacing w:line="276" w:lineRule="auto"/>
        <w:jc w:val="center"/>
        <w:rPr>
          <w:rFonts w:ascii="Arial" w:hAnsi="Arial" w:cs="Arial"/>
          <w:color w:val="000000"/>
        </w:rPr>
      </w:pPr>
      <w:r w:rsidRPr="000A0EA8">
        <w:rPr>
          <w:rFonts w:ascii="Arial" w:hAnsi="Arial" w:cs="Arial"/>
          <w:color w:val="000000"/>
        </w:rPr>
        <w:t>Prefeito</w:t>
      </w:r>
    </w:p>
    <w:p w14:paraId="33D8910C" w14:textId="54BB2531" w:rsidR="00724621" w:rsidRPr="000A0EA8" w:rsidRDefault="00724621" w:rsidP="00350B59">
      <w:pPr>
        <w:autoSpaceDE w:val="0"/>
        <w:autoSpaceDN w:val="0"/>
        <w:adjustRightInd w:val="0"/>
        <w:spacing w:line="276" w:lineRule="auto"/>
        <w:jc w:val="center"/>
        <w:rPr>
          <w:rFonts w:ascii="Arial" w:hAnsi="Arial" w:cs="Arial"/>
        </w:rPr>
      </w:pPr>
    </w:p>
    <w:sectPr w:rsidR="00724621" w:rsidRPr="000A0EA8" w:rsidSect="009A1566">
      <w:headerReference w:type="default" r:id="rId8"/>
      <w:footerReference w:type="default" r:id="rId9"/>
      <w:pgSz w:w="11906" w:h="16838"/>
      <w:pgMar w:top="1418" w:right="1134" w:bottom="993" w:left="1418" w:header="851" w:footer="3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5F04E" w14:textId="77777777" w:rsidR="00C901DF" w:rsidRDefault="00C901DF">
      <w:r>
        <w:separator/>
      </w:r>
    </w:p>
  </w:endnote>
  <w:endnote w:type="continuationSeparator" w:id="0">
    <w:p w14:paraId="711BB113" w14:textId="77777777" w:rsidR="00C901DF" w:rsidRDefault="00C90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cript12 BT">
    <w:altName w:val="Mistral"/>
    <w:charset w:val="00"/>
    <w:family w:val="script"/>
    <w:pitch w:val="fixed"/>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G Omega">
    <w:altName w:val="Segoe UI"/>
    <w:charset w:val="00"/>
    <w:family w:val="swiss"/>
    <w:pitch w:val="variable"/>
    <w:sig w:usb0="00000001" w:usb1="00000000" w:usb2="00000000" w:usb3="00000000" w:csb0="00000093" w:csb1="00000000"/>
  </w:font>
  <w:font w:name="Algerian">
    <w:altName w:val="Algerian"/>
    <w:charset w:val="00"/>
    <w:family w:val="decorative"/>
    <w:pitch w:val="variable"/>
    <w:sig w:usb0="00000003" w:usb1="00000000" w:usb2="00000000" w:usb3="00000000" w:csb0="00000001" w:csb1="00000000"/>
  </w:font>
  <w:font w:name="Eras Lt BT">
    <w:altName w:val="Segoe Scrip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DD695" w14:textId="4399E9FE" w:rsidR="009F36FC" w:rsidRDefault="009F36FC" w:rsidP="00724621">
    <w:pPr>
      <w:pStyle w:val="Ttulo"/>
      <w:rPr>
        <w:rFonts w:ascii="Times New Roman" w:hAnsi="Times New Roman"/>
        <w:sz w:val="16"/>
        <w:szCs w:val="22"/>
      </w:rPr>
    </w:pPr>
  </w:p>
  <w:p w14:paraId="33D89118" w14:textId="7605D51E" w:rsidR="009F36FC" w:rsidRPr="00B04CF0" w:rsidRDefault="009F36FC" w:rsidP="00724621">
    <w:pPr>
      <w:pStyle w:val="Ttulo"/>
      <w:rPr>
        <w:rFonts w:ascii="Times New Roman" w:hAnsi="Times New Roman"/>
        <w:sz w:val="16"/>
        <w:szCs w:val="22"/>
      </w:rPr>
    </w:pPr>
    <w:r w:rsidRPr="00B04CF0">
      <w:rPr>
        <w:rFonts w:ascii="Times New Roman" w:hAnsi="Times New Roman"/>
        <w:sz w:val="16"/>
        <w:szCs w:val="22"/>
      </w:rPr>
      <w:t>Rua Jonas Antônio de Souza, 1466 – Centr</w:t>
    </w:r>
    <w:r>
      <w:rPr>
        <w:rFonts w:ascii="Times New Roman" w:hAnsi="Times New Roman"/>
        <w:sz w:val="16"/>
        <w:szCs w:val="22"/>
      </w:rPr>
      <w:t>o CEP 76.976-000</w:t>
    </w:r>
  </w:p>
  <w:p w14:paraId="33D89119" w14:textId="77777777" w:rsidR="009F36FC" w:rsidRPr="00B04CF0" w:rsidRDefault="009F36FC" w:rsidP="00724621">
    <w:pPr>
      <w:pStyle w:val="Ttulo"/>
      <w:rPr>
        <w:rFonts w:ascii="Times New Roman" w:hAnsi="Times New Roman"/>
        <w:sz w:val="16"/>
        <w:szCs w:val="22"/>
      </w:rPr>
    </w:pPr>
    <w:r w:rsidRPr="00B04CF0">
      <w:rPr>
        <w:rFonts w:ascii="Times New Roman" w:hAnsi="Times New Roman"/>
        <w:sz w:val="16"/>
        <w:szCs w:val="22"/>
      </w:rPr>
      <w:t xml:space="preserve">Primavera de Rondônia/RO </w:t>
    </w:r>
    <w:hyperlink r:id="rId1" w:history="1">
      <w:r w:rsidRPr="00B04CF0">
        <w:rPr>
          <w:rStyle w:val="Hyperlink"/>
          <w:rFonts w:ascii="Times New Roman" w:hAnsi="Times New Roman"/>
          <w:sz w:val="16"/>
          <w:szCs w:val="22"/>
        </w:rPr>
        <w:t>www.primavera.ro.gov.br</w:t>
      </w:r>
    </w:hyperlink>
    <w:r w:rsidRPr="00B04CF0">
      <w:rPr>
        <w:rFonts w:ascii="Times New Roman" w:hAnsi="Times New Roman"/>
        <w:sz w:val="16"/>
        <w:szCs w:val="22"/>
      </w:rPr>
      <w:t xml:space="preserve"> </w:t>
    </w:r>
    <w:r>
      <w:rPr>
        <w:rFonts w:ascii="Times New Roman" w:hAnsi="Times New Roman"/>
        <w:sz w:val="16"/>
        <w:szCs w:val="22"/>
      </w:rPr>
      <w:t xml:space="preserve">- </w:t>
    </w:r>
    <w:r w:rsidRPr="00B04CF0">
      <w:rPr>
        <w:rFonts w:ascii="Times New Roman" w:hAnsi="Times New Roman"/>
        <w:sz w:val="16"/>
        <w:szCs w:val="22"/>
      </w:rPr>
      <w:t xml:space="preserve">E-mail: </w:t>
    </w:r>
    <w:hyperlink r:id="rId2" w:history="1">
      <w:r w:rsidRPr="00B04CF0">
        <w:rPr>
          <w:rStyle w:val="Hyperlink"/>
          <w:rFonts w:ascii="Times New Roman" w:hAnsi="Times New Roman"/>
          <w:sz w:val="16"/>
          <w:szCs w:val="22"/>
        </w:rPr>
        <w:t>gabinete@primavera.ro.gov.br</w:t>
      </w:r>
    </w:hyperlink>
    <w:r w:rsidRPr="00B04CF0">
      <w:rPr>
        <w:rFonts w:ascii="Times New Roman" w:hAnsi="Times New Roman"/>
        <w:sz w:val="16"/>
        <w:szCs w:val="22"/>
      </w:rPr>
      <w:t xml:space="preserve">                               </w:t>
    </w:r>
  </w:p>
  <w:p w14:paraId="33D8911A" w14:textId="435254BB" w:rsidR="009F36FC" w:rsidRPr="00B04CF0" w:rsidRDefault="009F36FC" w:rsidP="00724621">
    <w:pPr>
      <w:pStyle w:val="Ttulo"/>
      <w:rPr>
        <w:rFonts w:ascii="Times New Roman" w:hAnsi="Times New Roman"/>
        <w:sz w:val="16"/>
        <w:szCs w:val="22"/>
      </w:rPr>
    </w:pPr>
    <w:r w:rsidRPr="00B04CF0">
      <w:rPr>
        <w:rFonts w:ascii="Times New Roman" w:hAnsi="Times New Roman"/>
        <w:sz w:val="16"/>
        <w:szCs w:val="22"/>
      </w:rPr>
      <w:t xml:space="preserve">Fone: (69) 3446 – </w:t>
    </w:r>
    <w:r w:rsidR="0030780C">
      <w:rPr>
        <w:rFonts w:ascii="Times New Roman" w:hAnsi="Times New Roman"/>
        <w:sz w:val="16"/>
        <w:szCs w:val="22"/>
      </w:rPr>
      <w:t>1139</w:t>
    </w:r>
  </w:p>
  <w:p w14:paraId="33D8911B" w14:textId="482AE4BE" w:rsidR="009F36FC" w:rsidRDefault="009F36FC" w:rsidP="00724621">
    <w:pPr>
      <w:pStyle w:val="Rodap"/>
      <w:jc w:val="right"/>
    </w:pPr>
    <w:r w:rsidRPr="00B04CF0">
      <w:rPr>
        <w:sz w:val="16"/>
        <w:szCs w:val="16"/>
      </w:rPr>
      <w:t xml:space="preserve">          Lauda </w:t>
    </w:r>
    <w:r w:rsidRPr="00B04CF0">
      <w:rPr>
        <w:rStyle w:val="Nmerodepgina"/>
        <w:sz w:val="16"/>
        <w:szCs w:val="16"/>
      </w:rPr>
      <w:fldChar w:fldCharType="begin"/>
    </w:r>
    <w:r w:rsidRPr="00B04CF0">
      <w:rPr>
        <w:rStyle w:val="Nmerodepgina"/>
        <w:sz w:val="16"/>
        <w:szCs w:val="16"/>
      </w:rPr>
      <w:instrText xml:space="preserve"> PAGE </w:instrText>
    </w:r>
    <w:r w:rsidRPr="00B04CF0">
      <w:rPr>
        <w:rStyle w:val="Nmerodepgina"/>
        <w:sz w:val="16"/>
        <w:szCs w:val="16"/>
      </w:rPr>
      <w:fldChar w:fldCharType="separate"/>
    </w:r>
    <w:r w:rsidR="00B557B9">
      <w:rPr>
        <w:rStyle w:val="Nmerodepgina"/>
        <w:noProof/>
        <w:sz w:val="16"/>
        <w:szCs w:val="16"/>
      </w:rPr>
      <w:t>4</w:t>
    </w:r>
    <w:r w:rsidRPr="00B04CF0">
      <w:rPr>
        <w:rStyle w:val="Nmerodepgina"/>
        <w:sz w:val="16"/>
        <w:szCs w:val="16"/>
      </w:rPr>
      <w:fldChar w:fldCharType="end"/>
    </w:r>
    <w:r w:rsidRPr="00B04CF0">
      <w:rPr>
        <w:rStyle w:val="Nmerodepgina"/>
        <w:sz w:val="16"/>
        <w:szCs w:val="16"/>
      </w:rPr>
      <w:t xml:space="preserve"> de </w:t>
    </w:r>
    <w:r w:rsidRPr="00B04CF0">
      <w:rPr>
        <w:rStyle w:val="Nmerodepgina"/>
        <w:sz w:val="16"/>
        <w:szCs w:val="16"/>
      </w:rPr>
      <w:fldChar w:fldCharType="begin"/>
    </w:r>
    <w:r w:rsidRPr="00B04CF0">
      <w:rPr>
        <w:rStyle w:val="Nmerodepgina"/>
        <w:sz w:val="16"/>
        <w:szCs w:val="16"/>
      </w:rPr>
      <w:instrText xml:space="preserve"> NUMPAGES </w:instrText>
    </w:r>
    <w:r w:rsidRPr="00B04CF0">
      <w:rPr>
        <w:rStyle w:val="Nmerodepgina"/>
        <w:sz w:val="16"/>
        <w:szCs w:val="16"/>
      </w:rPr>
      <w:fldChar w:fldCharType="separate"/>
    </w:r>
    <w:r w:rsidR="00B557B9">
      <w:rPr>
        <w:rStyle w:val="Nmerodepgina"/>
        <w:noProof/>
        <w:sz w:val="16"/>
        <w:szCs w:val="16"/>
      </w:rPr>
      <w:t>9</w:t>
    </w:r>
    <w:r w:rsidRPr="00B04CF0">
      <w:rPr>
        <w:rStyle w:val="Nmerodepgina"/>
        <w:sz w:val="16"/>
        <w:szCs w:val="16"/>
      </w:rPr>
      <w:fldChar w:fldCharType="end"/>
    </w:r>
    <w:r w:rsidRPr="00B04CF0">
      <w:rPr>
        <w:rStyle w:val="Nmerodepgina"/>
        <w:sz w:val="16"/>
        <w:szCs w:val="16"/>
      </w:rPr>
      <w:t xml:space="preserve"> do </w:t>
    </w:r>
    <w:r>
      <w:rPr>
        <w:rStyle w:val="Nmerodepgina"/>
        <w:b/>
        <w:sz w:val="16"/>
        <w:szCs w:val="16"/>
      </w:rPr>
      <w:t xml:space="preserve">PLO </w:t>
    </w:r>
    <w:r w:rsidR="000A0EA8">
      <w:rPr>
        <w:rStyle w:val="Nmerodepgina"/>
        <w:b/>
        <w:sz w:val="16"/>
        <w:szCs w:val="16"/>
      </w:rPr>
      <w:t>084</w:t>
    </w:r>
    <w:r w:rsidRPr="00B04CF0">
      <w:rPr>
        <w:rStyle w:val="Nmerodepgina"/>
        <w:b/>
        <w:sz w:val="16"/>
        <w:szCs w:val="16"/>
      </w:rPr>
      <w:t>/GP/20</w:t>
    </w:r>
    <w:r>
      <w:rPr>
        <w:rStyle w:val="Nmerodepgina"/>
        <w:b/>
        <w:sz w:val="16"/>
        <w:szCs w:val="16"/>
      </w:rPr>
      <w:t>2</w:t>
    </w:r>
    <w:r w:rsidR="000A0EA8">
      <w:rPr>
        <w:rStyle w:val="Nmerodepgina"/>
        <w:b/>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0E47C" w14:textId="77777777" w:rsidR="00C901DF" w:rsidRDefault="00C901DF">
      <w:r>
        <w:separator/>
      </w:r>
    </w:p>
  </w:footnote>
  <w:footnote w:type="continuationSeparator" w:id="0">
    <w:p w14:paraId="7D618F37" w14:textId="77777777" w:rsidR="00C901DF" w:rsidRDefault="00C90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89111" w14:textId="77777777" w:rsidR="009F36FC" w:rsidRDefault="009F36FC" w:rsidP="00020E2E">
    <w:pPr>
      <w:tabs>
        <w:tab w:val="left" w:pos="4714"/>
        <w:tab w:val="center" w:pos="7143"/>
      </w:tabs>
      <w:spacing w:line="276" w:lineRule="auto"/>
      <w:rPr>
        <w:b/>
        <w:sz w:val="26"/>
        <w:szCs w:val="26"/>
      </w:rPr>
    </w:pPr>
    <w:r>
      <w:rPr>
        <w:b/>
        <w:sz w:val="26"/>
        <w:szCs w:val="26"/>
      </w:rPr>
      <w:tab/>
    </w:r>
    <w:r>
      <w:rPr>
        <w:b/>
        <w:sz w:val="26"/>
        <w:szCs w:val="26"/>
      </w:rPr>
      <w:tab/>
    </w:r>
  </w:p>
  <w:p w14:paraId="33D89112" w14:textId="77777777" w:rsidR="009F36FC" w:rsidRDefault="009F36FC" w:rsidP="006156FE">
    <w:pPr>
      <w:spacing w:line="276" w:lineRule="auto"/>
      <w:jc w:val="center"/>
      <w:rPr>
        <w:b/>
        <w:sz w:val="26"/>
        <w:szCs w:val="26"/>
      </w:rPr>
    </w:pPr>
    <w:r>
      <w:rPr>
        <w:b/>
        <w:noProof/>
        <w:sz w:val="26"/>
        <w:szCs w:val="26"/>
      </w:rPr>
      <w:drawing>
        <wp:anchor distT="0" distB="0" distL="114300" distR="114300" simplePos="0" relativeHeight="251658752" behindDoc="1" locked="0" layoutInCell="1" allowOverlap="1" wp14:anchorId="33D8911C" wp14:editId="33D8911D">
          <wp:simplePos x="0" y="0"/>
          <wp:positionH relativeFrom="column">
            <wp:posOffset>2560955</wp:posOffset>
          </wp:positionH>
          <wp:positionV relativeFrom="paragraph">
            <wp:posOffset>-462915</wp:posOffset>
          </wp:positionV>
          <wp:extent cx="704215" cy="806450"/>
          <wp:effectExtent l="0" t="0" r="635" b="0"/>
          <wp:wrapThrough wrapText="bothSides">
            <wp:wrapPolygon edited="0">
              <wp:start x="0" y="0"/>
              <wp:lineTo x="0" y="20920"/>
              <wp:lineTo x="21035" y="20920"/>
              <wp:lineTo x="21035" y="0"/>
              <wp:lineTo x="0" y="0"/>
            </wp:wrapPolygon>
          </wp:wrapThrough>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806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89113" w14:textId="77777777" w:rsidR="009F36FC" w:rsidRDefault="009F36FC" w:rsidP="006156FE">
    <w:pPr>
      <w:spacing w:line="276" w:lineRule="auto"/>
      <w:jc w:val="center"/>
      <w:rPr>
        <w:b/>
        <w:sz w:val="26"/>
        <w:szCs w:val="26"/>
      </w:rPr>
    </w:pPr>
  </w:p>
  <w:p w14:paraId="33D89114" w14:textId="77777777" w:rsidR="009F36FC" w:rsidRPr="002A0AA2" w:rsidRDefault="009F36FC" w:rsidP="006156FE">
    <w:pPr>
      <w:spacing w:line="276" w:lineRule="auto"/>
      <w:jc w:val="center"/>
      <w:rPr>
        <w:b/>
        <w:sz w:val="26"/>
        <w:szCs w:val="26"/>
      </w:rPr>
    </w:pPr>
    <w:r w:rsidRPr="002A0AA2">
      <w:rPr>
        <w:b/>
        <w:sz w:val="26"/>
        <w:szCs w:val="26"/>
      </w:rPr>
      <w:t>ESTADO DE RONDÔNIA</w:t>
    </w:r>
  </w:p>
  <w:p w14:paraId="33D89115" w14:textId="77777777" w:rsidR="009F36FC" w:rsidRPr="002A0AA2" w:rsidRDefault="009F36FC" w:rsidP="006156FE">
    <w:pPr>
      <w:pStyle w:val="Cabealho"/>
      <w:spacing w:line="276" w:lineRule="auto"/>
      <w:jc w:val="center"/>
      <w:rPr>
        <w:b/>
        <w:sz w:val="26"/>
        <w:szCs w:val="26"/>
      </w:rPr>
    </w:pPr>
    <w:r w:rsidRPr="002A0AA2">
      <w:rPr>
        <w:b/>
        <w:sz w:val="26"/>
        <w:szCs w:val="26"/>
      </w:rPr>
      <w:t>MUNICÍPIO DE PRIMAVERA DE RONDÔNIA</w:t>
    </w:r>
  </w:p>
  <w:p w14:paraId="33D89116" w14:textId="77777777" w:rsidR="009F36FC" w:rsidRDefault="009F36FC" w:rsidP="006156FE">
    <w:pPr>
      <w:spacing w:line="276" w:lineRule="auto"/>
      <w:jc w:val="center"/>
      <w:rPr>
        <w:b/>
        <w:sz w:val="26"/>
        <w:szCs w:val="26"/>
      </w:rPr>
    </w:pPr>
    <w:r w:rsidRPr="002A0AA2">
      <w:rPr>
        <w:b/>
        <w:sz w:val="26"/>
        <w:szCs w:val="26"/>
      </w:rPr>
      <w:t>PODER EXECUTIVO</w:t>
    </w:r>
  </w:p>
  <w:p w14:paraId="7C513B39" w14:textId="77777777" w:rsidR="004D70BB" w:rsidRDefault="004D70BB" w:rsidP="006156FE">
    <w:pPr>
      <w:spacing w:line="276" w:lineRule="auto"/>
      <w:jc w:val="center"/>
      <w:rPr>
        <w:b/>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37145"/>
    <w:multiLevelType w:val="hybridMultilevel"/>
    <w:tmpl w:val="4300A5F0"/>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 w15:restartNumberingAfterBreak="0">
    <w:nsid w:val="318B66B1"/>
    <w:multiLevelType w:val="hybridMultilevel"/>
    <w:tmpl w:val="CB4E1A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C907D5E"/>
    <w:multiLevelType w:val="hybridMultilevel"/>
    <w:tmpl w:val="8DCEA50C"/>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 w15:restartNumberingAfterBreak="0">
    <w:nsid w:val="4F082CBD"/>
    <w:multiLevelType w:val="hybridMultilevel"/>
    <w:tmpl w:val="32C88EDA"/>
    <w:lvl w:ilvl="0" w:tplc="66740362">
      <w:start w:val="1"/>
      <w:numFmt w:val="upperRoman"/>
      <w:lvlText w:val="%1."/>
      <w:lvlJc w:val="left"/>
      <w:pPr>
        <w:ind w:left="2138" w:hanging="720"/>
      </w:pPr>
      <w:rPr>
        <w:rFonts w:hint="default"/>
        <w:color w:val="auto"/>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523869FB"/>
    <w:multiLevelType w:val="hybridMultilevel"/>
    <w:tmpl w:val="37B0E280"/>
    <w:lvl w:ilvl="0" w:tplc="FEE4320A">
      <w:start w:val="1"/>
      <w:numFmt w:val="upperRoman"/>
      <w:lvlText w:val="%1."/>
      <w:lvlJc w:val="left"/>
      <w:pPr>
        <w:tabs>
          <w:tab w:val="num" w:pos="1744"/>
        </w:tabs>
        <w:ind w:left="1744" w:hanging="1035"/>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62A93EF8"/>
    <w:multiLevelType w:val="hybridMultilevel"/>
    <w:tmpl w:val="C6564DA8"/>
    <w:lvl w:ilvl="0" w:tplc="61E85B0A">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78F6E40"/>
    <w:multiLevelType w:val="hybridMultilevel"/>
    <w:tmpl w:val="A31CDA1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E277474"/>
    <w:multiLevelType w:val="hybridMultilevel"/>
    <w:tmpl w:val="B1B272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AFF"/>
    <w:rsid w:val="0000037F"/>
    <w:rsid w:val="00000AB8"/>
    <w:rsid w:val="00002B9B"/>
    <w:rsid w:val="00014F00"/>
    <w:rsid w:val="00020E2E"/>
    <w:rsid w:val="00022636"/>
    <w:rsid w:val="000255FE"/>
    <w:rsid w:val="00030455"/>
    <w:rsid w:val="000429A8"/>
    <w:rsid w:val="000466C3"/>
    <w:rsid w:val="00053389"/>
    <w:rsid w:val="000537A4"/>
    <w:rsid w:val="00063451"/>
    <w:rsid w:val="00070AFF"/>
    <w:rsid w:val="0007327F"/>
    <w:rsid w:val="00081EF0"/>
    <w:rsid w:val="00082858"/>
    <w:rsid w:val="00091EED"/>
    <w:rsid w:val="000921FF"/>
    <w:rsid w:val="00095C26"/>
    <w:rsid w:val="0009745A"/>
    <w:rsid w:val="000A0EA8"/>
    <w:rsid w:val="000A2583"/>
    <w:rsid w:val="000A4CB1"/>
    <w:rsid w:val="000B5741"/>
    <w:rsid w:val="000C4CAD"/>
    <w:rsid w:val="000C4D1F"/>
    <w:rsid w:val="000C650F"/>
    <w:rsid w:val="000D15D2"/>
    <w:rsid w:val="000E14B5"/>
    <w:rsid w:val="000E2543"/>
    <w:rsid w:val="000E47F8"/>
    <w:rsid w:val="000F1F13"/>
    <w:rsid w:val="000F6F51"/>
    <w:rsid w:val="000F7910"/>
    <w:rsid w:val="00105175"/>
    <w:rsid w:val="00111EA4"/>
    <w:rsid w:val="001201D3"/>
    <w:rsid w:val="00127A0B"/>
    <w:rsid w:val="001359E5"/>
    <w:rsid w:val="00136552"/>
    <w:rsid w:val="001421E7"/>
    <w:rsid w:val="00146814"/>
    <w:rsid w:val="0014691E"/>
    <w:rsid w:val="0015045F"/>
    <w:rsid w:val="001507DE"/>
    <w:rsid w:val="00154094"/>
    <w:rsid w:val="00154AEB"/>
    <w:rsid w:val="00165165"/>
    <w:rsid w:val="0017270D"/>
    <w:rsid w:val="001740EA"/>
    <w:rsid w:val="0017463E"/>
    <w:rsid w:val="00176428"/>
    <w:rsid w:val="001826DA"/>
    <w:rsid w:val="00194C6A"/>
    <w:rsid w:val="001B279F"/>
    <w:rsid w:val="001B3414"/>
    <w:rsid w:val="001B588B"/>
    <w:rsid w:val="001B599E"/>
    <w:rsid w:val="001C2454"/>
    <w:rsid w:val="001C43EA"/>
    <w:rsid w:val="001E17CE"/>
    <w:rsid w:val="001E3F2D"/>
    <w:rsid w:val="001F2BF0"/>
    <w:rsid w:val="001F2F03"/>
    <w:rsid w:val="001F5954"/>
    <w:rsid w:val="00207232"/>
    <w:rsid w:val="002147D8"/>
    <w:rsid w:val="00217A0F"/>
    <w:rsid w:val="002332CA"/>
    <w:rsid w:val="00234038"/>
    <w:rsid w:val="002401AB"/>
    <w:rsid w:val="002414E6"/>
    <w:rsid w:val="00247978"/>
    <w:rsid w:val="00253FBD"/>
    <w:rsid w:val="00254BAB"/>
    <w:rsid w:val="0025750E"/>
    <w:rsid w:val="002621F4"/>
    <w:rsid w:val="00284828"/>
    <w:rsid w:val="00291BB6"/>
    <w:rsid w:val="002A0AA2"/>
    <w:rsid w:val="002A0F1A"/>
    <w:rsid w:val="002A48CD"/>
    <w:rsid w:val="002A60FA"/>
    <w:rsid w:val="002B2B0C"/>
    <w:rsid w:val="002B32D3"/>
    <w:rsid w:val="002B58E5"/>
    <w:rsid w:val="002C1E28"/>
    <w:rsid w:val="002C30F9"/>
    <w:rsid w:val="002C37F6"/>
    <w:rsid w:val="002C3AA9"/>
    <w:rsid w:val="002C6150"/>
    <w:rsid w:val="002D1D32"/>
    <w:rsid w:val="002D27CA"/>
    <w:rsid w:val="002D58FE"/>
    <w:rsid w:val="002D5921"/>
    <w:rsid w:val="002D7E95"/>
    <w:rsid w:val="002E07D1"/>
    <w:rsid w:val="002E46C4"/>
    <w:rsid w:val="002E5F54"/>
    <w:rsid w:val="002E65C0"/>
    <w:rsid w:val="002F3D02"/>
    <w:rsid w:val="002F5F77"/>
    <w:rsid w:val="002F690D"/>
    <w:rsid w:val="003040E3"/>
    <w:rsid w:val="00305C81"/>
    <w:rsid w:val="00306103"/>
    <w:rsid w:val="00306AD6"/>
    <w:rsid w:val="0030780C"/>
    <w:rsid w:val="0031371E"/>
    <w:rsid w:val="00313E96"/>
    <w:rsid w:val="003140EA"/>
    <w:rsid w:val="0031606E"/>
    <w:rsid w:val="003163E4"/>
    <w:rsid w:val="003177E0"/>
    <w:rsid w:val="00322021"/>
    <w:rsid w:val="00324B09"/>
    <w:rsid w:val="003422CD"/>
    <w:rsid w:val="0034416B"/>
    <w:rsid w:val="00346B6A"/>
    <w:rsid w:val="00346CC5"/>
    <w:rsid w:val="00350B59"/>
    <w:rsid w:val="00354F73"/>
    <w:rsid w:val="003601EE"/>
    <w:rsid w:val="00365771"/>
    <w:rsid w:val="00370AFC"/>
    <w:rsid w:val="003821D7"/>
    <w:rsid w:val="00396A27"/>
    <w:rsid w:val="003970C3"/>
    <w:rsid w:val="003A10E6"/>
    <w:rsid w:val="003A44F2"/>
    <w:rsid w:val="003B56BE"/>
    <w:rsid w:val="003D04C0"/>
    <w:rsid w:val="003D6B3E"/>
    <w:rsid w:val="003E4F3B"/>
    <w:rsid w:val="003E5E2A"/>
    <w:rsid w:val="003F15C4"/>
    <w:rsid w:val="00416FBF"/>
    <w:rsid w:val="00426199"/>
    <w:rsid w:val="004277B8"/>
    <w:rsid w:val="00445EA3"/>
    <w:rsid w:val="004506E9"/>
    <w:rsid w:val="00452CF2"/>
    <w:rsid w:val="00455A9C"/>
    <w:rsid w:val="00455B76"/>
    <w:rsid w:val="0046756B"/>
    <w:rsid w:val="004908F2"/>
    <w:rsid w:val="00497938"/>
    <w:rsid w:val="004A2A8E"/>
    <w:rsid w:val="004A4CFD"/>
    <w:rsid w:val="004A7FA7"/>
    <w:rsid w:val="004B4484"/>
    <w:rsid w:val="004C12F4"/>
    <w:rsid w:val="004C2EA6"/>
    <w:rsid w:val="004C5FE3"/>
    <w:rsid w:val="004C7ECB"/>
    <w:rsid w:val="004D1EC7"/>
    <w:rsid w:val="004D2572"/>
    <w:rsid w:val="004D56A8"/>
    <w:rsid w:val="004D70BB"/>
    <w:rsid w:val="004D71CD"/>
    <w:rsid w:val="004E63AA"/>
    <w:rsid w:val="004F24B7"/>
    <w:rsid w:val="005031B7"/>
    <w:rsid w:val="00505862"/>
    <w:rsid w:val="00510457"/>
    <w:rsid w:val="00510CA4"/>
    <w:rsid w:val="00511B92"/>
    <w:rsid w:val="005216A8"/>
    <w:rsid w:val="00524D5F"/>
    <w:rsid w:val="0052682B"/>
    <w:rsid w:val="0053102D"/>
    <w:rsid w:val="005319B2"/>
    <w:rsid w:val="00536755"/>
    <w:rsid w:val="005412C1"/>
    <w:rsid w:val="00543DCC"/>
    <w:rsid w:val="0056289C"/>
    <w:rsid w:val="00562A9D"/>
    <w:rsid w:val="00563F9E"/>
    <w:rsid w:val="005646B6"/>
    <w:rsid w:val="005678FF"/>
    <w:rsid w:val="00583AF1"/>
    <w:rsid w:val="00584830"/>
    <w:rsid w:val="0058698E"/>
    <w:rsid w:val="005A31D4"/>
    <w:rsid w:val="005A40A2"/>
    <w:rsid w:val="005C1B46"/>
    <w:rsid w:val="005D01BD"/>
    <w:rsid w:val="005F20B6"/>
    <w:rsid w:val="005F3CC4"/>
    <w:rsid w:val="00600D9E"/>
    <w:rsid w:val="00606FCE"/>
    <w:rsid w:val="00615413"/>
    <w:rsid w:val="006156FE"/>
    <w:rsid w:val="00621218"/>
    <w:rsid w:val="00627B95"/>
    <w:rsid w:val="00635416"/>
    <w:rsid w:val="00637AB7"/>
    <w:rsid w:val="00641CF3"/>
    <w:rsid w:val="00651104"/>
    <w:rsid w:val="00653EC0"/>
    <w:rsid w:val="00654E37"/>
    <w:rsid w:val="006555CF"/>
    <w:rsid w:val="006635FE"/>
    <w:rsid w:val="00666BB2"/>
    <w:rsid w:val="00672520"/>
    <w:rsid w:val="006775A3"/>
    <w:rsid w:val="00684748"/>
    <w:rsid w:val="0068634D"/>
    <w:rsid w:val="006863B9"/>
    <w:rsid w:val="00686B14"/>
    <w:rsid w:val="006901F3"/>
    <w:rsid w:val="00693B02"/>
    <w:rsid w:val="00693E69"/>
    <w:rsid w:val="0069428D"/>
    <w:rsid w:val="00694FC0"/>
    <w:rsid w:val="006A077F"/>
    <w:rsid w:val="006B0048"/>
    <w:rsid w:val="006B2B12"/>
    <w:rsid w:val="006B37E9"/>
    <w:rsid w:val="006C3734"/>
    <w:rsid w:val="006F6D17"/>
    <w:rsid w:val="00714EFB"/>
    <w:rsid w:val="00724621"/>
    <w:rsid w:val="00724CE9"/>
    <w:rsid w:val="007339F6"/>
    <w:rsid w:val="00754985"/>
    <w:rsid w:val="00757C07"/>
    <w:rsid w:val="00760453"/>
    <w:rsid w:val="007620BC"/>
    <w:rsid w:val="00772454"/>
    <w:rsid w:val="007747AF"/>
    <w:rsid w:val="00775A91"/>
    <w:rsid w:val="00776844"/>
    <w:rsid w:val="00777C91"/>
    <w:rsid w:val="007927FC"/>
    <w:rsid w:val="007A33C4"/>
    <w:rsid w:val="007B2ACF"/>
    <w:rsid w:val="007B63D6"/>
    <w:rsid w:val="007C30BE"/>
    <w:rsid w:val="007C4CAB"/>
    <w:rsid w:val="007C5AD6"/>
    <w:rsid w:val="007E210D"/>
    <w:rsid w:val="007F484C"/>
    <w:rsid w:val="008001EE"/>
    <w:rsid w:val="0080252B"/>
    <w:rsid w:val="00815B93"/>
    <w:rsid w:val="00815EFF"/>
    <w:rsid w:val="00827954"/>
    <w:rsid w:val="00827D77"/>
    <w:rsid w:val="00832EA8"/>
    <w:rsid w:val="00833578"/>
    <w:rsid w:val="00843B91"/>
    <w:rsid w:val="00846DF9"/>
    <w:rsid w:val="00851981"/>
    <w:rsid w:val="00853869"/>
    <w:rsid w:val="008719BC"/>
    <w:rsid w:val="008720B0"/>
    <w:rsid w:val="00874367"/>
    <w:rsid w:val="00874456"/>
    <w:rsid w:val="008803FC"/>
    <w:rsid w:val="00880515"/>
    <w:rsid w:val="00882B28"/>
    <w:rsid w:val="00887AAE"/>
    <w:rsid w:val="008900E9"/>
    <w:rsid w:val="00893532"/>
    <w:rsid w:val="008A4299"/>
    <w:rsid w:val="008B3C4F"/>
    <w:rsid w:val="008B5E5E"/>
    <w:rsid w:val="008B7F20"/>
    <w:rsid w:val="008C2FD7"/>
    <w:rsid w:val="008C5F60"/>
    <w:rsid w:val="008D145E"/>
    <w:rsid w:val="008D4827"/>
    <w:rsid w:val="008D67E4"/>
    <w:rsid w:val="008E510C"/>
    <w:rsid w:val="008F0554"/>
    <w:rsid w:val="008F6147"/>
    <w:rsid w:val="00900E58"/>
    <w:rsid w:val="00917AF1"/>
    <w:rsid w:val="00940518"/>
    <w:rsid w:val="0094584D"/>
    <w:rsid w:val="009467F2"/>
    <w:rsid w:val="009506DF"/>
    <w:rsid w:val="009530D4"/>
    <w:rsid w:val="00953C38"/>
    <w:rsid w:val="0095697B"/>
    <w:rsid w:val="009571CA"/>
    <w:rsid w:val="00974F28"/>
    <w:rsid w:val="00976922"/>
    <w:rsid w:val="00977444"/>
    <w:rsid w:val="00986347"/>
    <w:rsid w:val="009876E3"/>
    <w:rsid w:val="00990F95"/>
    <w:rsid w:val="009917FE"/>
    <w:rsid w:val="009A1566"/>
    <w:rsid w:val="009A1CC2"/>
    <w:rsid w:val="009A4CD6"/>
    <w:rsid w:val="009A5877"/>
    <w:rsid w:val="009A58CB"/>
    <w:rsid w:val="009B372F"/>
    <w:rsid w:val="009C2232"/>
    <w:rsid w:val="009C4E54"/>
    <w:rsid w:val="009D34C1"/>
    <w:rsid w:val="009F36FC"/>
    <w:rsid w:val="009F5294"/>
    <w:rsid w:val="009F5A9B"/>
    <w:rsid w:val="009F5B00"/>
    <w:rsid w:val="00A02620"/>
    <w:rsid w:val="00A0372A"/>
    <w:rsid w:val="00A0400B"/>
    <w:rsid w:val="00A12FD0"/>
    <w:rsid w:val="00A168E8"/>
    <w:rsid w:val="00A244C0"/>
    <w:rsid w:val="00A2565B"/>
    <w:rsid w:val="00A346C5"/>
    <w:rsid w:val="00A366A1"/>
    <w:rsid w:val="00A37B5F"/>
    <w:rsid w:val="00A37CC1"/>
    <w:rsid w:val="00A41CE1"/>
    <w:rsid w:val="00A43735"/>
    <w:rsid w:val="00A4452D"/>
    <w:rsid w:val="00A52D57"/>
    <w:rsid w:val="00A639FE"/>
    <w:rsid w:val="00A66975"/>
    <w:rsid w:val="00A706B6"/>
    <w:rsid w:val="00A72A33"/>
    <w:rsid w:val="00A759EE"/>
    <w:rsid w:val="00A814E5"/>
    <w:rsid w:val="00A92B39"/>
    <w:rsid w:val="00A96C77"/>
    <w:rsid w:val="00AA1257"/>
    <w:rsid w:val="00AA59DC"/>
    <w:rsid w:val="00AA6F27"/>
    <w:rsid w:val="00AB1DD4"/>
    <w:rsid w:val="00AB2299"/>
    <w:rsid w:val="00AB5AEF"/>
    <w:rsid w:val="00AB7C78"/>
    <w:rsid w:val="00AC343E"/>
    <w:rsid w:val="00AD0094"/>
    <w:rsid w:val="00AE0C15"/>
    <w:rsid w:val="00AE61B0"/>
    <w:rsid w:val="00AF0B84"/>
    <w:rsid w:val="00B04CF0"/>
    <w:rsid w:val="00B11657"/>
    <w:rsid w:val="00B21497"/>
    <w:rsid w:val="00B21593"/>
    <w:rsid w:val="00B26002"/>
    <w:rsid w:val="00B272CF"/>
    <w:rsid w:val="00B27C9C"/>
    <w:rsid w:val="00B30706"/>
    <w:rsid w:val="00B30C54"/>
    <w:rsid w:val="00B43AB0"/>
    <w:rsid w:val="00B557B9"/>
    <w:rsid w:val="00B55F0A"/>
    <w:rsid w:val="00B56439"/>
    <w:rsid w:val="00B6090B"/>
    <w:rsid w:val="00B7451E"/>
    <w:rsid w:val="00B772A3"/>
    <w:rsid w:val="00B80A16"/>
    <w:rsid w:val="00B80EA3"/>
    <w:rsid w:val="00B83F0E"/>
    <w:rsid w:val="00B87CD8"/>
    <w:rsid w:val="00B91A02"/>
    <w:rsid w:val="00BA20F5"/>
    <w:rsid w:val="00BA210A"/>
    <w:rsid w:val="00BA22EC"/>
    <w:rsid w:val="00BB136F"/>
    <w:rsid w:val="00BD2265"/>
    <w:rsid w:val="00BD301F"/>
    <w:rsid w:val="00BD4459"/>
    <w:rsid w:val="00BE1284"/>
    <w:rsid w:val="00BE385F"/>
    <w:rsid w:val="00BE688A"/>
    <w:rsid w:val="00BE6D79"/>
    <w:rsid w:val="00BF1CB4"/>
    <w:rsid w:val="00C274FE"/>
    <w:rsid w:val="00C3465A"/>
    <w:rsid w:val="00C36814"/>
    <w:rsid w:val="00C43DDF"/>
    <w:rsid w:val="00C50A2E"/>
    <w:rsid w:val="00C50B2A"/>
    <w:rsid w:val="00C565AF"/>
    <w:rsid w:val="00C60C72"/>
    <w:rsid w:val="00C61C20"/>
    <w:rsid w:val="00C652E5"/>
    <w:rsid w:val="00C7026C"/>
    <w:rsid w:val="00C70FBD"/>
    <w:rsid w:val="00C7476D"/>
    <w:rsid w:val="00C766B7"/>
    <w:rsid w:val="00C83407"/>
    <w:rsid w:val="00C84D27"/>
    <w:rsid w:val="00C87EFE"/>
    <w:rsid w:val="00C901DF"/>
    <w:rsid w:val="00C9230F"/>
    <w:rsid w:val="00C92AD3"/>
    <w:rsid w:val="00C95451"/>
    <w:rsid w:val="00C97DB4"/>
    <w:rsid w:val="00CA2AB1"/>
    <w:rsid w:val="00CA3F80"/>
    <w:rsid w:val="00CC11E5"/>
    <w:rsid w:val="00CC56F4"/>
    <w:rsid w:val="00CD14A7"/>
    <w:rsid w:val="00CD7717"/>
    <w:rsid w:val="00CE08B4"/>
    <w:rsid w:val="00CE3117"/>
    <w:rsid w:val="00CE321E"/>
    <w:rsid w:val="00CE5031"/>
    <w:rsid w:val="00CE7057"/>
    <w:rsid w:val="00CE7923"/>
    <w:rsid w:val="00CE7BBA"/>
    <w:rsid w:val="00CF78D5"/>
    <w:rsid w:val="00D02CB2"/>
    <w:rsid w:val="00D05905"/>
    <w:rsid w:val="00D1198C"/>
    <w:rsid w:val="00D217D4"/>
    <w:rsid w:val="00D24515"/>
    <w:rsid w:val="00D31E17"/>
    <w:rsid w:val="00D50C4F"/>
    <w:rsid w:val="00D5355B"/>
    <w:rsid w:val="00D5490E"/>
    <w:rsid w:val="00D61B54"/>
    <w:rsid w:val="00D61DF1"/>
    <w:rsid w:val="00D646D0"/>
    <w:rsid w:val="00D72B18"/>
    <w:rsid w:val="00D75D4A"/>
    <w:rsid w:val="00D820A6"/>
    <w:rsid w:val="00D8235A"/>
    <w:rsid w:val="00D82CD0"/>
    <w:rsid w:val="00D84954"/>
    <w:rsid w:val="00DA33D6"/>
    <w:rsid w:val="00DA6034"/>
    <w:rsid w:val="00DA78D3"/>
    <w:rsid w:val="00DB00F9"/>
    <w:rsid w:val="00DB269E"/>
    <w:rsid w:val="00DB30C5"/>
    <w:rsid w:val="00DC60BA"/>
    <w:rsid w:val="00DD3B77"/>
    <w:rsid w:val="00DD6BC3"/>
    <w:rsid w:val="00DE0E45"/>
    <w:rsid w:val="00DE1738"/>
    <w:rsid w:val="00DE308A"/>
    <w:rsid w:val="00DE5925"/>
    <w:rsid w:val="00DF6A8C"/>
    <w:rsid w:val="00E0300D"/>
    <w:rsid w:val="00E0347C"/>
    <w:rsid w:val="00E109F1"/>
    <w:rsid w:val="00E111F0"/>
    <w:rsid w:val="00E11D3F"/>
    <w:rsid w:val="00E126A9"/>
    <w:rsid w:val="00E12AD1"/>
    <w:rsid w:val="00E22A66"/>
    <w:rsid w:val="00E34966"/>
    <w:rsid w:val="00E36C97"/>
    <w:rsid w:val="00E373C4"/>
    <w:rsid w:val="00E44861"/>
    <w:rsid w:val="00E46255"/>
    <w:rsid w:val="00E50BD0"/>
    <w:rsid w:val="00E52AF5"/>
    <w:rsid w:val="00E575C3"/>
    <w:rsid w:val="00E62671"/>
    <w:rsid w:val="00E66F51"/>
    <w:rsid w:val="00E66FAB"/>
    <w:rsid w:val="00E67CB4"/>
    <w:rsid w:val="00E7334A"/>
    <w:rsid w:val="00E73DEA"/>
    <w:rsid w:val="00E742C5"/>
    <w:rsid w:val="00E742E6"/>
    <w:rsid w:val="00E751DC"/>
    <w:rsid w:val="00E76870"/>
    <w:rsid w:val="00E80AD0"/>
    <w:rsid w:val="00E94992"/>
    <w:rsid w:val="00EA070D"/>
    <w:rsid w:val="00EA1A5A"/>
    <w:rsid w:val="00EA40A0"/>
    <w:rsid w:val="00EB26BC"/>
    <w:rsid w:val="00EB604A"/>
    <w:rsid w:val="00EC3669"/>
    <w:rsid w:val="00EC3D8C"/>
    <w:rsid w:val="00EC655B"/>
    <w:rsid w:val="00EC7942"/>
    <w:rsid w:val="00EC7C8C"/>
    <w:rsid w:val="00EE3658"/>
    <w:rsid w:val="00EE74DA"/>
    <w:rsid w:val="00EE793F"/>
    <w:rsid w:val="00EE79EA"/>
    <w:rsid w:val="00EF2D32"/>
    <w:rsid w:val="00EF35F6"/>
    <w:rsid w:val="00EF3B3F"/>
    <w:rsid w:val="00F01FDC"/>
    <w:rsid w:val="00F06695"/>
    <w:rsid w:val="00F1113F"/>
    <w:rsid w:val="00F1466A"/>
    <w:rsid w:val="00F17451"/>
    <w:rsid w:val="00F2399B"/>
    <w:rsid w:val="00F257A8"/>
    <w:rsid w:val="00F321FF"/>
    <w:rsid w:val="00F57F84"/>
    <w:rsid w:val="00F62158"/>
    <w:rsid w:val="00F6594B"/>
    <w:rsid w:val="00F70F93"/>
    <w:rsid w:val="00F73F04"/>
    <w:rsid w:val="00F75274"/>
    <w:rsid w:val="00F8592E"/>
    <w:rsid w:val="00F87250"/>
    <w:rsid w:val="00F901FE"/>
    <w:rsid w:val="00F9466D"/>
    <w:rsid w:val="00FA00F4"/>
    <w:rsid w:val="00FA7C94"/>
    <w:rsid w:val="00FB1C94"/>
    <w:rsid w:val="00FB3A7E"/>
    <w:rsid w:val="00FC792F"/>
    <w:rsid w:val="00FC7C25"/>
    <w:rsid w:val="00FD3B7D"/>
    <w:rsid w:val="00FD45CF"/>
    <w:rsid w:val="00FD627F"/>
    <w:rsid w:val="00FE1975"/>
    <w:rsid w:val="00FE2354"/>
    <w:rsid w:val="00FE3FEC"/>
    <w:rsid w:val="00FE4331"/>
    <w:rsid w:val="00FF27DA"/>
    <w:rsid w:val="00FF34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D8908D"/>
  <w15:docId w15:val="{5122EDDD-F988-4DF7-BAB4-A3D36DC25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B59"/>
    <w:rPr>
      <w:sz w:val="24"/>
      <w:szCs w:val="24"/>
    </w:rPr>
  </w:style>
  <w:style w:type="paragraph" w:styleId="Ttulo1">
    <w:name w:val="heading 1"/>
    <w:basedOn w:val="Normal"/>
    <w:next w:val="Normal"/>
    <w:qFormat/>
    <w:rsid w:val="00070AFF"/>
    <w:pPr>
      <w:keepNext/>
      <w:spacing w:line="360" w:lineRule="auto"/>
      <w:jc w:val="both"/>
      <w:outlineLvl w:val="0"/>
    </w:pPr>
    <w:rPr>
      <w:rFonts w:ascii="Script12 BT" w:hAnsi="Script12 BT"/>
      <w:b/>
      <w:bCs/>
      <w:sz w:val="28"/>
    </w:rPr>
  </w:style>
  <w:style w:type="paragraph" w:styleId="Ttulo2">
    <w:name w:val="heading 2"/>
    <w:basedOn w:val="Normal"/>
    <w:next w:val="Normal"/>
    <w:qFormat/>
    <w:rsid w:val="00070AFF"/>
    <w:pPr>
      <w:keepNext/>
      <w:jc w:val="both"/>
      <w:outlineLvl w:val="1"/>
    </w:pPr>
    <w:rPr>
      <w:b/>
      <w:bCs/>
      <w:sz w:val="28"/>
    </w:rPr>
  </w:style>
  <w:style w:type="paragraph" w:styleId="Ttulo4">
    <w:name w:val="heading 4"/>
    <w:basedOn w:val="Normal"/>
    <w:next w:val="Normal"/>
    <w:link w:val="Ttulo4Char"/>
    <w:semiHidden/>
    <w:unhideWhenUsed/>
    <w:qFormat/>
    <w:rsid w:val="00D217D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qFormat/>
    <w:rsid w:val="00070AFF"/>
    <w:pPr>
      <w:keepNext/>
      <w:tabs>
        <w:tab w:val="left" w:pos="8100"/>
      </w:tabs>
      <w:outlineLvl w:val="4"/>
    </w:pPr>
    <w:rPr>
      <w:rFonts w:ascii="CG Omega" w:hAnsi="CG Omega"/>
      <w:b/>
      <w:bCs/>
      <w:sz w:val="20"/>
      <w:szCs w:val="22"/>
    </w:rPr>
  </w:style>
  <w:style w:type="paragraph" w:styleId="Ttulo6">
    <w:name w:val="heading 6"/>
    <w:basedOn w:val="Normal"/>
    <w:next w:val="Normal"/>
    <w:qFormat/>
    <w:rsid w:val="00070AFF"/>
    <w:pPr>
      <w:keepNext/>
      <w:jc w:val="both"/>
      <w:outlineLvl w:val="5"/>
    </w:pPr>
    <w:rPr>
      <w:rFonts w:ascii="CG Omega" w:hAnsi="CG Omega"/>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070AFF"/>
    <w:pPr>
      <w:tabs>
        <w:tab w:val="center" w:pos="4419"/>
        <w:tab w:val="right" w:pos="8838"/>
      </w:tabs>
    </w:pPr>
  </w:style>
  <w:style w:type="paragraph" w:styleId="Rodap">
    <w:name w:val="footer"/>
    <w:basedOn w:val="Normal"/>
    <w:link w:val="RodapChar"/>
    <w:rsid w:val="00070AFF"/>
    <w:pPr>
      <w:tabs>
        <w:tab w:val="center" w:pos="4252"/>
        <w:tab w:val="right" w:pos="8504"/>
      </w:tabs>
    </w:pPr>
  </w:style>
  <w:style w:type="paragraph" w:styleId="Ttulo">
    <w:name w:val="Title"/>
    <w:basedOn w:val="Normal"/>
    <w:link w:val="TtuloChar"/>
    <w:qFormat/>
    <w:rsid w:val="00070AFF"/>
    <w:pPr>
      <w:jc w:val="center"/>
    </w:pPr>
    <w:rPr>
      <w:rFonts w:ascii="Algerian" w:hAnsi="Algerian"/>
      <w:sz w:val="32"/>
      <w:szCs w:val="20"/>
    </w:rPr>
  </w:style>
  <w:style w:type="paragraph" w:styleId="Corpodetexto">
    <w:name w:val="Body Text"/>
    <w:basedOn w:val="Normal"/>
    <w:rsid w:val="00070AFF"/>
    <w:pPr>
      <w:spacing w:line="360" w:lineRule="auto"/>
      <w:jc w:val="center"/>
    </w:pPr>
    <w:rPr>
      <w:rFonts w:ascii="Eras Lt BT" w:hAnsi="Eras Lt BT"/>
    </w:rPr>
  </w:style>
  <w:style w:type="character" w:styleId="Hyperlink">
    <w:name w:val="Hyperlink"/>
    <w:rsid w:val="00070AFF"/>
    <w:rPr>
      <w:color w:val="0000FF"/>
      <w:u w:val="single"/>
    </w:rPr>
  </w:style>
  <w:style w:type="character" w:styleId="Nmerodepgina">
    <w:name w:val="page number"/>
    <w:basedOn w:val="Fontepargpadro"/>
    <w:rsid w:val="00070AFF"/>
  </w:style>
  <w:style w:type="paragraph" w:styleId="Recuodecorpodetexto">
    <w:name w:val="Body Text Indent"/>
    <w:basedOn w:val="Normal"/>
    <w:rsid w:val="00070AFF"/>
    <w:pPr>
      <w:spacing w:after="120"/>
      <w:ind w:left="283"/>
    </w:pPr>
  </w:style>
  <w:style w:type="paragraph" w:styleId="Textodebalo">
    <w:name w:val="Balloon Text"/>
    <w:basedOn w:val="Normal"/>
    <w:semiHidden/>
    <w:rsid w:val="001C2454"/>
    <w:rPr>
      <w:rFonts w:ascii="Tahoma" w:hAnsi="Tahoma" w:cs="Tahoma"/>
      <w:sz w:val="16"/>
      <w:szCs w:val="16"/>
    </w:rPr>
  </w:style>
  <w:style w:type="table" w:styleId="Tabelacomgrade">
    <w:name w:val="Table Grid"/>
    <w:basedOn w:val="Tabelanormal"/>
    <w:rsid w:val="00EB2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odapChar">
    <w:name w:val="Rodapé Char"/>
    <w:basedOn w:val="Fontepargpadro"/>
    <w:link w:val="Rodap"/>
    <w:rsid w:val="00724621"/>
    <w:rPr>
      <w:sz w:val="24"/>
      <w:szCs w:val="24"/>
    </w:rPr>
  </w:style>
  <w:style w:type="character" w:customStyle="1" w:styleId="TtuloChar">
    <w:name w:val="Título Char"/>
    <w:basedOn w:val="Fontepargpadro"/>
    <w:link w:val="Ttulo"/>
    <w:rsid w:val="00724621"/>
    <w:rPr>
      <w:rFonts w:ascii="Algerian" w:hAnsi="Algerian"/>
      <w:sz w:val="32"/>
    </w:rPr>
  </w:style>
  <w:style w:type="table" w:styleId="SombreamentoClaro">
    <w:name w:val="Light Shading"/>
    <w:basedOn w:val="Tabelanormal"/>
    <w:uiPriority w:val="60"/>
    <w:rsid w:val="00510CA4"/>
    <w:rPr>
      <w:rFonts w:ascii="Book Antiqua" w:eastAsia="Calibri" w:hAnsi="Book Antiqu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PargrafodaLista">
    <w:name w:val="List Paragraph"/>
    <w:basedOn w:val="Normal"/>
    <w:uiPriority w:val="34"/>
    <w:qFormat/>
    <w:rsid w:val="00A43735"/>
    <w:pPr>
      <w:ind w:left="720"/>
      <w:contextualSpacing/>
    </w:pPr>
  </w:style>
  <w:style w:type="character" w:customStyle="1" w:styleId="Ttulo4Char">
    <w:name w:val="Título 4 Char"/>
    <w:basedOn w:val="Fontepargpadro"/>
    <w:link w:val="Ttulo4"/>
    <w:semiHidden/>
    <w:rsid w:val="00D217D4"/>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452950">
      <w:bodyDiv w:val="1"/>
      <w:marLeft w:val="0"/>
      <w:marRight w:val="0"/>
      <w:marTop w:val="0"/>
      <w:marBottom w:val="0"/>
      <w:divBdr>
        <w:top w:val="none" w:sz="0" w:space="0" w:color="auto"/>
        <w:left w:val="none" w:sz="0" w:space="0" w:color="auto"/>
        <w:bottom w:val="none" w:sz="0" w:space="0" w:color="auto"/>
        <w:right w:val="none" w:sz="0" w:space="0" w:color="auto"/>
      </w:divBdr>
    </w:div>
    <w:div w:id="459567067">
      <w:bodyDiv w:val="1"/>
      <w:marLeft w:val="0"/>
      <w:marRight w:val="0"/>
      <w:marTop w:val="0"/>
      <w:marBottom w:val="0"/>
      <w:divBdr>
        <w:top w:val="none" w:sz="0" w:space="0" w:color="auto"/>
        <w:left w:val="none" w:sz="0" w:space="0" w:color="auto"/>
        <w:bottom w:val="none" w:sz="0" w:space="0" w:color="auto"/>
        <w:right w:val="none" w:sz="0" w:space="0" w:color="auto"/>
      </w:divBdr>
    </w:div>
    <w:div w:id="577638924">
      <w:bodyDiv w:val="1"/>
      <w:marLeft w:val="0"/>
      <w:marRight w:val="0"/>
      <w:marTop w:val="0"/>
      <w:marBottom w:val="0"/>
      <w:divBdr>
        <w:top w:val="none" w:sz="0" w:space="0" w:color="auto"/>
        <w:left w:val="none" w:sz="0" w:space="0" w:color="auto"/>
        <w:bottom w:val="none" w:sz="0" w:space="0" w:color="auto"/>
        <w:right w:val="none" w:sz="0" w:space="0" w:color="auto"/>
      </w:divBdr>
    </w:div>
    <w:div w:id="578758745">
      <w:bodyDiv w:val="1"/>
      <w:marLeft w:val="0"/>
      <w:marRight w:val="0"/>
      <w:marTop w:val="0"/>
      <w:marBottom w:val="0"/>
      <w:divBdr>
        <w:top w:val="none" w:sz="0" w:space="0" w:color="auto"/>
        <w:left w:val="none" w:sz="0" w:space="0" w:color="auto"/>
        <w:bottom w:val="none" w:sz="0" w:space="0" w:color="auto"/>
        <w:right w:val="none" w:sz="0" w:space="0" w:color="auto"/>
      </w:divBdr>
    </w:div>
    <w:div w:id="592058550">
      <w:bodyDiv w:val="1"/>
      <w:marLeft w:val="0"/>
      <w:marRight w:val="0"/>
      <w:marTop w:val="0"/>
      <w:marBottom w:val="0"/>
      <w:divBdr>
        <w:top w:val="none" w:sz="0" w:space="0" w:color="auto"/>
        <w:left w:val="none" w:sz="0" w:space="0" w:color="auto"/>
        <w:bottom w:val="none" w:sz="0" w:space="0" w:color="auto"/>
        <w:right w:val="none" w:sz="0" w:space="0" w:color="auto"/>
      </w:divBdr>
    </w:div>
    <w:div w:id="940183948">
      <w:bodyDiv w:val="1"/>
      <w:marLeft w:val="0"/>
      <w:marRight w:val="0"/>
      <w:marTop w:val="0"/>
      <w:marBottom w:val="0"/>
      <w:divBdr>
        <w:top w:val="none" w:sz="0" w:space="0" w:color="auto"/>
        <w:left w:val="none" w:sz="0" w:space="0" w:color="auto"/>
        <w:bottom w:val="none" w:sz="0" w:space="0" w:color="auto"/>
        <w:right w:val="none" w:sz="0" w:space="0" w:color="auto"/>
      </w:divBdr>
    </w:div>
    <w:div w:id="1040862655">
      <w:bodyDiv w:val="1"/>
      <w:marLeft w:val="0"/>
      <w:marRight w:val="0"/>
      <w:marTop w:val="0"/>
      <w:marBottom w:val="0"/>
      <w:divBdr>
        <w:top w:val="none" w:sz="0" w:space="0" w:color="auto"/>
        <w:left w:val="none" w:sz="0" w:space="0" w:color="auto"/>
        <w:bottom w:val="none" w:sz="0" w:space="0" w:color="auto"/>
        <w:right w:val="none" w:sz="0" w:space="0" w:color="auto"/>
      </w:divBdr>
    </w:div>
    <w:div w:id="1284194008">
      <w:bodyDiv w:val="1"/>
      <w:marLeft w:val="0"/>
      <w:marRight w:val="0"/>
      <w:marTop w:val="0"/>
      <w:marBottom w:val="0"/>
      <w:divBdr>
        <w:top w:val="none" w:sz="0" w:space="0" w:color="auto"/>
        <w:left w:val="none" w:sz="0" w:space="0" w:color="auto"/>
        <w:bottom w:val="none" w:sz="0" w:space="0" w:color="auto"/>
        <w:right w:val="none" w:sz="0" w:space="0" w:color="auto"/>
      </w:divBdr>
    </w:div>
    <w:div w:id="1335917586">
      <w:bodyDiv w:val="1"/>
      <w:marLeft w:val="0"/>
      <w:marRight w:val="0"/>
      <w:marTop w:val="0"/>
      <w:marBottom w:val="0"/>
      <w:divBdr>
        <w:top w:val="none" w:sz="0" w:space="0" w:color="auto"/>
        <w:left w:val="none" w:sz="0" w:space="0" w:color="auto"/>
        <w:bottom w:val="none" w:sz="0" w:space="0" w:color="auto"/>
        <w:right w:val="none" w:sz="0" w:space="0" w:color="auto"/>
      </w:divBdr>
    </w:div>
    <w:div w:id="1781684940">
      <w:bodyDiv w:val="1"/>
      <w:marLeft w:val="0"/>
      <w:marRight w:val="0"/>
      <w:marTop w:val="0"/>
      <w:marBottom w:val="0"/>
      <w:divBdr>
        <w:top w:val="none" w:sz="0" w:space="0" w:color="auto"/>
        <w:left w:val="none" w:sz="0" w:space="0" w:color="auto"/>
        <w:bottom w:val="none" w:sz="0" w:space="0" w:color="auto"/>
        <w:right w:val="none" w:sz="0" w:space="0" w:color="auto"/>
      </w:divBdr>
    </w:div>
    <w:div w:id="1815178730">
      <w:bodyDiv w:val="1"/>
      <w:marLeft w:val="0"/>
      <w:marRight w:val="0"/>
      <w:marTop w:val="0"/>
      <w:marBottom w:val="0"/>
      <w:divBdr>
        <w:top w:val="none" w:sz="0" w:space="0" w:color="auto"/>
        <w:left w:val="none" w:sz="0" w:space="0" w:color="auto"/>
        <w:bottom w:val="none" w:sz="0" w:space="0" w:color="auto"/>
        <w:right w:val="none" w:sz="0" w:space="0" w:color="auto"/>
      </w:divBdr>
    </w:div>
    <w:div w:id="205353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gabinete@primavera.ro.gov.br" TargetMode="External"/><Relationship Id="rId1" Type="http://schemas.openxmlformats.org/officeDocument/2006/relationships/hyperlink" Target="http://www.primavera.r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01D1D-B912-4C30-ADE4-1257923AC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8</Pages>
  <Words>1603</Words>
  <Characters>9107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DECRETO N° 860/GP/2010</vt:lpstr>
    </vt:vector>
  </TitlesOfParts>
  <Company>PMPRO</Company>
  <LinksUpToDate>false</LinksUpToDate>
  <CharactersWithSpaces>10689</CharactersWithSpaces>
  <SharedDoc>false</SharedDoc>
  <HLinks>
    <vt:vector size="12" baseType="variant">
      <vt:variant>
        <vt:i4>1310755</vt:i4>
      </vt:variant>
      <vt:variant>
        <vt:i4>3</vt:i4>
      </vt:variant>
      <vt:variant>
        <vt:i4>0</vt:i4>
      </vt:variant>
      <vt:variant>
        <vt:i4>5</vt:i4>
      </vt:variant>
      <vt:variant>
        <vt:lpwstr>mailto:gabinete@primavera.ro.gov.br</vt:lpwstr>
      </vt:variant>
      <vt:variant>
        <vt:lpwstr/>
      </vt:variant>
      <vt:variant>
        <vt:i4>3670137</vt:i4>
      </vt:variant>
      <vt:variant>
        <vt:i4>0</vt:i4>
      </vt:variant>
      <vt:variant>
        <vt:i4>0</vt:i4>
      </vt:variant>
      <vt:variant>
        <vt:i4>5</vt:i4>
      </vt:variant>
      <vt:variant>
        <vt:lpwstr>http://www.primavera.ro.gov.br/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N° 860/GP/2010</dc:title>
  <dc:creator>PMPRO</dc:creator>
  <cp:lastModifiedBy>Uélinton Cássio Moura Ramos</cp:lastModifiedBy>
  <cp:revision>36</cp:revision>
  <cp:lastPrinted>2022-09-30T14:00:00Z</cp:lastPrinted>
  <dcterms:created xsi:type="dcterms:W3CDTF">2022-09-20T14:59:00Z</dcterms:created>
  <dcterms:modified xsi:type="dcterms:W3CDTF">2025-11-13T18:18:00Z</dcterms:modified>
</cp:coreProperties>
</file>